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413" w:rsidRDefault="008D7413" w:rsidP="008D7413">
      <w:pPr>
        <w:pStyle w:val="Akti"/>
        <w:keepNext w:val="0"/>
      </w:pPr>
      <w:bookmarkStart w:id="0" w:name="_GoBack"/>
      <w:bookmarkEnd w:id="0"/>
      <w:r>
        <w:t>VENDIM</w:t>
      </w:r>
    </w:p>
    <w:p w:rsidR="008D7413" w:rsidRDefault="008D7413" w:rsidP="008D7413">
      <w:pPr>
        <w:pStyle w:val="NumriData"/>
        <w:keepNext w:val="0"/>
      </w:pPr>
      <w:r>
        <w:t>Nr.1440, datë 29.10.2008</w:t>
      </w:r>
    </w:p>
    <w:p w:rsidR="008D7413" w:rsidRDefault="008D7413" w:rsidP="004E6BDF">
      <w:pPr>
        <w:pStyle w:val="Paragrafi"/>
      </w:pPr>
    </w:p>
    <w:p w:rsidR="008D7413" w:rsidRPr="00410247" w:rsidRDefault="008D7413" w:rsidP="008D7413">
      <w:pPr>
        <w:pStyle w:val="Titulli"/>
        <w:keepNext w:val="0"/>
      </w:pPr>
      <w:r>
        <w:t xml:space="preserve">PËR LEJIMIN E KALIMIT TRANSIT TË DISA </w:t>
      </w:r>
      <w:r w:rsidRPr="00410247">
        <w:t xml:space="preserve"> </w:t>
      </w:r>
      <w:smartTag w:uri="urn:schemas-microsoft-com:office:smarttags" w:element="stockticker">
        <w:r w:rsidRPr="00410247">
          <w:t>AUTO</w:t>
        </w:r>
      </w:smartTag>
      <w:r w:rsidRPr="00410247">
        <w:t>KOLONAV</w:t>
      </w:r>
      <w:r>
        <w:t>E USHTARAKE Italiane</w:t>
      </w:r>
      <w:r w:rsidRPr="00410247">
        <w:t>, PËRMES TERRITORIT TË REPUBLIKËS SË SHQIPËRISË</w:t>
      </w:r>
    </w:p>
    <w:p w:rsidR="008D7413" w:rsidRPr="00410247" w:rsidRDefault="008D7413" w:rsidP="008D7413">
      <w:pPr>
        <w:pStyle w:val="Titulli"/>
        <w:keepNext w:val="0"/>
      </w:pPr>
      <w:r w:rsidRPr="00410247">
        <w:t> </w:t>
      </w:r>
    </w:p>
    <w:p w:rsidR="008D7413" w:rsidRPr="00410247" w:rsidRDefault="008D7413" w:rsidP="008D7413">
      <w:pPr>
        <w:pStyle w:val="Paragrafi"/>
      </w:pPr>
      <w:r w:rsidRPr="00410247">
        <w:t> </w:t>
      </w:r>
    </w:p>
    <w:p w:rsidR="008D7413" w:rsidRPr="00410247" w:rsidRDefault="008D7413" w:rsidP="008D7413">
      <w:pPr>
        <w:pStyle w:val="Paragrafi"/>
      </w:pPr>
      <w:r w:rsidRPr="00410247">
        <w:t>Në mbështetje të nenit 100 të Kushtetutës dhe të</w:t>
      </w:r>
      <w:r>
        <w:t xml:space="preserve"> neneve 16, pika 2, 17, 18 e 19</w:t>
      </w:r>
      <w:r w:rsidRPr="00410247">
        <w:t xml:space="preserve"> të ligjit nr</w:t>
      </w:r>
      <w:r>
        <w:t>.9363, datë 24.3.2005</w:t>
      </w:r>
      <w:r w:rsidRPr="00410247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410247">
        <w:t>inistrit të Mbrojtjes, Këshilli i Ministrave</w:t>
      </w:r>
    </w:p>
    <w:p w:rsidR="008D7413" w:rsidRPr="00410247" w:rsidRDefault="008D7413" w:rsidP="008D7413">
      <w:pPr>
        <w:pStyle w:val="Paragrafi"/>
      </w:pPr>
      <w:r w:rsidRPr="00410247">
        <w:t> </w:t>
      </w:r>
    </w:p>
    <w:p w:rsidR="008D7413" w:rsidRPr="00410247" w:rsidRDefault="008D7413" w:rsidP="008D7413">
      <w:pPr>
        <w:pStyle w:val="VENDOSI"/>
        <w:keepNext w:val="0"/>
      </w:pPr>
      <w:r>
        <w:t>VENDOS</w:t>
      </w:r>
      <w:r w:rsidRPr="00410247">
        <w:t>I:</w:t>
      </w:r>
    </w:p>
    <w:p w:rsidR="008D7413" w:rsidRPr="00410247" w:rsidRDefault="008D7413" w:rsidP="008D7413">
      <w:pPr>
        <w:pStyle w:val="Paragrafi"/>
      </w:pPr>
      <w:r w:rsidRPr="00410247">
        <w:t> </w:t>
      </w:r>
    </w:p>
    <w:p w:rsidR="008D7413" w:rsidRPr="00410247" w:rsidRDefault="008D7413" w:rsidP="008D7413">
      <w:pPr>
        <w:pStyle w:val="Paragrafi"/>
      </w:pPr>
      <w:r>
        <w:t>1. Lejimin e kalimit trans</w:t>
      </w:r>
      <w:r w:rsidRPr="00410247">
        <w:t>it, përmes territorit të Republikës së S</w:t>
      </w:r>
      <w:r>
        <w:t>hqipërisë,  në itinerarin Porti i Durrësit-Qafë-Thanë, në datën 30 tetor</w:t>
      </w:r>
      <w:r w:rsidRPr="00410247">
        <w:t xml:space="preserve"> 2008,</w:t>
      </w:r>
      <w:r>
        <w:t xml:space="preserve"> të 6 autokolonave ushtarake italiane, të përbëra, si më poshtë vijon</w:t>
      </w:r>
      <w:r w:rsidRPr="00410247">
        <w:t xml:space="preserve">: </w:t>
      </w:r>
    </w:p>
    <w:p w:rsidR="008D7413" w:rsidRPr="00410247" w:rsidRDefault="008D7413" w:rsidP="008D7413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</w:t>
      </w:r>
      <w:r>
        <w:t>Autokolona e parë, me 20 (njëzet) automjete e 42 (dyzet e dy) trupa;</w:t>
      </w:r>
    </w:p>
    <w:p w:rsidR="008D7413" w:rsidRPr="00410247" w:rsidRDefault="008D7413" w:rsidP="008D7413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</w:t>
      </w:r>
      <w:r>
        <w:t>Autokolona e dytë, me 20 (njëzet</w:t>
      </w:r>
      <w:r w:rsidRPr="00410247">
        <w:t>) autom</w:t>
      </w:r>
      <w:r>
        <w:t xml:space="preserve">jete e 47 (dyzet e shtatë) trupa; </w:t>
      </w:r>
    </w:p>
    <w:p w:rsidR="008D7413" w:rsidRDefault="008D7413" w:rsidP="008D7413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</w:t>
      </w:r>
      <w:r w:rsidRPr="00410247">
        <w:t>Autoko</w:t>
      </w:r>
      <w:r>
        <w:t>lona e tretë, me 20 (njëzet) automjete</w:t>
      </w:r>
      <w:r w:rsidRPr="00410247">
        <w:t> </w:t>
      </w:r>
      <w:r>
        <w:t>e 23 (njëzet e tre) trupa;</w:t>
      </w:r>
    </w:p>
    <w:p w:rsidR="008D7413" w:rsidRPr="00410247" w:rsidRDefault="008D7413" w:rsidP="008D7413">
      <w:pPr>
        <w:pStyle w:val="Paragrafi"/>
      </w:pPr>
      <w:r>
        <w:t>- Autokolona e katërt, me 20 (njëzet) automjete e 41 (dyzet e një) trupa;</w:t>
      </w:r>
    </w:p>
    <w:p w:rsidR="008D7413" w:rsidRPr="00410247" w:rsidRDefault="008D7413" w:rsidP="008D7413">
      <w:pPr>
        <w:pStyle w:val="Paragrafi"/>
      </w:pPr>
      <w:r>
        <w:t>- Autokolona e pestë, me 20 (njëzet) automjete e 41 (dyzet e një) trupa;</w:t>
      </w:r>
    </w:p>
    <w:p w:rsidR="008D7413" w:rsidRPr="00410247" w:rsidRDefault="008D7413" w:rsidP="008D7413">
      <w:pPr>
        <w:pStyle w:val="Paragrafi"/>
      </w:pPr>
      <w:r>
        <w:t>- Autokolona e gjashtë, me 20 (njëzet) automjete e 46 (dyzet e gjashtë) trupa.</w:t>
      </w:r>
    </w:p>
    <w:p w:rsidR="008D7413" w:rsidRPr="00410247" w:rsidRDefault="008D7413" w:rsidP="008D7413">
      <w:pPr>
        <w:pStyle w:val="Paragrafi"/>
      </w:pPr>
      <w:r>
        <w:t xml:space="preserve">2. </w:t>
      </w:r>
      <w:r w:rsidRPr="00410247">
        <w:t>Pika e hyrjes në territorin e R</w:t>
      </w:r>
      <w:r>
        <w:t>epublikës së Shqipërisë është pika e kalimit të kufirit Porti i Durrësit dhe pika e daljes ësht</w:t>
      </w:r>
      <w:r w:rsidRPr="00410247">
        <w:t>ë pika e kal</w:t>
      </w:r>
      <w:r>
        <w:t>imit të kufirit Qafë-Thanë</w:t>
      </w:r>
      <w:r w:rsidRPr="00410247">
        <w:t>.</w:t>
      </w:r>
    </w:p>
    <w:p w:rsidR="008D7413" w:rsidRPr="00410247" w:rsidRDefault="008D7413" w:rsidP="008D7413">
      <w:pPr>
        <w:pStyle w:val="Paragrafi"/>
      </w:pPr>
      <w:r>
        <w:t xml:space="preserve">3. </w:t>
      </w:r>
      <w:r w:rsidRPr="00410247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  </w:t>
      </w:r>
    </w:p>
    <w:p w:rsidR="008D7413" w:rsidRPr="00410247" w:rsidRDefault="008D7413" w:rsidP="008D7413">
      <w:pPr>
        <w:pStyle w:val="Paragrafi"/>
      </w:pPr>
      <w:r>
        <w:t>4. Autokolonat ushtarake italia</w:t>
      </w:r>
      <w:r w:rsidRPr="00410247">
        <w:t>ne, gjatë itinerarit të lëvizjes nëpër territorin e Republikës së Shqipërisë, të shoqërohen nga njësi të armatosura të Forcave të Armatosu</w:t>
      </w:r>
      <w:r>
        <w:t>ra të Republikës së Shqipërisë.</w:t>
      </w:r>
      <w:r w:rsidRPr="00410247">
        <w:t>  </w:t>
      </w:r>
    </w:p>
    <w:p w:rsidR="008D7413" w:rsidRPr="00410247" w:rsidRDefault="008D7413" w:rsidP="008D7413">
      <w:pPr>
        <w:pStyle w:val="Paragrafi"/>
      </w:pPr>
      <w:r>
        <w:t xml:space="preserve">5. </w:t>
      </w:r>
      <w:r w:rsidRPr="00410247">
        <w:t xml:space="preserve">Ngarkohet Ministria e Mbrojtjes për zbatimin e këtij vendimi. </w:t>
      </w:r>
    </w:p>
    <w:p w:rsidR="008D7413" w:rsidRPr="00410247" w:rsidRDefault="008D7413" w:rsidP="008D7413">
      <w:pPr>
        <w:pStyle w:val="Paragrafi"/>
      </w:pPr>
      <w:r w:rsidRPr="00410247">
        <w:t>Ky vendim hyn në fuqi menjëherë d</w:t>
      </w:r>
      <w:r>
        <w:t>he botohet në Fletoren Zyrtare</w:t>
      </w:r>
      <w:r w:rsidRPr="00410247">
        <w:t>. </w:t>
      </w:r>
    </w:p>
    <w:p w:rsidR="008D7413" w:rsidRPr="00410247" w:rsidRDefault="008D7413" w:rsidP="008D7413">
      <w:pPr>
        <w:pStyle w:val="Paragrafi"/>
      </w:pPr>
      <w:r w:rsidRPr="00410247">
        <w:t> </w:t>
      </w:r>
    </w:p>
    <w:p w:rsidR="008D7413" w:rsidRPr="00410247" w:rsidRDefault="008D7413" w:rsidP="008D7413">
      <w:pPr>
        <w:pStyle w:val="Autoriteti"/>
        <w:keepNext w:val="0"/>
      </w:pPr>
      <w:r>
        <w:t>KRYEMINISTR</w:t>
      </w:r>
      <w:r w:rsidRPr="00410247">
        <w:t>I</w:t>
      </w:r>
    </w:p>
    <w:p w:rsidR="008D7413" w:rsidRDefault="008D7413" w:rsidP="008D7413">
      <w:pPr>
        <w:pStyle w:val="AutoritetiEmer"/>
      </w:pPr>
      <w:r w:rsidRPr="00410247">
        <w:t> Sali  Berisha</w:t>
      </w:r>
    </w:p>
    <w:sectPr w:rsidR="008D74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7413"/>
    <w:rsid w:val="000D57BA"/>
    <w:rsid w:val="00153448"/>
    <w:rsid w:val="004E6BDF"/>
    <w:rsid w:val="008D7413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21E31-00CA-42FA-8223-C1FE7EE6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413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D741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8D741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D741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8D741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8D741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8D741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D741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D74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