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ED5" w:rsidRDefault="007C3ED5" w:rsidP="007C3ED5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Vendim</w:t>
      </w:r>
    </w:p>
    <w:p w:rsidR="007C3ED5" w:rsidRPr="00681B8C" w:rsidRDefault="007C3ED5" w:rsidP="007C3ED5">
      <w:pPr>
        <w:pStyle w:val="NumriData"/>
        <w:keepNext w:val="0"/>
        <w:rPr>
          <w:rFonts w:eastAsia="MS Mincho"/>
        </w:rPr>
      </w:pPr>
      <w:r>
        <w:rPr>
          <w:rFonts w:eastAsia="MS Mincho"/>
        </w:rPr>
        <w:t>Nr.1462, datë 5.11.2008</w:t>
      </w:r>
    </w:p>
    <w:p w:rsidR="007C3ED5" w:rsidRDefault="007C3ED5" w:rsidP="007C3ED5">
      <w:pPr>
        <w:pStyle w:val="Paragrafi"/>
        <w:rPr>
          <w:rFonts w:eastAsia="MS Mincho"/>
          <w:lang w:val="en-GB"/>
        </w:rPr>
      </w:pPr>
    </w:p>
    <w:p w:rsidR="007C3ED5" w:rsidRDefault="007C3ED5" w:rsidP="007C3ED5">
      <w:pPr>
        <w:pStyle w:val="Titulli"/>
        <w:keepNext w:val="0"/>
        <w:rPr>
          <w:rFonts w:eastAsia="MS Mincho"/>
        </w:rPr>
      </w:pPr>
      <w:r w:rsidRPr="00681B8C">
        <w:rPr>
          <w:rFonts w:eastAsia="MS Mincho"/>
        </w:rPr>
        <w:t>PËR</w:t>
      </w:r>
      <w:r>
        <w:rPr>
          <w:rFonts w:eastAsia="MS Mincho"/>
        </w:rPr>
        <w:t xml:space="preserve"> </w:t>
      </w:r>
      <w:r w:rsidRPr="00681B8C">
        <w:rPr>
          <w:rFonts w:eastAsia="MS Mincho"/>
        </w:rPr>
        <w:t xml:space="preserve">SHTYRJEN E AFATIT TË BOTIMIT TË NJOFTIMIT TË </w:t>
      </w:r>
      <w:r>
        <w:rPr>
          <w:rFonts w:eastAsia="MS Mincho"/>
        </w:rPr>
        <w:t xml:space="preserve">fituesit dhe të njoftimit të kontratës së lidhur, për procedurat e prokurimit, të kryera nga biblioteka kombëtare, muzeu historik kombëtar, Bashkia Elbasan dhe zyra shqiptare për të drjetat e autorit, si autoritete kontraktore </w:t>
      </w:r>
    </w:p>
    <w:p w:rsidR="007C3ED5" w:rsidRDefault="007C3ED5" w:rsidP="007C3ED5">
      <w:pPr>
        <w:pStyle w:val="Paragrafi"/>
        <w:rPr>
          <w:rFonts w:eastAsia="MS Mincho"/>
          <w:lang w:val="en-GB"/>
        </w:rPr>
      </w:pPr>
    </w:p>
    <w:p w:rsidR="007C3ED5" w:rsidRPr="00367283" w:rsidRDefault="007C3ED5" w:rsidP="00367283">
      <w:pPr>
        <w:pStyle w:val="BazLigjPropozues"/>
      </w:pPr>
      <w:r w:rsidRPr="00367283">
        <w:t>Në mbështetje të nenit 100 të Kushtetutës dhe të nenit 75 të ligjit nr.9643, datë 20.11.2006 “Për prokurimin publik”, të ndryshuar, me propozimin e Ministrit të Turizmit, Kulturës, Rinisë dhe Sporteve, Këshilli i Ministrave</w:t>
      </w:r>
    </w:p>
    <w:p w:rsidR="007C3ED5" w:rsidRDefault="007C3ED5" w:rsidP="007C3ED5">
      <w:pPr>
        <w:pStyle w:val="Paragrafi"/>
        <w:rPr>
          <w:rFonts w:eastAsia="MS Mincho"/>
          <w:lang w:val="en-GB"/>
        </w:rPr>
      </w:pPr>
    </w:p>
    <w:p w:rsidR="007C3ED5" w:rsidRDefault="007C3ED5" w:rsidP="007C3ED5">
      <w:pPr>
        <w:pStyle w:val="Paragrafi"/>
        <w:rPr>
          <w:rFonts w:eastAsia="MS Mincho"/>
          <w:lang w:val="en-GB"/>
        </w:rPr>
      </w:pPr>
    </w:p>
    <w:p w:rsidR="007C3ED5" w:rsidRDefault="007C3ED5" w:rsidP="007C3ED5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Vendosi:</w:t>
      </w:r>
    </w:p>
    <w:p w:rsidR="007C3ED5" w:rsidRPr="00681B8C" w:rsidRDefault="007C3ED5" w:rsidP="007C3ED5">
      <w:pPr>
        <w:pStyle w:val="Paragrafi"/>
        <w:rPr>
          <w:rFonts w:eastAsia="MS Mincho"/>
          <w:lang w:val="en-GB"/>
        </w:rPr>
      </w:pPr>
    </w:p>
    <w:p w:rsidR="007C3ED5" w:rsidRPr="00F71893" w:rsidRDefault="007C3ED5" w:rsidP="007C3ED5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1. Lejimin e</w:t>
      </w:r>
      <w:r>
        <w:rPr>
          <w:rFonts w:eastAsia="MS Mincho"/>
          <w:lang w:val="en-GB"/>
        </w:rPr>
        <w:t xml:space="preserve"> Bibliotekës Kombëtare të përfundojë, brenda datës 25 dhjetor 2008, procedurat e prokurimit, për rikonstruksionin e kësaj biblioteke, me fondet e parashikuara në buxhetin e vitit 2008, sipas aneksit 1, që i bashkëlidhet këtij vendimi. </w:t>
      </w:r>
      <w:r w:rsidRPr="00F71893">
        <w:rPr>
          <w:rFonts w:eastAsia="MS Mincho"/>
          <w:lang w:val="en-GB"/>
        </w:rPr>
        <w:t>Brenda k</w:t>
      </w:r>
      <w:r>
        <w:rPr>
          <w:rFonts w:eastAsia="MS Mincho"/>
          <w:lang w:val="en-GB"/>
        </w:rPr>
        <w:t>ë</w:t>
      </w:r>
      <w:r w:rsidRPr="00F71893">
        <w:rPr>
          <w:rFonts w:eastAsia="MS Mincho"/>
          <w:lang w:val="en-GB"/>
        </w:rPr>
        <w:t>tij afati t</w:t>
      </w:r>
      <w:r>
        <w:rPr>
          <w:rFonts w:eastAsia="MS Mincho"/>
          <w:lang w:val="en-GB"/>
        </w:rPr>
        <w:t>ë</w:t>
      </w:r>
      <w:r w:rsidRPr="00F71893">
        <w:rPr>
          <w:rFonts w:eastAsia="MS Mincho"/>
          <w:lang w:val="en-GB"/>
        </w:rPr>
        <w:t xml:space="preserve"> p</w:t>
      </w:r>
      <w:r>
        <w:rPr>
          <w:rFonts w:eastAsia="MS Mincho"/>
          <w:lang w:val="en-GB"/>
        </w:rPr>
        <w:t>ë</w:t>
      </w:r>
      <w:r w:rsidRPr="00F71893">
        <w:rPr>
          <w:rFonts w:eastAsia="MS Mincho"/>
          <w:lang w:val="en-GB"/>
        </w:rPr>
        <w:t>rfshihet lidhja e kontratave p</w:t>
      </w:r>
      <w:r>
        <w:rPr>
          <w:rFonts w:eastAsia="MS Mincho"/>
          <w:lang w:val="en-GB"/>
        </w:rPr>
        <w:t>ë</w:t>
      </w:r>
      <w:r w:rsidRPr="00F71893">
        <w:rPr>
          <w:rFonts w:eastAsia="MS Mincho"/>
          <w:lang w:val="en-GB"/>
        </w:rPr>
        <w:t>rkat</w:t>
      </w:r>
      <w:r>
        <w:rPr>
          <w:rFonts w:eastAsia="MS Mincho"/>
          <w:lang w:val="en-GB"/>
        </w:rPr>
        <w:t>ë</w:t>
      </w:r>
      <w:r w:rsidRPr="00F71893">
        <w:rPr>
          <w:rFonts w:eastAsia="MS Mincho"/>
          <w:lang w:val="en-GB"/>
        </w:rPr>
        <w:t>se dhe publikimi i njoftimit t</w:t>
      </w:r>
      <w:r>
        <w:rPr>
          <w:rFonts w:eastAsia="MS Mincho"/>
          <w:lang w:val="en-GB"/>
        </w:rPr>
        <w:t>ë</w:t>
      </w:r>
      <w:r w:rsidRPr="00F71893">
        <w:rPr>
          <w:rFonts w:eastAsia="MS Mincho"/>
          <w:lang w:val="en-GB"/>
        </w:rPr>
        <w:t xml:space="preserve"> kontrat</w:t>
      </w:r>
      <w:r>
        <w:rPr>
          <w:rFonts w:eastAsia="MS Mincho"/>
          <w:lang w:val="en-GB"/>
        </w:rPr>
        <w:t>ës së</w:t>
      </w:r>
      <w:r w:rsidRPr="00F71893">
        <w:rPr>
          <w:rFonts w:eastAsia="MS Mincho"/>
          <w:lang w:val="en-GB"/>
        </w:rPr>
        <w:t xml:space="preserve"> n</w:t>
      </w:r>
      <w:r>
        <w:rPr>
          <w:rFonts w:eastAsia="MS Mincho"/>
          <w:lang w:val="en-GB"/>
        </w:rPr>
        <w:t>ë</w:t>
      </w:r>
      <w:r w:rsidRPr="00F71893">
        <w:rPr>
          <w:rFonts w:eastAsia="MS Mincho"/>
          <w:lang w:val="en-GB"/>
        </w:rPr>
        <w:t>nshkruar n</w:t>
      </w:r>
      <w:r>
        <w:rPr>
          <w:rFonts w:eastAsia="MS Mincho"/>
          <w:lang w:val="en-GB"/>
        </w:rPr>
        <w:t>ë</w:t>
      </w:r>
      <w:r w:rsidRPr="00F71893">
        <w:rPr>
          <w:rFonts w:eastAsia="MS Mincho"/>
          <w:lang w:val="en-GB"/>
        </w:rPr>
        <w:t xml:space="preserve"> Buletinin e Njoftimeve Publike.</w:t>
      </w:r>
    </w:p>
    <w:p w:rsidR="007C3ED5" w:rsidRDefault="007C3ED5" w:rsidP="007C3ED5">
      <w:pPr>
        <w:pStyle w:val="Paragrafi"/>
        <w:rPr>
          <w:rFonts w:eastAsia="MS Mincho"/>
        </w:rPr>
      </w:pPr>
      <w:r>
        <w:rPr>
          <w:rFonts w:eastAsia="MS Mincho"/>
        </w:rPr>
        <w:t>2. Lejimin e Muzeut Historik Kombëtar të përfundojë, brenda datës 8 dhjetor 2008, procedurat e prokurimit, për rikonstruksionin e këtij muzeu, me fondet e parashikuara në buxhetin e vitit 2008, sipas aneksit 4, që i bashkëlidhet këtij vendimi. Brenda këtij afati të përfshihet lidhja e kontratave përkatëse dhe publikimi i njoftimit të kontratës së nënshkruar në Buletinin e Njoftimeve Publikimeve.</w:t>
      </w:r>
    </w:p>
    <w:p w:rsidR="007C3ED5" w:rsidRDefault="007C3ED5" w:rsidP="007C3ED5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3. Lejimin e bashkisë Elbasan të përfundojë, brenda datës 8 dhjetor 2008, procedurat e prokurimit, për rikonstruksionin e Muzeut të Artit, me fondet e parashikuara në buxhetin e vitit 2008, sipas aneksit 2, që i bashkëlidhet këtij vendimi. Brenda këtij afati të përfshihet lidhja e kontratave përkatëse dhe publikimi i njoftimit të kontratës së nënshkruar në Buletinin e Njoftimeve Publike.</w:t>
      </w:r>
    </w:p>
    <w:p w:rsidR="007C3ED5" w:rsidRDefault="007C3ED5" w:rsidP="007C3ED5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4. Lejimin  e Zyrës Shqiptare për të Drejtat e Autorit të përfundojë, brenda datës 8 dhjetor 2008, procedurat e prokurimit, për blerjen e pullave, me fondet e parashikuara në buxhetin e vitit 2008, sipas aneksit 3, që i bashkëlidhet këtij vendimi. Brenda këtij afati të përfshihet lidhja e kontratave përkatëse dhe publikimi i njoftimit të kontratës të nënshkruar në Buletinin e Njoftimeve Publike.</w:t>
      </w:r>
    </w:p>
    <w:p w:rsidR="007C3ED5" w:rsidRDefault="007C3ED5" w:rsidP="007C3ED5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5. Ngarkohen Agjencia e Prokurimit Publik, Biblioteka Kombëtare, Muzeu Historik Kombëtar, bashkia Elbasan dhe Zyra Shqiptare për të Drejtat e Autorit për zbatimin e këtij vendimi.</w:t>
      </w:r>
    </w:p>
    <w:p w:rsidR="007C3ED5" w:rsidRDefault="007C3ED5" w:rsidP="007C3ED5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Ky vendim hyn në fuqi menjëherë.</w:t>
      </w:r>
    </w:p>
    <w:p w:rsidR="007C3ED5" w:rsidRDefault="007C3ED5" w:rsidP="007C3ED5">
      <w:pPr>
        <w:pStyle w:val="Paragrafi"/>
        <w:rPr>
          <w:rFonts w:eastAsia="MS Mincho"/>
          <w:lang w:val="en-GB"/>
        </w:rPr>
      </w:pPr>
    </w:p>
    <w:p w:rsidR="007C3ED5" w:rsidRDefault="007C3ED5" w:rsidP="007C3ED5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Kryeministri</w:t>
      </w:r>
    </w:p>
    <w:p w:rsidR="007C3ED5" w:rsidRDefault="007C3ED5" w:rsidP="007C3ED5">
      <w:pPr>
        <w:pStyle w:val="AutoritetiEmer"/>
        <w:rPr>
          <w:rFonts w:eastAsia="MS Mincho"/>
        </w:rPr>
      </w:pPr>
      <w:r>
        <w:rPr>
          <w:rFonts w:eastAsia="MS Mincho"/>
        </w:rPr>
        <w:t>Sali Berisha</w:t>
      </w:r>
    </w:p>
    <w:p w:rsidR="007C3ED5" w:rsidRDefault="007C3ED5" w:rsidP="007C3ED5">
      <w:pPr>
        <w:pStyle w:val="Paragrafi"/>
        <w:rPr>
          <w:rFonts w:eastAsia="MS Mincho"/>
          <w:lang w:val="en-GB"/>
        </w:rPr>
      </w:pPr>
    </w:p>
    <w:p w:rsidR="007C3ED5" w:rsidRDefault="007C3ED5" w:rsidP="007C3ED5">
      <w:pPr>
        <w:pStyle w:val="Paragrafi"/>
        <w:rPr>
          <w:rFonts w:eastAsia="MS Mincho"/>
          <w:lang w:val="en-GB"/>
        </w:rPr>
      </w:pPr>
    </w:p>
    <w:p w:rsidR="007C3ED5" w:rsidRDefault="007C3ED5" w:rsidP="007C3ED5">
      <w:pPr>
        <w:pStyle w:val="Paragrafi"/>
        <w:rPr>
          <w:rFonts w:eastAsia="MS Mincho"/>
          <w:lang w:val="en-GB"/>
        </w:rPr>
      </w:pPr>
    </w:p>
    <w:p w:rsidR="007C3ED5" w:rsidRDefault="007C3ED5" w:rsidP="007C3ED5">
      <w:pPr>
        <w:pStyle w:val="Paragrafi"/>
        <w:rPr>
          <w:rFonts w:eastAsia="MS Mincho"/>
          <w:lang w:val="en-GB"/>
        </w:rPr>
      </w:pPr>
    </w:p>
    <w:p w:rsidR="007C3ED5" w:rsidRDefault="007C3ED5" w:rsidP="007C3ED5">
      <w:pPr>
        <w:pStyle w:val="Paragrafi"/>
        <w:rPr>
          <w:rFonts w:eastAsia="MS Mincho"/>
          <w:lang w:val="en-GB"/>
        </w:rPr>
      </w:pPr>
    </w:p>
    <w:p w:rsidR="007C3ED5" w:rsidRDefault="007C3ED5" w:rsidP="007C3ED5">
      <w:pPr>
        <w:pStyle w:val="Paragrafi"/>
        <w:rPr>
          <w:rFonts w:eastAsia="MS Mincho"/>
          <w:lang w:val="en-GB"/>
        </w:rPr>
      </w:pPr>
    </w:p>
    <w:p w:rsidR="007C3ED5" w:rsidRDefault="007C3ED5" w:rsidP="007C3ED5">
      <w:pPr>
        <w:pStyle w:val="TitulliTitull"/>
        <w:rPr>
          <w:rFonts w:eastAsia="MS Mincho"/>
        </w:rPr>
      </w:pPr>
      <w:r>
        <w:rPr>
          <w:rFonts w:eastAsia="MS Mincho"/>
        </w:rPr>
        <w:t>Aneksi nr.1</w:t>
      </w:r>
    </w:p>
    <w:p w:rsidR="007C3ED5" w:rsidRDefault="007C3ED5" w:rsidP="007C3ED5">
      <w:pPr>
        <w:pStyle w:val="Paragrafi"/>
        <w:rPr>
          <w:rFonts w:eastAsia="MS Mincho"/>
          <w:lang w:val="en-GB"/>
        </w:rPr>
      </w:pPr>
    </w:p>
    <w:p w:rsidR="007C3ED5" w:rsidRDefault="007C3ED5" w:rsidP="007C3ED5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lastRenderedPageBreak/>
        <w:t>Procedurë e prokurimit publik, procedurë e hapur në mënyrë shkresore, me objekt “Rikonstruksioni i Bibliotekës Kombëtare”, me fond limit me vlerë prej: 65.414.000 (gjashtëdhjetë e pesë milionë e katërqind e katërmbëdhjetë mijë) lekësh, pa TVSH.</w:t>
      </w:r>
    </w:p>
    <w:p w:rsidR="007C3ED5" w:rsidRPr="00E703A0" w:rsidRDefault="007C3ED5" w:rsidP="007C3ED5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>Autoriteti k</w:t>
      </w:r>
      <w:r w:rsidRPr="00E703A0">
        <w:rPr>
          <w:rFonts w:eastAsia="MS Mincho"/>
          <w:lang w:val="de-DE"/>
        </w:rPr>
        <w:t>ontraktor: Biblioteka Komb</w:t>
      </w:r>
      <w:r>
        <w:rPr>
          <w:rFonts w:eastAsia="MS Mincho"/>
          <w:lang w:val="de-DE"/>
        </w:rPr>
        <w:t>ë</w:t>
      </w:r>
      <w:r w:rsidRPr="00E703A0">
        <w:rPr>
          <w:rFonts w:eastAsia="MS Mincho"/>
          <w:lang w:val="de-DE"/>
        </w:rPr>
        <w:t>tare</w:t>
      </w:r>
    </w:p>
    <w:p w:rsidR="007C3ED5" w:rsidRPr="00E703A0" w:rsidRDefault="007C3ED5" w:rsidP="007C3ED5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>Lloji i punimeve: r</w:t>
      </w:r>
      <w:r w:rsidRPr="00E703A0">
        <w:rPr>
          <w:rFonts w:eastAsia="MS Mincho"/>
          <w:lang w:val="de-DE"/>
        </w:rPr>
        <w:t>ikonstruksion</w:t>
      </w:r>
    </w:p>
    <w:p w:rsidR="007C3ED5" w:rsidRDefault="007C3ED5" w:rsidP="007C3ED5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 xml:space="preserve">Zërat e punimeve, të ndara në kapituj: </w:t>
      </w:r>
      <w:r>
        <w:rPr>
          <w:rFonts w:eastAsia="MS Mincho"/>
          <w:lang w:val="de-DE"/>
        </w:rPr>
        <w:tab/>
      </w:r>
    </w:p>
    <w:p w:rsidR="007C3ED5" w:rsidRPr="005C06FC" w:rsidRDefault="007C3ED5" w:rsidP="007C3ED5">
      <w:pPr>
        <w:pStyle w:val="Paragrafi"/>
        <w:rPr>
          <w:rFonts w:eastAsia="MS Mincho"/>
        </w:rPr>
      </w:pPr>
      <w:r w:rsidRPr="005C06FC">
        <w:rPr>
          <w:rFonts w:eastAsia="MS Mincho"/>
        </w:rPr>
        <w:t>1.</w:t>
      </w:r>
      <w:r>
        <w:rPr>
          <w:rFonts w:eastAsia="MS Mincho"/>
        </w:rPr>
        <w:t xml:space="preserve"> </w:t>
      </w:r>
      <w:r w:rsidRPr="005C06FC">
        <w:rPr>
          <w:rFonts w:eastAsia="MS Mincho"/>
        </w:rPr>
        <w:t xml:space="preserve">Instalimi </w:t>
      </w:r>
      <w:r>
        <w:rPr>
          <w:rFonts w:eastAsia="MS Mincho"/>
        </w:rPr>
        <w:t>i rrjetit elektrik të ndriçimit</w:t>
      </w:r>
      <w:r w:rsidRPr="005C06FC">
        <w:rPr>
          <w:rFonts w:eastAsia="MS Mincho"/>
        </w:rPr>
        <w:tab/>
      </w:r>
      <w:r w:rsidRPr="005C06FC">
        <w:rPr>
          <w:rFonts w:eastAsia="MS Mincho"/>
        </w:rPr>
        <w:tab/>
      </w:r>
    </w:p>
    <w:p w:rsidR="007C3ED5" w:rsidRPr="005C06FC" w:rsidRDefault="007C3ED5" w:rsidP="007C3ED5">
      <w:pPr>
        <w:pStyle w:val="Paragrafi"/>
        <w:rPr>
          <w:rFonts w:eastAsia="MS Mincho"/>
        </w:rPr>
      </w:pPr>
      <w:r w:rsidRPr="005C06FC">
        <w:rPr>
          <w:rFonts w:eastAsia="MS Mincho"/>
        </w:rPr>
        <w:t>2.</w:t>
      </w:r>
      <w:r>
        <w:rPr>
          <w:rFonts w:eastAsia="MS Mincho"/>
        </w:rPr>
        <w:t xml:space="preserve"> </w:t>
      </w:r>
      <w:r w:rsidRPr="005C06FC">
        <w:rPr>
          <w:rFonts w:eastAsia="MS Mincho"/>
        </w:rPr>
        <w:t>Instalimi i rrjetit elektrik të prizave</w:t>
      </w:r>
    </w:p>
    <w:p w:rsidR="007C3ED5" w:rsidRPr="005C06FC" w:rsidRDefault="007C3ED5" w:rsidP="007C3ED5">
      <w:pPr>
        <w:pStyle w:val="Paragrafi"/>
        <w:ind w:left="720" w:firstLine="0"/>
        <w:rPr>
          <w:rFonts w:eastAsia="MS Mincho"/>
        </w:rPr>
      </w:pPr>
      <w:r w:rsidRPr="005C06FC">
        <w:rPr>
          <w:rFonts w:eastAsia="MS Mincho"/>
        </w:rPr>
        <w:t>3.</w:t>
      </w:r>
      <w:r>
        <w:rPr>
          <w:rFonts w:eastAsia="MS Mincho"/>
        </w:rPr>
        <w:t xml:space="preserve"> </w:t>
      </w:r>
      <w:r w:rsidRPr="005C06FC">
        <w:rPr>
          <w:rFonts w:eastAsia="MS Mincho"/>
        </w:rPr>
        <w:t>Instalimi i kuadrove elektrike</w:t>
      </w:r>
    </w:p>
    <w:p w:rsidR="007C3ED5" w:rsidRPr="005C06FC" w:rsidRDefault="007C3ED5" w:rsidP="007C3ED5">
      <w:pPr>
        <w:pStyle w:val="Paragrafi"/>
        <w:rPr>
          <w:rFonts w:eastAsia="MS Mincho"/>
        </w:rPr>
      </w:pPr>
      <w:r w:rsidRPr="005C06FC">
        <w:rPr>
          <w:rFonts w:eastAsia="MS Mincho"/>
        </w:rPr>
        <w:t>4.</w:t>
      </w:r>
      <w:r>
        <w:rPr>
          <w:rFonts w:eastAsia="MS Mincho"/>
        </w:rPr>
        <w:t xml:space="preserve"> </w:t>
      </w:r>
      <w:r w:rsidRPr="005C06FC">
        <w:rPr>
          <w:rFonts w:eastAsia="MS Mincho"/>
        </w:rPr>
        <w:t>Instalimi i kablove elektrike</w:t>
      </w:r>
    </w:p>
    <w:p w:rsidR="007C3ED5" w:rsidRPr="005C06FC" w:rsidRDefault="007C3ED5" w:rsidP="007C3ED5">
      <w:pPr>
        <w:pStyle w:val="Paragrafi"/>
        <w:rPr>
          <w:rFonts w:eastAsia="MS Mincho"/>
        </w:rPr>
      </w:pPr>
      <w:r w:rsidRPr="005C06FC">
        <w:rPr>
          <w:rFonts w:eastAsia="MS Mincho"/>
        </w:rPr>
        <w:t>5.</w:t>
      </w:r>
      <w:r>
        <w:rPr>
          <w:rFonts w:eastAsia="MS Mincho"/>
        </w:rPr>
        <w:t xml:space="preserve"> </w:t>
      </w:r>
      <w:r w:rsidRPr="005C06FC">
        <w:rPr>
          <w:rFonts w:eastAsia="MS Mincho"/>
        </w:rPr>
        <w:t>Instalimi i sistemit HVAC</w:t>
      </w:r>
    </w:p>
    <w:p w:rsidR="007C3ED5" w:rsidRPr="005C06FC" w:rsidRDefault="007C3ED5" w:rsidP="007C3ED5">
      <w:pPr>
        <w:pStyle w:val="Paragrafi"/>
        <w:rPr>
          <w:rFonts w:eastAsia="MS Mincho"/>
        </w:rPr>
      </w:pPr>
      <w:r w:rsidRPr="005C06FC">
        <w:rPr>
          <w:rFonts w:eastAsia="MS Mincho"/>
        </w:rPr>
        <w:t>6.</w:t>
      </w:r>
      <w:r>
        <w:rPr>
          <w:rFonts w:eastAsia="MS Mincho"/>
        </w:rPr>
        <w:t xml:space="preserve"> </w:t>
      </w:r>
      <w:r w:rsidRPr="005C06FC">
        <w:rPr>
          <w:rFonts w:eastAsia="MS Mincho"/>
        </w:rPr>
        <w:t>Sistemi i kontrollit të hyrjeve</w:t>
      </w:r>
    </w:p>
    <w:p w:rsidR="007C3ED5" w:rsidRPr="005C06FC" w:rsidRDefault="007C3ED5" w:rsidP="007C3ED5">
      <w:pPr>
        <w:pStyle w:val="Paragrafi"/>
        <w:rPr>
          <w:rFonts w:eastAsia="MS Mincho"/>
        </w:rPr>
      </w:pPr>
      <w:r w:rsidRPr="005C06FC">
        <w:rPr>
          <w:rFonts w:eastAsia="MS Mincho"/>
        </w:rPr>
        <w:t>7.</w:t>
      </w:r>
      <w:r>
        <w:rPr>
          <w:rFonts w:eastAsia="MS Mincho"/>
        </w:rPr>
        <w:t xml:space="preserve"> </w:t>
      </w:r>
      <w:r w:rsidRPr="005C06FC">
        <w:rPr>
          <w:rFonts w:eastAsia="MS Mincho"/>
        </w:rPr>
        <w:t>Impian</w:t>
      </w:r>
      <w:r>
        <w:rPr>
          <w:rFonts w:eastAsia="MS Mincho"/>
        </w:rPr>
        <w:t>t</w:t>
      </w:r>
      <w:r w:rsidRPr="005C06FC">
        <w:rPr>
          <w:rFonts w:eastAsia="MS Mincho"/>
        </w:rPr>
        <w:t>i i ajrit të kondicionuar: furnizim dhe vendosje pajisje</w:t>
      </w:r>
      <w:r>
        <w:rPr>
          <w:rFonts w:eastAsia="MS Mincho"/>
        </w:rPr>
        <w:t>sh, tubacioni, re</w:t>
      </w:r>
      <w:r w:rsidRPr="005C06FC">
        <w:rPr>
          <w:rFonts w:eastAsia="MS Mincho"/>
        </w:rPr>
        <w:t>korderi</w:t>
      </w:r>
    </w:p>
    <w:p w:rsidR="007C3ED5" w:rsidRDefault="007C3ED5" w:rsidP="007C3ED5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>8. Instalimet e brendshme: furnizim dhe vendosje pajisjesh</w:t>
      </w:r>
    </w:p>
    <w:p w:rsidR="007C3ED5" w:rsidRDefault="007C3ED5" w:rsidP="007C3ED5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>9. Tubacione, grila, aksesorë</w:t>
      </w:r>
    </w:p>
    <w:p w:rsidR="007C3ED5" w:rsidRDefault="007C3ED5" w:rsidP="007C3ED5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>10. Punime montimi</w:t>
      </w:r>
    </w:p>
    <w:p w:rsidR="007C3ED5" w:rsidRDefault="007C3ED5" w:rsidP="007C3ED5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>11. Punime ndërtimore rikonstruksioni.</w:t>
      </w:r>
    </w:p>
    <w:p w:rsidR="007C3ED5" w:rsidRDefault="007C3ED5" w:rsidP="007C3ED5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>Afati i përfundimit të rikonstruksionit të Bibliotekës Kombëtare: 65 ditë nga data e nënshkrimit të kontratës.</w:t>
      </w:r>
    </w:p>
    <w:p w:rsidR="007C3ED5" w:rsidRDefault="007C3ED5" w:rsidP="007C3ED5">
      <w:pPr>
        <w:pStyle w:val="Paragrafi"/>
        <w:ind w:firstLine="0"/>
        <w:rPr>
          <w:rFonts w:eastAsia="MS Mincho"/>
          <w:lang w:val="de-DE"/>
        </w:rPr>
      </w:pPr>
    </w:p>
    <w:p w:rsidR="007C3ED5" w:rsidRDefault="007C3ED5" w:rsidP="007C3ED5">
      <w:pPr>
        <w:pStyle w:val="TitulliTitull"/>
        <w:rPr>
          <w:rFonts w:eastAsia="MS Mincho"/>
        </w:rPr>
      </w:pPr>
      <w:r>
        <w:rPr>
          <w:rFonts w:eastAsia="MS Mincho"/>
        </w:rPr>
        <w:t>Aneks Nr.2</w:t>
      </w:r>
    </w:p>
    <w:p w:rsidR="007C3ED5" w:rsidRDefault="007C3ED5" w:rsidP="007C3ED5">
      <w:pPr>
        <w:pStyle w:val="Paragrafi"/>
        <w:rPr>
          <w:rFonts w:eastAsia="MS Mincho"/>
          <w:lang w:val="de-DE"/>
        </w:rPr>
      </w:pPr>
    </w:p>
    <w:p w:rsidR="007C3ED5" w:rsidRDefault="007C3ED5" w:rsidP="007C3ED5">
      <w:pPr>
        <w:pStyle w:val="Paragrafi"/>
        <w:rPr>
          <w:rFonts w:eastAsia="MS Mincho"/>
          <w:lang w:val="de-DE"/>
        </w:rPr>
      </w:pPr>
      <w:r w:rsidRPr="003D34CC">
        <w:rPr>
          <w:rFonts w:eastAsia="MS Mincho"/>
          <w:lang w:val="de-DE"/>
        </w:rPr>
        <w:t>Institucioni</w:t>
      </w:r>
      <w:r>
        <w:rPr>
          <w:rFonts w:eastAsia="MS Mincho"/>
          <w:lang w:val="de-DE"/>
        </w:rPr>
        <w:t>:</w:t>
      </w:r>
      <w:r w:rsidRPr="003D34CC">
        <w:rPr>
          <w:rFonts w:eastAsia="MS Mincho"/>
          <w:lang w:val="de-DE"/>
        </w:rPr>
        <w:t xml:space="preserve"> Muzeu </w:t>
      </w:r>
      <w:r>
        <w:rPr>
          <w:rFonts w:eastAsia="MS Mincho"/>
          <w:lang w:val="de-DE"/>
        </w:rPr>
        <w:t>i Artit Elbasan,</w:t>
      </w:r>
      <w:r w:rsidRPr="003D34CC">
        <w:rPr>
          <w:rFonts w:eastAsia="MS Mincho"/>
          <w:lang w:val="de-DE"/>
        </w:rPr>
        <w:t xml:space="preserve"> në lidhje me prokurimin e fondit në shumën prej:</w:t>
      </w:r>
    </w:p>
    <w:p w:rsidR="007C3ED5" w:rsidRDefault="007C3ED5" w:rsidP="007C3ED5">
      <w:pPr>
        <w:pStyle w:val="Paragrafi"/>
        <w:rPr>
          <w:rFonts w:eastAsia="MS Mincho"/>
          <w:lang w:val="de-DE"/>
        </w:rPr>
      </w:pPr>
      <w:r w:rsidRPr="00BF158F">
        <w:rPr>
          <w:rFonts w:eastAsia="MS Mincho"/>
          <w:lang w:val="de-DE"/>
        </w:rPr>
        <w:t>13.500.000 (trembëdhjetë milionë e p</w:t>
      </w:r>
      <w:r>
        <w:rPr>
          <w:rFonts w:eastAsia="MS Mincho"/>
          <w:lang w:val="de-DE"/>
        </w:rPr>
        <w:t>esëqind  mijë) lekësh, pa TVSH, vënë në dispozicion nga Buxheti i Shtetit për “Realizimin e rikonstruksionit të Muzeut të Artit Elbasan</w:t>
      </w:r>
      <w:r w:rsidRPr="005C06FC">
        <w:rPr>
          <w:rFonts w:eastAsia="MS Mincho"/>
          <w:lang w:val="de-DE"/>
        </w:rPr>
        <w:t>”</w:t>
      </w:r>
      <w:r>
        <w:rPr>
          <w:rFonts w:eastAsia="MS Mincho"/>
          <w:lang w:val="de-DE"/>
        </w:rPr>
        <w:t>, procedurë e hapur, e cila është parashikuar të zhvillohet më datë 5.11.2008.</w:t>
      </w:r>
    </w:p>
    <w:p w:rsidR="007C3ED5" w:rsidRDefault="007C3ED5" w:rsidP="007C3ED5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>Afati maksimal për lidhjen e kontratës parashikohet deri në datën 9.12.2008.</w:t>
      </w:r>
    </w:p>
    <w:p w:rsidR="007C3ED5" w:rsidRDefault="007C3ED5" w:rsidP="007C3ED5">
      <w:pPr>
        <w:pStyle w:val="Paragrafi"/>
        <w:rPr>
          <w:rFonts w:eastAsia="MS Mincho"/>
          <w:lang w:val="de-DE"/>
        </w:rPr>
      </w:pPr>
    </w:p>
    <w:p w:rsidR="007C3ED5" w:rsidRDefault="007C3ED5" w:rsidP="007C3ED5">
      <w:pPr>
        <w:pStyle w:val="TitulliTitull"/>
        <w:rPr>
          <w:rFonts w:eastAsia="MS Mincho"/>
        </w:rPr>
      </w:pPr>
      <w:r>
        <w:rPr>
          <w:rFonts w:eastAsia="MS Mincho"/>
        </w:rPr>
        <w:t>Aneksi nr.3</w:t>
      </w:r>
    </w:p>
    <w:p w:rsidR="007C3ED5" w:rsidRDefault="007C3ED5" w:rsidP="007C3ED5">
      <w:pPr>
        <w:pStyle w:val="Paragrafi"/>
        <w:rPr>
          <w:rFonts w:eastAsia="MS Mincho"/>
          <w:lang w:val="de-DE"/>
        </w:rPr>
      </w:pPr>
    </w:p>
    <w:p w:rsidR="007C3ED5" w:rsidRDefault="007C3ED5" w:rsidP="007C3ED5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>Procedura e tenderit “Kërkesë për propozim</w:t>
      </w:r>
      <w:r w:rsidRPr="005C06FC">
        <w:rPr>
          <w:rFonts w:eastAsia="MS Mincho"/>
          <w:lang w:val="de-DE"/>
        </w:rPr>
        <w:t>”</w:t>
      </w:r>
      <w:r>
        <w:rPr>
          <w:rFonts w:eastAsia="MS Mincho"/>
          <w:lang w:val="de-DE"/>
        </w:rPr>
        <w:t>, me objekt: “Blerje e jo më pak se 70 000 (shtatëdhjetë mijë) pulla artistike fonogrami–videogrami të Zyrës Shqiptare për të Drejtat e Autorit</w:t>
      </w:r>
      <w:r w:rsidRPr="005C06FC">
        <w:rPr>
          <w:rFonts w:eastAsia="MS Mincho"/>
          <w:lang w:val="de-DE"/>
        </w:rPr>
        <w:t>”</w:t>
      </w:r>
      <w:r>
        <w:rPr>
          <w:rFonts w:eastAsia="MS Mincho"/>
          <w:lang w:val="de-DE"/>
        </w:rPr>
        <w:t>.</w:t>
      </w:r>
    </w:p>
    <w:p w:rsidR="007C3ED5" w:rsidRPr="005C06FC" w:rsidRDefault="007C3ED5" w:rsidP="007C3ED5">
      <w:pPr>
        <w:pStyle w:val="Paragrafi"/>
        <w:rPr>
          <w:rFonts w:eastAsia="MS Mincho"/>
          <w:lang w:val="de-DE"/>
        </w:rPr>
      </w:pPr>
      <w:r w:rsidRPr="005C06FC">
        <w:rPr>
          <w:rFonts w:eastAsia="MS Mincho"/>
          <w:lang w:val="de-DE"/>
        </w:rPr>
        <w:t>Fondi i vënë në dispozicion nga Buxheti i Shtetit me TVSH është 500 000 lekë, fondi limit që do të prokurohet pa TVSH është 420 000 lekë.</w:t>
      </w:r>
    </w:p>
    <w:p w:rsidR="007C3ED5" w:rsidRPr="00753E68" w:rsidRDefault="007C3ED5" w:rsidP="007C3ED5">
      <w:pPr>
        <w:pStyle w:val="Paragrafi"/>
        <w:rPr>
          <w:rFonts w:eastAsia="MS Mincho"/>
          <w:lang w:val="de-DE"/>
        </w:rPr>
      </w:pPr>
      <w:r w:rsidRPr="00753E68">
        <w:rPr>
          <w:rFonts w:eastAsia="MS Mincho"/>
          <w:lang w:val="de-DE"/>
        </w:rPr>
        <w:t>Mendojm</w:t>
      </w:r>
      <w:r>
        <w:rPr>
          <w:rFonts w:eastAsia="MS Mincho"/>
          <w:lang w:val="de-DE"/>
        </w:rPr>
        <w:t>ë</w:t>
      </w:r>
      <w:r w:rsidRPr="00753E68">
        <w:rPr>
          <w:rFonts w:eastAsia="MS Mincho"/>
          <w:lang w:val="de-DE"/>
        </w:rPr>
        <w:t xml:space="preserve"> q</w:t>
      </w:r>
      <w:r>
        <w:rPr>
          <w:rFonts w:eastAsia="MS Mincho"/>
          <w:lang w:val="de-DE"/>
        </w:rPr>
        <w:t>ë njoftimi i k</w:t>
      </w:r>
      <w:r w:rsidRPr="00753E68">
        <w:rPr>
          <w:rFonts w:eastAsia="MS Mincho"/>
          <w:lang w:val="de-DE"/>
        </w:rPr>
        <w:t>ontrat</w:t>
      </w:r>
      <w:r>
        <w:rPr>
          <w:rFonts w:eastAsia="MS Mincho"/>
          <w:lang w:val="de-DE"/>
        </w:rPr>
        <w:t>ë</w:t>
      </w:r>
      <w:r w:rsidRPr="00753E68">
        <w:rPr>
          <w:rFonts w:eastAsia="MS Mincho"/>
          <w:lang w:val="de-DE"/>
        </w:rPr>
        <w:t>s n</w:t>
      </w:r>
      <w:r>
        <w:rPr>
          <w:rFonts w:eastAsia="MS Mincho"/>
          <w:lang w:val="de-DE"/>
        </w:rPr>
        <w:t>ë</w:t>
      </w:r>
      <w:r w:rsidRPr="00753E68">
        <w:rPr>
          <w:rFonts w:eastAsia="MS Mincho"/>
          <w:lang w:val="de-DE"/>
        </w:rPr>
        <w:t xml:space="preserve"> Buletinin e APP</w:t>
      </w:r>
      <w:r>
        <w:rPr>
          <w:rFonts w:eastAsia="MS Mincho"/>
          <w:lang w:val="de-DE"/>
        </w:rPr>
        <w:t>-së</w:t>
      </w:r>
      <w:r w:rsidRPr="00753E68">
        <w:rPr>
          <w:rFonts w:eastAsia="MS Mincho"/>
          <w:lang w:val="de-DE"/>
        </w:rPr>
        <w:t xml:space="preserve"> t</w:t>
      </w:r>
      <w:r>
        <w:rPr>
          <w:rFonts w:eastAsia="MS Mincho"/>
          <w:lang w:val="de-DE"/>
        </w:rPr>
        <w:t>ë</w:t>
      </w:r>
      <w:r w:rsidRPr="00753E68">
        <w:rPr>
          <w:rFonts w:eastAsia="MS Mincho"/>
          <w:lang w:val="de-DE"/>
        </w:rPr>
        <w:t xml:space="preserve"> b</w:t>
      </w:r>
      <w:r>
        <w:rPr>
          <w:rFonts w:eastAsia="MS Mincho"/>
          <w:lang w:val="de-DE"/>
        </w:rPr>
        <w:t>ë</w:t>
      </w:r>
      <w:r w:rsidRPr="00753E68">
        <w:rPr>
          <w:rFonts w:eastAsia="MS Mincho"/>
          <w:lang w:val="de-DE"/>
        </w:rPr>
        <w:t>het n</w:t>
      </w:r>
      <w:r>
        <w:rPr>
          <w:rFonts w:eastAsia="MS Mincho"/>
          <w:lang w:val="de-DE"/>
        </w:rPr>
        <w:t>ë</w:t>
      </w:r>
      <w:r w:rsidRPr="00753E68">
        <w:rPr>
          <w:rFonts w:eastAsia="MS Mincho"/>
          <w:lang w:val="de-DE"/>
        </w:rPr>
        <w:t xml:space="preserve"> dat</w:t>
      </w:r>
      <w:r>
        <w:rPr>
          <w:rFonts w:eastAsia="MS Mincho"/>
          <w:lang w:val="de-DE"/>
        </w:rPr>
        <w:t>ën</w:t>
      </w:r>
      <w:r w:rsidRPr="00753E68">
        <w:rPr>
          <w:rFonts w:eastAsia="MS Mincho"/>
          <w:lang w:val="de-DE"/>
        </w:rPr>
        <w:t xml:space="preserve"> 3 n</w:t>
      </w:r>
      <w:r>
        <w:rPr>
          <w:rFonts w:eastAsia="MS Mincho"/>
          <w:lang w:val="de-DE"/>
        </w:rPr>
        <w:t>ë</w:t>
      </w:r>
      <w:r w:rsidRPr="00753E68">
        <w:rPr>
          <w:rFonts w:eastAsia="MS Mincho"/>
          <w:lang w:val="de-DE"/>
        </w:rPr>
        <w:t>ntor 2008.</w:t>
      </w:r>
    </w:p>
    <w:p w:rsidR="007C3ED5" w:rsidRDefault="007C3ED5" w:rsidP="007C3ED5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>Hapja e tenderit të bëhet në datën 14 nëntor 2008.</w:t>
      </w:r>
    </w:p>
    <w:p w:rsidR="007C3ED5" w:rsidRPr="005C06FC" w:rsidRDefault="007C3ED5" w:rsidP="007C3ED5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>Njoftimi i lidhjes së k</w:t>
      </w:r>
      <w:r w:rsidRPr="005C06FC">
        <w:rPr>
          <w:rFonts w:eastAsia="MS Mincho"/>
          <w:lang w:val="de-DE"/>
        </w:rPr>
        <w:t>ontratës brenda datës 22 dhjetor 2008.</w:t>
      </w:r>
    </w:p>
    <w:p w:rsidR="007C3ED5" w:rsidRPr="005C06FC" w:rsidRDefault="007C3ED5" w:rsidP="007C3ED5">
      <w:pPr>
        <w:pStyle w:val="Paragrafi"/>
        <w:rPr>
          <w:rFonts w:eastAsia="MS Mincho"/>
          <w:lang w:val="de-DE"/>
        </w:rPr>
      </w:pPr>
    </w:p>
    <w:p w:rsidR="007C3ED5" w:rsidRPr="005C06FC" w:rsidRDefault="007C3ED5" w:rsidP="007C3ED5">
      <w:pPr>
        <w:pStyle w:val="TitulliTitull"/>
        <w:rPr>
          <w:rFonts w:eastAsia="MS Mincho"/>
        </w:rPr>
      </w:pPr>
      <w:r w:rsidRPr="005C06FC">
        <w:rPr>
          <w:rFonts w:eastAsia="MS Mincho"/>
        </w:rPr>
        <w:t>Aneksi nr.4</w:t>
      </w:r>
    </w:p>
    <w:p w:rsidR="007C3ED5" w:rsidRPr="005C06FC" w:rsidRDefault="007C3ED5" w:rsidP="007C3ED5">
      <w:pPr>
        <w:pStyle w:val="Paragrafi"/>
        <w:rPr>
          <w:rFonts w:eastAsia="MS Mincho"/>
          <w:lang w:val="de-DE"/>
        </w:rPr>
      </w:pPr>
    </w:p>
    <w:p w:rsidR="007C3ED5" w:rsidRPr="005C06FC" w:rsidRDefault="007C3ED5" w:rsidP="007C3ED5">
      <w:pPr>
        <w:pStyle w:val="Paragrafi"/>
        <w:rPr>
          <w:rFonts w:eastAsia="MS Mincho"/>
          <w:lang w:val="de-DE"/>
        </w:rPr>
      </w:pPr>
      <w:r w:rsidRPr="005C06FC">
        <w:rPr>
          <w:rFonts w:eastAsia="MS Mincho"/>
          <w:lang w:val="de-DE"/>
        </w:rPr>
        <w:t>Institucioni</w:t>
      </w:r>
      <w:r>
        <w:rPr>
          <w:rFonts w:eastAsia="MS Mincho"/>
          <w:lang w:val="de-DE"/>
        </w:rPr>
        <w:t>:</w:t>
      </w:r>
      <w:r w:rsidRPr="005C06FC">
        <w:rPr>
          <w:rFonts w:eastAsia="MS Mincho"/>
          <w:lang w:val="de-DE"/>
        </w:rPr>
        <w:t xml:space="preserve"> Muzeu Historik Kombëtar</w:t>
      </w:r>
      <w:r>
        <w:rPr>
          <w:rFonts w:eastAsia="MS Mincho"/>
          <w:lang w:val="de-DE"/>
        </w:rPr>
        <w:t>,</w:t>
      </w:r>
      <w:r w:rsidRPr="005C06FC">
        <w:rPr>
          <w:rFonts w:eastAsia="MS Mincho"/>
          <w:lang w:val="de-DE"/>
        </w:rPr>
        <w:t xml:space="preserve"> në lidhje me prokurimin e fondit në shumën prej: 18.184.215 (tetëmbëdhjetë</w:t>
      </w:r>
      <w:r>
        <w:rPr>
          <w:rFonts w:eastAsia="MS Mincho"/>
          <w:lang w:val="de-DE"/>
        </w:rPr>
        <w:t xml:space="preserve"> milionë</w:t>
      </w:r>
      <w:r w:rsidRPr="005C06FC">
        <w:rPr>
          <w:rFonts w:eastAsia="MS Mincho"/>
          <w:lang w:val="de-DE"/>
        </w:rPr>
        <w:t xml:space="preserve"> e njëqind e tetëdhjetë e katër</w:t>
      </w:r>
      <w:r>
        <w:rPr>
          <w:rFonts w:eastAsia="MS Mincho"/>
          <w:lang w:val="de-DE"/>
        </w:rPr>
        <w:t xml:space="preserve"> </w:t>
      </w:r>
      <w:r w:rsidRPr="005C06FC">
        <w:rPr>
          <w:rFonts w:eastAsia="MS Mincho"/>
          <w:lang w:val="de-DE"/>
        </w:rPr>
        <w:t>mij</w:t>
      </w:r>
      <w:r>
        <w:rPr>
          <w:rFonts w:eastAsia="MS Mincho"/>
          <w:lang w:val="de-DE"/>
        </w:rPr>
        <w:t>ë</w:t>
      </w:r>
      <w:r w:rsidRPr="005C06FC">
        <w:rPr>
          <w:rFonts w:eastAsia="MS Mincho"/>
          <w:lang w:val="de-DE"/>
        </w:rPr>
        <w:t xml:space="preserve"> e dyqind e pesëmbëdhjetë) lekë</w:t>
      </w:r>
      <w:r>
        <w:rPr>
          <w:rFonts w:eastAsia="MS Mincho"/>
          <w:lang w:val="de-DE"/>
        </w:rPr>
        <w:t>sh</w:t>
      </w:r>
      <w:r w:rsidRPr="005C06FC">
        <w:rPr>
          <w:rFonts w:eastAsia="MS Mincho"/>
          <w:lang w:val="de-DE"/>
        </w:rPr>
        <w:t xml:space="preserve">, pa TVSH, vënë në dispozicion nga Buxheti i Shtetit për “Realizimin e </w:t>
      </w:r>
      <w:r>
        <w:rPr>
          <w:rFonts w:eastAsia="MS Mincho"/>
          <w:lang w:val="de-DE"/>
        </w:rPr>
        <w:t>p</w:t>
      </w:r>
      <w:r w:rsidRPr="005C06FC">
        <w:rPr>
          <w:rFonts w:eastAsia="MS Mincho"/>
          <w:lang w:val="de-DE"/>
        </w:rPr>
        <w:t>avionit etnografik pranë</w:t>
      </w:r>
      <w:r>
        <w:rPr>
          <w:rFonts w:eastAsia="MS Mincho"/>
          <w:lang w:val="de-DE"/>
        </w:rPr>
        <w:t xml:space="preserve"> - Muzeut Historik Kombëtar”, p</w:t>
      </w:r>
      <w:r w:rsidRPr="005C06FC">
        <w:rPr>
          <w:rFonts w:eastAsia="MS Mincho"/>
          <w:lang w:val="de-DE"/>
        </w:rPr>
        <w:t>rocedurë e hapur, e cila ë</w:t>
      </w:r>
      <w:r>
        <w:rPr>
          <w:rFonts w:eastAsia="MS Mincho"/>
          <w:lang w:val="de-DE"/>
        </w:rPr>
        <w:t>shtë parashikuar të zhvillohet n</w:t>
      </w:r>
      <w:r w:rsidRPr="005C06FC">
        <w:rPr>
          <w:rFonts w:eastAsia="MS Mincho"/>
          <w:lang w:val="de-DE"/>
        </w:rPr>
        <w:t>ë datë</w:t>
      </w:r>
      <w:r>
        <w:rPr>
          <w:rFonts w:eastAsia="MS Mincho"/>
          <w:lang w:val="de-DE"/>
        </w:rPr>
        <w:t>n</w:t>
      </w:r>
      <w:r w:rsidRPr="005C06FC">
        <w:rPr>
          <w:rFonts w:eastAsia="MS Mincho"/>
          <w:lang w:val="de-DE"/>
        </w:rPr>
        <w:t xml:space="preserve"> 5.11.2008, dhe afati i ekzekutimit të punimeve sipas projektit është 40 ditë nga lidhja e saj.</w:t>
      </w:r>
    </w:p>
    <w:p w:rsidR="007C3ED5" w:rsidRDefault="007C3ED5" w:rsidP="007C3ED5">
      <w:pPr>
        <w:pStyle w:val="Paragrafi"/>
        <w:rPr>
          <w:rFonts w:eastAsia="MS Mincho"/>
          <w:lang w:val="de-DE"/>
        </w:rPr>
      </w:pPr>
      <w:r w:rsidRPr="000E5F04">
        <w:rPr>
          <w:rFonts w:eastAsia="MS Mincho"/>
          <w:lang w:val="de-DE"/>
        </w:rPr>
        <w:t>Afati maksimal p</w:t>
      </w:r>
      <w:r>
        <w:rPr>
          <w:rFonts w:eastAsia="MS Mincho"/>
          <w:lang w:val="de-DE"/>
        </w:rPr>
        <w:t>ë</w:t>
      </w:r>
      <w:r w:rsidRPr="000E5F04">
        <w:rPr>
          <w:rFonts w:eastAsia="MS Mincho"/>
          <w:lang w:val="de-DE"/>
        </w:rPr>
        <w:t>r lidhjen e kontrat</w:t>
      </w:r>
      <w:r>
        <w:rPr>
          <w:rFonts w:eastAsia="MS Mincho"/>
          <w:lang w:val="de-DE"/>
        </w:rPr>
        <w:t>ës parashikohet deri në</w:t>
      </w:r>
      <w:r w:rsidRPr="000E5F04">
        <w:rPr>
          <w:rFonts w:eastAsia="MS Mincho"/>
          <w:lang w:val="de-DE"/>
        </w:rPr>
        <w:t xml:space="preserve"> dat</w:t>
      </w:r>
      <w:r>
        <w:rPr>
          <w:rFonts w:eastAsia="MS Mincho"/>
          <w:lang w:val="de-DE"/>
        </w:rPr>
        <w:t>ën</w:t>
      </w:r>
      <w:r w:rsidRPr="000E5F04">
        <w:rPr>
          <w:rFonts w:eastAsia="MS Mincho"/>
          <w:lang w:val="de-DE"/>
        </w:rPr>
        <w:t xml:space="preserve"> 9.12.2008</w:t>
      </w:r>
      <w:r>
        <w:rPr>
          <w:rFonts w:eastAsia="MS Mincho"/>
          <w:lang w:val="de-DE"/>
        </w:rPr>
        <w:t>.</w:t>
      </w:r>
    </w:p>
    <w:sectPr w:rsidR="007C3ED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3ED5"/>
    <w:rsid w:val="00153448"/>
    <w:rsid w:val="00367283"/>
    <w:rsid w:val="007C3ED5"/>
    <w:rsid w:val="00D011F7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EB6958-263E-4491-A352-683D1AAF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C3ED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7C3ED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C3ED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C3ED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7C3ED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7C3ED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7C3ED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7C3ED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7C3ED5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C3ED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C3ED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2019-03-16T20:04:00Z</dcterms:created>
  <dcterms:modified xsi:type="dcterms:W3CDTF">2019-03-16T20:04:00Z</dcterms:modified>
</cp:coreProperties>
</file>