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10A" w:rsidRDefault="00F3710A" w:rsidP="00F3710A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 w:rsidRPr="007B57E5">
        <w:rPr>
          <w:rFonts w:eastAsia="MS Mincho"/>
          <w:lang w:eastAsia="en-GB"/>
        </w:rPr>
        <w:t>VENDIM</w:t>
      </w:r>
    </w:p>
    <w:p w:rsidR="00F3710A" w:rsidRDefault="00F3710A" w:rsidP="00F3710A">
      <w:pPr>
        <w:pStyle w:val="NumriData"/>
        <w:keepNext w:val="0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Nr.</w:t>
      </w:r>
      <w:r>
        <w:rPr>
          <w:rFonts w:eastAsia="MS Mincho"/>
          <w:lang w:eastAsia="en-GB"/>
        </w:rPr>
        <w:t>1</w:t>
      </w:r>
      <w:r w:rsidRPr="007B57E5">
        <w:rPr>
          <w:rFonts w:eastAsia="MS Mincho"/>
          <w:lang w:eastAsia="en-GB"/>
        </w:rPr>
        <w:t>522,</w:t>
      </w:r>
      <w:r>
        <w:rPr>
          <w:rFonts w:eastAsia="MS Mincho"/>
          <w:lang w:eastAsia="en-GB"/>
        </w:rPr>
        <w:t xml:space="preserve"> </w:t>
      </w:r>
      <w:r w:rsidRPr="007B57E5">
        <w:rPr>
          <w:rFonts w:eastAsia="MS Mincho"/>
          <w:lang w:eastAsia="en-GB"/>
        </w:rPr>
        <w:t>datë</w:t>
      </w:r>
      <w:r>
        <w:rPr>
          <w:rFonts w:eastAsia="MS Mincho"/>
          <w:lang w:eastAsia="en-GB"/>
        </w:rPr>
        <w:t xml:space="preserve"> 1</w:t>
      </w:r>
      <w:r w:rsidRPr="007B57E5">
        <w:rPr>
          <w:rFonts w:eastAsia="MS Mincho"/>
          <w:lang w:eastAsia="en-GB"/>
        </w:rPr>
        <w:t>2.11.2008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</w:p>
    <w:p w:rsidR="00F3710A" w:rsidRDefault="00F3710A" w:rsidP="00F3710A">
      <w:pPr>
        <w:pStyle w:val="Titull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Për  </w:t>
      </w:r>
      <w:r w:rsidRPr="007B57E5">
        <w:rPr>
          <w:rFonts w:eastAsia="MS Mincho"/>
          <w:lang w:eastAsia="en-GB"/>
        </w:rPr>
        <w:t>SHPRON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SIMIN,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INTERES PUBLIK,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PRONAR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VE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PASURIVE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PALUAJTSHME, PRON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PRIVATE,</w:t>
      </w:r>
      <w:r>
        <w:rPr>
          <w:rFonts w:eastAsia="MS Mincho"/>
          <w:lang w:eastAsia="en-GB"/>
        </w:rPr>
        <w:t xml:space="preserve"> që </w:t>
      </w:r>
      <w:r w:rsidRPr="007B57E5">
        <w:rPr>
          <w:rFonts w:eastAsia="MS Mincho"/>
          <w:lang w:eastAsia="en-GB"/>
        </w:rPr>
        <w:t xml:space="preserve">PREKEN </w:t>
      </w:r>
      <w:r>
        <w:rPr>
          <w:rFonts w:eastAsia="MS Mincho"/>
          <w:lang w:eastAsia="en-GB"/>
        </w:rPr>
        <w:t xml:space="preserve"> NGA NDË</w:t>
      </w:r>
      <w:r w:rsidRPr="007B57E5">
        <w:rPr>
          <w:rFonts w:eastAsia="MS Mincho"/>
          <w:lang w:eastAsia="en-GB"/>
        </w:rPr>
        <w:t>RTIMI I PIK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 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KALIMIT KUFITAR </w:t>
      </w:r>
      <w:r>
        <w:rPr>
          <w:rFonts w:eastAsia="MS Mincho"/>
          <w:lang w:eastAsia="en-GB"/>
        </w:rPr>
        <w:t xml:space="preserve"> </w:t>
      </w:r>
      <w:r w:rsidRPr="007B57E5">
        <w:rPr>
          <w:rFonts w:eastAsia="MS Mincho"/>
          <w:lang w:eastAsia="en-GB"/>
        </w:rPr>
        <w:t>BLLAT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/PESHKOPI </w:t>
      </w:r>
      <w:r>
        <w:rPr>
          <w:rFonts w:eastAsia="MS Mincho"/>
          <w:lang w:eastAsia="en-GB"/>
        </w:rPr>
        <w:t xml:space="preserve">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</w:p>
    <w:p w:rsidR="00F3710A" w:rsidRDefault="00F3710A" w:rsidP="00F3710A">
      <w:pPr>
        <w:pStyle w:val="BazLigjPropozues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 xml:space="preserve">Në </w:t>
      </w:r>
      <w:r w:rsidRPr="007B57E5">
        <w:rPr>
          <w:rFonts w:eastAsia="MS Mincho"/>
          <w:lang w:eastAsia="en-GB"/>
        </w:rPr>
        <w:t>mbështetje të nenit 100 të Kushtetutë</w:t>
      </w:r>
      <w:r>
        <w:rPr>
          <w:rFonts w:eastAsia="MS Mincho"/>
          <w:lang w:eastAsia="en-GB"/>
        </w:rPr>
        <w:t>s, të neneve 5, pika 1, 20 e 21</w:t>
      </w:r>
      <w:r w:rsidRPr="007B57E5">
        <w:rPr>
          <w:rFonts w:eastAsia="MS Mincho"/>
          <w:lang w:eastAsia="en-GB"/>
        </w:rPr>
        <w:t xml:space="preserve"> të ligjit nr.8561,</w:t>
      </w:r>
      <w:r>
        <w:rPr>
          <w:rFonts w:eastAsia="MS Mincho"/>
          <w:lang w:eastAsia="en-GB"/>
        </w:rPr>
        <w:t xml:space="preserve"> datë 22.12.1999</w:t>
      </w:r>
      <w:r w:rsidRPr="007B57E5">
        <w:rPr>
          <w:rFonts w:eastAsia="MS Mincho"/>
          <w:lang w:eastAsia="en-GB"/>
        </w:rPr>
        <w:t xml:space="preserve">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 shpronësimet dhe marrjen në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rdorim të përkohshëm të pasurisë, pron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private,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interes publik”, dhe të ligjit nr.9836,</w:t>
      </w:r>
      <w:r>
        <w:rPr>
          <w:rFonts w:eastAsia="MS Mincho"/>
          <w:lang w:eastAsia="en-GB"/>
        </w:rPr>
        <w:t xml:space="preserve"> datë 26.11.2007</w:t>
      </w:r>
      <w:r w:rsidRPr="007B57E5">
        <w:rPr>
          <w:rFonts w:eastAsia="MS Mincho"/>
          <w:lang w:eastAsia="en-GB"/>
        </w:rPr>
        <w:t xml:space="preserve"> “P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r Buxhetin e Shtetit të vitit 2008”, të ndryshuar, me propozimin e Ministrit të Financave, Këshilli i Ministrave </w:t>
      </w:r>
      <w:r>
        <w:rPr>
          <w:rFonts w:eastAsia="MS Mincho"/>
          <w:lang w:eastAsia="en-GB"/>
        </w:rPr>
        <w:t xml:space="preserve">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</w:p>
    <w:p w:rsidR="00F3710A" w:rsidRDefault="00F3710A" w:rsidP="00F3710A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VENDOSI: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>1. Shpronë</w:t>
      </w:r>
      <w:r w:rsidRPr="007B57E5">
        <w:rPr>
          <w:rFonts w:eastAsia="MS Mincho"/>
          <w:lang w:eastAsia="en-GB"/>
        </w:rPr>
        <w:t>simin,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interes publik, të pronarëv</w:t>
      </w:r>
      <w:r>
        <w:rPr>
          <w:rFonts w:eastAsia="MS Mincho"/>
          <w:lang w:eastAsia="en-GB"/>
        </w:rPr>
        <w:t>e, z.Mexhit Muç</w:t>
      </w:r>
      <w:r w:rsidRPr="007B57E5">
        <w:rPr>
          <w:rFonts w:eastAsia="MS Mincho"/>
          <w:lang w:eastAsia="en-GB"/>
        </w:rPr>
        <w:t xml:space="preserve">a dhe </w:t>
      </w:r>
      <w:r>
        <w:rPr>
          <w:rFonts w:eastAsia="MS Mincho"/>
          <w:lang w:eastAsia="en-GB"/>
        </w:rPr>
        <w:t xml:space="preserve"> z.Gani Muç</w:t>
      </w:r>
      <w:r w:rsidRPr="007B57E5">
        <w:rPr>
          <w:rFonts w:eastAsia="MS Mincho"/>
          <w:lang w:eastAsia="en-GB"/>
        </w:rPr>
        <w:t>a, të pasurive të paluajtshme, pron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private, tokë/arë, me nr.pa</w:t>
      </w:r>
      <w:r>
        <w:rPr>
          <w:rFonts w:eastAsia="MS Mincho"/>
          <w:lang w:eastAsia="en-GB"/>
        </w:rPr>
        <w:t>surie 155/1 dhe 155, sipas genpl</w:t>
      </w:r>
      <w:r w:rsidRPr="007B57E5">
        <w:rPr>
          <w:rFonts w:eastAsia="MS Mincho"/>
          <w:lang w:eastAsia="en-GB"/>
        </w:rPr>
        <w:t>anit, që i bashkëlidhet këtij vendimi, që preken nga ndërtimi i pik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 së kalimit kufitar Bllat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/Peshkopi. </w:t>
      </w:r>
      <w:r>
        <w:rPr>
          <w:rFonts w:eastAsia="MS Mincho"/>
          <w:lang w:eastAsia="en-GB"/>
        </w:rPr>
        <w:t xml:space="preserve">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2. Shpronësimi të bëhet në favor të Drejtorisë së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rgjithshme të Doganave. </w:t>
      </w:r>
      <w:r>
        <w:rPr>
          <w:rFonts w:eastAsia="MS Mincho"/>
          <w:lang w:eastAsia="en-GB"/>
        </w:rPr>
        <w:t xml:space="preserve"> </w:t>
      </w:r>
    </w:p>
    <w:p w:rsidR="00F3710A" w:rsidRPr="007B57E5" w:rsidRDefault="00F3710A" w:rsidP="00F3710A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3. Pronar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t e pas</w:t>
      </w:r>
      <w:r>
        <w:rPr>
          <w:rFonts w:eastAsia="MS Mincho"/>
          <w:lang w:eastAsia="en-GB"/>
        </w:rPr>
        <w:t>urive të paluajtshme, që shpronë</w:t>
      </w:r>
      <w:r w:rsidRPr="007B57E5">
        <w:rPr>
          <w:rFonts w:eastAsia="MS Mincho"/>
          <w:lang w:eastAsia="en-GB"/>
        </w:rPr>
        <w:t>sohen,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kompensohen</w:t>
      </w:r>
      <w:r>
        <w:rPr>
          <w:rFonts w:eastAsia="MS Mincho"/>
          <w:lang w:eastAsia="en-GB"/>
        </w:rPr>
        <w:t xml:space="preserve"> në </w:t>
      </w:r>
      <w:r w:rsidRPr="007B57E5">
        <w:rPr>
          <w:rFonts w:eastAsia="MS Mincho"/>
          <w:lang w:eastAsia="en-GB"/>
        </w:rPr>
        <w:t>vlerë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plotë,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sip</w:t>
      </w:r>
      <w:r>
        <w:rPr>
          <w:rFonts w:eastAsia="MS Mincho"/>
          <w:lang w:eastAsia="en-GB"/>
        </w:rPr>
        <w:t>ërfaqen 1015 (një mijë e pesë</w:t>
      </w:r>
      <w:r w:rsidRPr="007B57E5">
        <w:rPr>
          <w:rFonts w:eastAsia="MS Mincho"/>
          <w:lang w:eastAsia="en-GB"/>
        </w:rPr>
        <w:t>mb</w:t>
      </w:r>
      <w:r>
        <w:rPr>
          <w:rFonts w:eastAsia="MS Mincho"/>
          <w:lang w:eastAsia="en-GB"/>
        </w:rPr>
        <w:t>ëdhjetë</w:t>
      </w:r>
      <w:r w:rsidRPr="007B57E5">
        <w:rPr>
          <w:rFonts w:eastAsia="MS Mincho"/>
          <w:lang w:eastAsia="en-GB"/>
        </w:rPr>
        <w:t>) m</w:t>
      </w:r>
      <w:r w:rsidRPr="007504F9">
        <w:rPr>
          <w:rFonts w:eastAsia="MS Mincho"/>
          <w:vertAlign w:val="superscript"/>
          <w:lang w:eastAsia="en-GB"/>
        </w:rPr>
        <w:t>2</w:t>
      </w:r>
      <w:r w:rsidRPr="007B57E5">
        <w:rPr>
          <w:rFonts w:eastAsia="MS Mincho"/>
          <w:lang w:eastAsia="en-GB"/>
        </w:rPr>
        <w:t>, tokë/arë,</w:t>
      </w:r>
      <w:r>
        <w:rPr>
          <w:rFonts w:eastAsia="MS Mincho"/>
          <w:lang w:eastAsia="en-GB"/>
        </w:rPr>
        <w:t xml:space="preserve"> të vlerësuar me ç</w:t>
      </w:r>
      <w:r w:rsidRPr="007B57E5">
        <w:rPr>
          <w:rFonts w:eastAsia="MS Mincho"/>
          <w:lang w:eastAsia="en-GB"/>
        </w:rPr>
        <w:t>mimin 673 lek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/m</w:t>
      </w:r>
      <w:r w:rsidRPr="007504F9">
        <w:rPr>
          <w:rFonts w:eastAsia="MS Mincho"/>
          <w:vertAlign w:val="superscript"/>
          <w:lang w:eastAsia="en-GB"/>
        </w:rPr>
        <w:t>2</w:t>
      </w:r>
      <w:r w:rsidRPr="007B57E5">
        <w:rPr>
          <w:rFonts w:eastAsia="MS Mincho"/>
          <w:lang w:eastAsia="en-GB"/>
        </w:rPr>
        <w:t>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zonën e Peshkopisë,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rkatësisht: </w:t>
      </w:r>
      <w:r>
        <w:rPr>
          <w:rFonts w:eastAsia="MS Mincho"/>
          <w:lang w:eastAsia="en-GB"/>
        </w:rPr>
        <w:t xml:space="preserve"> </w:t>
      </w:r>
      <w:r w:rsidRPr="007B57E5">
        <w:rPr>
          <w:rFonts w:eastAsia="MS Mincho"/>
          <w:lang w:eastAsia="en-GB"/>
        </w:rPr>
        <w:t>Mexhit Muça,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sipërfaqen 210 (dyqind e dhjetë) m</w:t>
      </w:r>
      <w:r w:rsidRPr="007504F9">
        <w:rPr>
          <w:rFonts w:eastAsia="MS Mincho"/>
          <w:vertAlign w:val="superscript"/>
          <w:lang w:eastAsia="en-GB"/>
        </w:rPr>
        <w:t>2</w:t>
      </w:r>
      <w:r w:rsidRPr="007B57E5">
        <w:rPr>
          <w:rFonts w:eastAsia="MS Mincho"/>
          <w:lang w:eastAsia="en-GB"/>
        </w:rPr>
        <w:t>, me 141 330 (nj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qind e dyzet e një mijë e treqind e tridhjetë) lekë;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- Gani Muça,</w:t>
      </w:r>
      <w:r>
        <w:rPr>
          <w:rFonts w:eastAsia="MS Mincho"/>
          <w:lang w:eastAsia="en-GB"/>
        </w:rPr>
        <w:t xml:space="preserve"> për sipërfaqen 805 (tetë</w:t>
      </w:r>
      <w:r w:rsidRPr="007B57E5">
        <w:rPr>
          <w:rFonts w:eastAsia="MS Mincho"/>
          <w:lang w:eastAsia="en-GB"/>
        </w:rPr>
        <w:t>qind e pes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) m</w:t>
      </w:r>
      <w:r w:rsidRPr="007504F9">
        <w:rPr>
          <w:rFonts w:eastAsia="MS Mincho"/>
          <w:vertAlign w:val="superscript"/>
          <w:lang w:eastAsia="en-GB"/>
        </w:rPr>
        <w:t>2</w:t>
      </w:r>
      <w:r w:rsidRPr="007B57E5">
        <w:rPr>
          <w:rFonts w:eastAsia="MS Mincho"/>
          <w:lang w:eastAsia="en-GB"/>
        </w:rPr>
        <w:t>, me 541 765 (pes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qind e dyzet e një mij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e shtatëqind e gjasht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dhjet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e pes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) lekë. </w:t>
      </w:r>
      <w:r>
        <w:rPr>
          <w:rFonts w:eastAsia="MS Mincho"/>
          <w:lang w:eastAsia="en-GB"/>
        </w:rPr>
        <w:t xml:space="preserve">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4. Shpenzimet procedurale,</w:t>
      </w:r>
      <w:r>
        <w:rPr>
          <w:rFonts w:eastAsia="MS Mincho"/>
          <w:lang w:eastAsia="en-GB"/>
        </w:rPr>
        <w:t xml:space="preserve"> në </w:t>
      </w:r>
      <w:r w:rsidRPr="007B57E5">
        <w:rPr>
          <w:rFonts w:eastAsia="MS Mincho"/>
          <w:lang w:eastAsia="en-GB"/>
        </w:rPr>
        <w:t>vlerën 518 000 (pes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qind e tetëmbëdhjetë mijë) lekë,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rballohen nga Drejtoria e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rgjithshme e Doganave.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>5. Vl</w:t>
      </w:r>
      <w:r w:rsidRPr="007B57E5">
        <w:rPr>
          <w:rFonts w:eastAsia="MS Mincho"/>
          <w:lang w:eastAsia="en-GB"/>
        </w:rPr>
        <w:t>era e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rgjithshme e shpronësimit, 683 095 (gjasht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qind e tetëdhjetë e tre mijë e nëntëdhjetë e pes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) lekë, të p</w:t>
      </w:r>
      <w:r>
        <w:rPr>
          <w:rFonts w:eastAsia="MS Mincho"/>
          <w:lang w:eastAsia="en-GB"/>
        </w:rPr>
        <w:t>ërballohet nga “Ll</w:t>
      </w:r>
      <w:r w:rsidRPr="007B57E5">
        <w:rPr>
          <w:rFonts w:eastAsia="MS Mincho"/>
          <w:lang w:eastAsia="en-GB"/>
        </w:rPr>
        <w:t>ogaria speciale”, e krijuar si transfertë kapitale,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t’u përdorur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shpron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simet.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>6. Shpronësimi të fil</w:t>
      </w:r>
      <w:r w:rsidRPr="007B57E5">
        <w:rPr>
          <w:rFonts w:eastAsia="MS Mincho"/>
          <w:lang w:eastAsia="en-GB"/>
        </w:rPr>
        <w:t>lojë m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30.11.2008 dhe të përfundojë me 30.12.2008.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7. Afat</w:t>
      </w:r>
      <w:r>
        <w:rPr>
          <w:rFonts w:eastAsia="MS Mincho"/>
          <w:lang w:eastAsia="en-GB"/>
        </w:rPr>
        <w:t>i i punimeve të ndërtimit të fil</w:t>
      </w:r>
      <w:r w:rsidRPr="007B57E5">
        <w:rPr>
          <w:rFonts w:eastAsia="MS Mincho"/>
          <w:lang w:eastAsia="en-GB"/>
        </w:rPr>
        <w:t>lojë brenda 1 muaji nga data e hyrjes në fuqi e këtij vendimi dhe të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rfundoj</w:t>
      </w:r>
      <w:r>
        <w:rPr>
          <w:rFonts w:eastAsia="MS Mincho"/>
          <w:lang w:eastAsia="en-GB"/>
        </w:rPr>
        <w:t>ë brenda 12-</w:t>
      </w:r>
      <w:r w:rsidRPr="007B57E5">
        <w:rPr>
          <w:rFonts w:eastAsia="MS Mincho"/>
          <w:lang w:eastAsia="en-GB"/>
        </w:rPr>
        <w:t xml:space="preserve">muajve.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8. Pronarët e pasurive të paluajtshme, të përmendur në pik</w:t>
      </w:r>
      <w:r>
        <w:rPr>
          <w:rFonts w:eastAsia="MS Mincho"/>
          <w:lang w:eastAsia="en-GB"/>
        </w:rPr>
        <w:t>ën 3</w:t>
      </w:r>
      <w:r w:rsidRPr="007B57E5">
        <w:rPr>
          <w:rFonts w:eastAsia="MS Mincho"/>
          <w:lang w:eastAsia="en-GB"/>
        </w:rPr>
        <w:t xml:space="preserve"> 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këtij vendimi, të kompensohen,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>efekt shpronësimi, pasi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kenë paraqitur dokumentacionin e plot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të pron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sisë, pranë Drejtorisë së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rgjithshme të Doganave.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9. Ngarkohen Ministria e Financave, Drejtoria e 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rgjithshme e Doganave dhe ZRPP-ja</w:t>
      </w:r>
      <w:r>
        <w:rPr>
          <w:rFonts w:eastAsia="MS Mincho"/>
          <w:lang w:eastAsia="en-GB"/>
        </w:rPr>
        <w:t xml:space="preserve"> për </w:t>
      </w:r>
      <w:r w:rsidRPr="007B57E5">
        <w:rPr>
          <w:rFonts w:eastAsia="MS Mincho"/>
          <w:lang w:eastAsia="en-GB"/>
        </w:rPr>
        <w:t xml:space="preserve">zbatimin e këtij vendimi. </w:t>
      </w:r>
      <w:r>
        <w:rPr>
          <w:rFonts w:eastAsia="MS Mincho"/>
          <w:lang w:eastAsia="en-GB"/>
        </w:rPr>
        <w:t xml:space="preserve">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  <w:r>
        <w:rPr>
          <w:rFonts w:eastAsia="MS Mincho"/>
          <w:lang w:eastAsia="en-GB"/>
        </w:rPr>
        <w:t>Ky vendim</w:t>
      </w:r>
      <w:r w:rsidRPr="007B57E5">
        <w:rPr>
          <w:rFonts w:eastAsia="MS Mincho"/>
          <w:lang w:eastAsia="en-GB"/>
        </w:rPr>
        <w:t xml:space="preserve"> hyn në fuqi menjëherë dhe botohet në Fletoren Zyrtare. </w:t>
      </w:r>
      <w:r>
        <w:rPr>
          <w:rFonts w:eastAsia="MS Mincho"/>
          <w:lang w:eastAsia="en-GB"/>
        </w:rPr>
        <w:t xml:space="preserve"> </w:t>
      </w:r>
    </w:p>
    <w:p w:rsidR="00F3710A" w:rsidRPr="007B57E5" w:rsidRDefault="00F3710A" w:rsidP="00F3710A">
      <w:pPr>
        <w:pStyle w:val="Autoriteti"/>
        <w:keepNext w:val="0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 xml:space="preserve">KRYEMINISTRI </w:t>
      </w:r>
    </w:p>
    <w:p w:rsidR="00F3710A" w:rsidRPr="007B57E5" w:rsidRDefault="00F3710A" w:rsidP="00F3710A">
      <w:pPr>
        <w:pStyle w:val="AutoritetiEmer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 xml:space="preserve">Sali Berisha </w:t>
      </w:r>
    </w:p>
    <w:p w:rsidR="00F3710A" w:rsidRDefault="00F3710A" w:rsidP="00F3710A">
      <w:pPr>
        <w:pStyle w:val="Paragrafi"/>
        <w:rPr>
          <w:rFonts w:eastAsia="MS Mincho"/>
          <w:lang w:eastAsia="en-GB"/>
        </w:rPr>
      </w:pPr>
    </w:p>
    <w:p w:rsidR="00F3710A" w:rsidRPr="00B62F8E" w:rsidRDefault="00F3710A" w:rsidP="00F3710A">
      <w:pPr>
        <w:pStyle w:val="Figure"/>
        <w:rPr>
          <w:rFonts w:eastAsia="MS Mincho"/>
          <w:lang w:eastAsia="en-GB"/>
        </w:rPr>
      </w:pPr>
      <w:r w:rsidRPr="00B62F8E">
        <w:rPr>
          <w:rFonts w:eastAsia="MS Mincho"/>
          <w:lang w:eastAsia="en-GB"/>
        </w:rPr>
        <w:object w:dxaOrig="9061" w:dyaOrig="127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637.5pt">
            <v:imagedata r:id="rId5" o:title=""/>
          </v:shape>
        </w:object>
      </w:r>
    </w:p>
    <w:sectPr w:rsidR="00F3710A" w:rsidRPr="00B62F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710A"/>
    <w:rsid w:val="00093BA7"/>
    <w:rsid w:val="00155FB1"/>
    <w:rsid w:val="00427864"/>
    <w:rsid w:val="00856AB4"/>
    <w:rsid w:val="00CD05AB"/>
    <w:rsid w:val="00D60C8B"/>
    <w:rsid w:val="00F3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5C6A95B-9DA7-425E-B01F-748F7211A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F3710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3710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2019-03-16T20:11:00Z</dcterms:created>
  <dcterms:modified xsi:type="dcterms:W3CDTF">2019-03-16T20:11:00Z</dcterms:modified>
</cp:coreProperties>
</file>