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9A3" w:rsidRDefault="00F929A3" w:rsidP="00F929A3">
      <w:pPr>
        <w:pStyle w:val="Akti"/>
        <w:keepNext w:val="0"/>
      </w:pPr>
      <w:bookmarkStart w:id="0" w:name="_GoBack"/>
      <w:bookmarkEnd w:id="0"/>
      <w:r>
        <w:t>VENDIM</w:t>
      </w:r>
    </w:p>
    <w:p w:rsidR="00F929A3" w:rsidRDefault="00F929A3" w:rsidP="00F929A3">
      <w:pPr>
        <w:pStyle w:val="NumriData"/>
        <w:keepNext w:val="0"/>
      </w:pPr>
      <w:r>
        <w:t>Nr.1513, datë 19.11.2008</w:t>
      </w:r>
    </w:p>
    <w:p w:rsidR="00F929A3" w:rsidRDefault="00F929A3" w:rsidP="00BA3980">
      <w:pPr>
        <w:pStyle w:val="Paragrafi"/>
      </w:pPr>
    </w:p>
    <w:p w:rsidR="00F929A3" w:rsidRDefault="00F929A3" w:rsidP="00F929A3">
      <w:pPr>
        <w:pStyle w:val="Titulli"/>
        <w:keepNext w:val="0"/>
      </w:pPr>
      <w:r>
        <w:t>PËR LEJIMIN E KALIMIT TRANzIT TË DY  AUTOKOLONAVE USHTARAKE Italiane, PËRMES TERRITORIT TË REPUBLIKËS SË SHQIPËRISË</w:t>
      </w:r>
    </w:p>
    <w:p w:rsidR="00F929A3" w:rsidRDefault="00F929A3" w:rsidP="00F929A3">
      <w:pPr>
        <w:pStyle w:val="Titulli"/>
        <w:keepNext w:val="0"/>
      </w:pPr>
      <w:r>
        <w:t> </w:t>
      </w:r>
    </w:p>
    <w:p w:rsidR="00F929A3" w:rsidRDefault="00F929A3" w:rsidP="00F929A3">
      <w:pPr>
        <w:pStyle w:val="Paragrafi"/>
      </w:pPr>
      <w:r>
        <w:t> </w:t>
      </w:r>
    </w:p>
    <w:p w:rsidR="00F929A3" w:rsidRDefault="00F929A3" w:rsidP="00BA3980">
      <w:pPr>
        <w:pStyle w:val="BazLigjPropozues"/>
      </w:pPr>
      <w:r>
        <w:t>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F929A3" w:rsidRDefault="00F929A3" w:rsidP="00F929A3">
      <w:pPr>
        <w:pStyle w:val="Paragrafi"/>
      </w:pPr>
      <w:r>
        <w:t> </w:t>
      </w:r>
    </w:p>
    <w:p w:rsidR="00F929A3" w:rsidRDefault="00F929A3" w:rsidP="00F929A3">
      <w:pPr>
        <w:pStyle w:val="VENDOSI"/>
        <w:keepNext w:val="0"/>
      </w:pPr>
      <w:r>
        <w:t>VENDOSI:</w:t>
      </w:r>
    </w:p>
    <w:p w:rsidR="00F929A3" w:rsidRDefault="00F929A3" w:rsidP="00F929A3">
      <w:pPr>
        <w:pStyle w:val="Paragrafi"/>
      </w:pPr>
      <w:r>
        <w:t> </w:t>
      </w:r>
    </w:p>
    <w:p w:rsidR="00F929A3" w:rsidRDefault="00F929A3" w:rsidP="00F929A3">
      <w:pPr>
        <w:pStyle w:val="Paragrafi"/>
      </w:pPr>
      <w:r>
        <w:t xml:space="preserve">1. Lejimin e kalimit tranzit, përmes territorit të Republikës së Shqipërisë,  në itinerarin Qafë-Thanë-porti i Durrësit, në datën 22 nëntor 2008, të një autokolone ushtarake italiane, të përbërë nga 14 (katërmbëdhjetë) automjete dhe 36 (tridhjetë e gjashtë) trupa. </w:t>
      </w:r>
    </w:p>
    <w:p w:rsidR="00F929A3" w:rsidRDefault="00F929A3" w:rsidP="00F929A3">
      <w:pPr>
        <w:pStyle w:val="Paragrafi"/>
        <w:rPr>
          <w:rFonts w:ascii="Times New Roman" w:eastAsia="Symbol" w:hAnsi="Times New Roman"/>
        </w:rPr>
      </w:pPr>
      <w:r>
        <w:rPr>
          <w:rFonts w:ascii="Times New Roman" w:eastAsia="Symbol" w:hAnsi="Times New Roman"/>
        </w:rPr>
        <w:t>2. Lejimin e kalimit tranzit, përmes territorit të Republikës së Shqipërisë, në itinerarin porti i Durrësit-Qafë-Thanë, në datën 24 nëntor 2008, të një autokolone ushtarake italiane, të përbërë nga 7 (shtatë) automjete dhe 18 (tetëmbëdhjetë) trupa.</w:t>
      </w:r>
    </w:p>
    <w:p w:rsidR="00F929A3" w:rsidRDefault="00F929A3" w:rsidP="00F929A3">
      <w:pPr>
        <w:pStyle w:val="Paragrafi"/>
      </w:pPr>
      <w:r>
        <w:t>3. Pika e hyrjes në territorin e Republikës së Shqipërisë për autokolonën, që do të kalojë në datën 22 nëntor 2008, është pika e kalimit të kufirit Qafë-Thanë dhe pika e daljes është pika e kalimit të kufirit porti i Durrësit.</w:t>
      </w:r>
    </w:p>
    <w:p w:rsidR="00F929A3" w:rsidRDefault="00F929A3" w:rsidP="00F929A3">
      <w:pPr>
        <w:pStyle w:val="Paragrafi"/>
      </w:pPr>
      <w:r>
        <w:t xml:space="preserve"> Ndërsa pika e hyrjes në territorin e Republikës së Shqipërisë për autokolonën, që do të kalojë në datën 24 nëntor 2008, është pika e kalimit të kufirit porti i Durrësit dhe pika e daljes është pika e kalimit të kufirit Qafë-Thanë.</w:t>
      </w:r>
    </w:p>
    <w:p w:rsidR="00F929A3" w:rsidRDefault="00F929A3" w:rsidP="00F929A3">
      <w:pPr>
        <w:pStyle w:val="Paragrafi"/>
      </w:pPr>
      <w:r>
        <w:t>4. Procedurat për hyrjen, qëndrimin dhe daljen e këtyre trupave në Republikën e Shqipërisë janë parashikuar në marrëveshjen, ndërmjet palëve të Traktatit të Atlantikut të Veriut, për statusin e forcave, nënshkruar në Londër, më 19 qershor 1951, të marrëveshjes,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 dhe të shteteve të tjera pjesëmarrëse në Partneritetin për Paqe, përsa i përket statusit të forcave të tyre, ratifikuar me ligjin nr.8034, datë 22.11.1995.  </w:t>
      </w:r>
    </w:p>
    <w:p w:rsidR="00F929A3" w:rsidRDefault="00F929A3" w:rsidP="00F929A3">
      <w:pPr>
        <w:pStyle w:val="Paragrafi"/>
      </w:pPr>
      <w:r>
        <w:t>5. Gjatë itinerarit të hyrjes, lëvizjes dhe daljes në/nga territori i Republikës së Shqipërisë, autokolonat ushtarake italiane, të shoqërohen nga njësi të armatosura të Forcave të Armatosura të Republikës së Shqipërisë.  </w:t>
      </w:r>
    </w:p>
    <w:p w:rsidR="00F929A3" w:rsidRDefault="00F929A3" w:rsidP="00F929A3">
      <w:pPr>
        <w:pStyle w:val="Paragrafi"/>
      </w:pPr>
      <w:r>
        <w:t xml:space="preserve">6. Ngarkohet Ministria e Mbrojtjes për zbatimin e këtij vendimi. </w:t>
      </w:r>
    </w:p>
    <w:p w:rsidR="00F929A3" w:rsidRDefault="00F929A3" w:rsidP="00F929A3">
      <w:pPr>
        <w:pStyle w:val="Paragrafi"/>
      </w:pPr>
      <w:r>
        <w:t>Ky vendim hyn në fuqi menjëherë dhe botohet në Fletoren Zyrtare. </w:t>
      </w:r>
    </w:p>
    <w:p w:rsidR="00F929A3" w:rsidRDefault="00F929A3" w:rsidP="00F929A3">
      <w:pPr>
        <w:pStyle w:val="Paragrafi"/>
      </w:pPr>
      <w:r>
        <w:t> </w:t>
      </w:r>
    </w:p>
    <w:p w:rsidR="00F929A3" w:rsidRDefault="00F929A3" w:rsidP="00F929A3">
      <w:pPr>
        <w:pStyle w:val="Autoriteti"/>
        <w:keepNext w:val="0"/>
      </w:pPr>
      <w:r>
        <w:t>KRYEMINISTRI</w:t>
      </w:r>
    </w:p>
    <w:p w:rsidR="00F929A3" w:rsidRDefault="00F929A3" w:rsidP="00F929A3">
      <w:pPr>
        <w:pStyle w:val="AutoritetiEmer"/>
      </w:pPr>
      <w:r>
        <w:t> Sali  Berisha</w:t>
      </w:r>
    </w:p>
    <w:sectPr w:rsidR="00F929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929A3"/>
    <w:rsid w:val="00093BA7"/>
    <w:rsid w:val="00155FB1"/>
    <w:rsid w:val="00427864"/>
    <w:rsid w:val="00A550B0"/>
    <w:rsid w:val="00BA3980"/>
    <w:rsid w:val="00CD05AB"/>
    <w:rsid w:val="00D60C8B"/>
    <w:rsid w:val="00F9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D267E2-82AB-4122-97F4-6F53B2C87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29A3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F929A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929A3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2019-03-16T20:10:00Z</dcterms:created>
  <dcterms:modified xsi:type="dcterms:W3CDTF">2019-03-16T20:10:00Z</dcterms:modified>
</cp:coreProperties>
</file>