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848" w:rsidRDefault="000C1848" w:rsidP="000C1848">
      <w:pPr>
        <w:pStyle w:val="Akti"/>
      </w:pPr>
      <w:bookmarkStart w:id="0" w:name="_GoBack"/>
      <w:bookmarkEnd w:id="0"/>
      <w:r>
        <w:t>VENDIM</w:t>
      </w:r>
    </w:p>
    <w:p w:rsidR="000C1848" w:rsidRDefault="000C1848" w:rsidP="000C1848">
      <w:pPr>
        <w:pStyle w:val="NumriData"/>
      </w:pPr>
      <w:r>
        <w:t>Nr.1533, datë 19.11.2008</w:t>
      </w:r>
    </w:p>
    <w:p w:rsidR="000C1848" w:rsidRDefault="000C1848" w:rsidP="000C1848">
      <w:pPr>
        <w:pStyle w:val="Paragrafi"/>
      </w:pPr>
    </w:p>
    <w:p w:rsidR="000C1848" w:rsidRDefault="000C1848" w:rsidP="000C1848">
      <w:pPr>
        <w:pStyle w:val="Titulli"/>
      </w:pPr>
      <w:r>
        <w:t>PËR MIRATIMIN E LISTËS PËrfundimtare TË PRONAVE TË PALUAJTS</w:t>
      </w:r>
      <w:smartTag w:uri="urn:schemas-microsoft-com:office:smarttags" w:element="stockticker">
        <w:r>
          <w:t>HME</w:t>
        </w:r>
      </w:smartTag>
      <w:r>
        <w:t xml:space="preserve"> PUBLIKE, SHTETËRORE, QË TRANSFEROHEN, NË PRONËSI OSE NË PËRDORIM, TË BASHKISË PESHKOPI TË QARKUT TË DIBRËS</w:t>
      </w:r>
    </w:p>
    <w:p w:rsidR="000C1848" w:rsidRDefault="000C1848" w:rsidP="000C1848">
      <w:pPr>
        <w:pStyle w:val="Paragrafi"/>
      </w:pPr>
    </w:p>
    <w:p w:rsidR="000C1848" w:rsidRDefault="000C1848" w:rsidP="000C1848">
      <w:pPr>
        <w:pStyle w:val="Paragrafi"/>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0C1848" w:rsidRDefault="000C1848" w:rsidP="000C1848">
      <w:pPr>
        <w:pStyle w:val="Paragrafi"/>
      </w:pPr>
    </w:p>
    <w:p w:rsidR="000C1848" w:rsidRDefault="000C1848" w:rsidP="000C1848">
      <w:pPr>
        <w:pStyle w:val="VENDOSI"/>
      </w:pPr>
      <w:r>
        <w:t>VENDOSI:</w:t>
      </w:r>
    </w:p>
    <w:p w:rsidR="000C1848" w:rsidRDefault="000C1848" w:rsidP="000C1848">
      <w:pPr>
        <w:pStyle w:val="Paragrafi"/>
      </w:pPr>
    </w:p>
    <w:p w:rsidR="000C1848" w:rsidRDefault="000C1848" w:rsidP="000C1848">
      <w:pPr>
        <w:pStyle w:val="Paragrafi"/>
      </w:pPr>
      <w:r>
        <w:t>1.Miratimin e listës përfundimtare të pronave të paluajshme publike, shtetërore, brenda juridiksionit territorial dhe administrativ të bashkisë Peshkopi të qarkut të Dibrës, që transferohen, në pronësi ose në përdorim të kësaj bashkie, sipas lidhjes nr.1, e cila i bashkëlidhet këtij vendimi dhe është pjesë përbërëse e tij.</w:t>
      </w:r>
    </w:p>
    <w:p w:rsidR="000C1848" w:rsidRDefault="000C1848" w:rsidP="000C1848">
      <w:pPr>
        <w:pStyle w:val="Paragrafi"/>
      </w:pPr>
      <w:r>
        <w:t>Lista me 181 (njëqind e tetëdhjetë e një) fletë, që i bashkëlidhet këtij vendimi, përfundon me numrin rendor 1445 (një mijë e katërqind e dyzet e pesë).</w:t>
      </w:r>
    </w:p>
    <w:p w:rsidR="000C1848" w:rsidRDefault="000C1848" w:rsidP="000C1848">
      <w:pPr>
        <w:pStyle w:val="Paragrafi"/>
      </w:pPr>
      <w:r>
        <w:t>2. Ngarkohen Ministri e Brendshëm, kryeregjistruesi i Pasurive të Paluajtshme të Republikës së Shqipërisë dhe bashkia e Peshkopisë  për zbatimin e këtij vendimi.</w:t>
      </w:r>
    </w:p>
    <w:p w:rsidR="000C1848" w:rsidRDefault="000C1848" w:rsidP="000C1848">
      <w:pPr>
        <w:pStyle w:val="Paragrafi"/>
      </w:pPr>
      <w:r>
        <w:t>Ky vendim hyn në fuqi pas botimit në Fletoren Zyrtare.</w:t>
      </w:r>
    </w:p>
    <w:p w:rsidR="000C1848" w:rsidRDefault="000C1848" w:rsidP="000C1848">
      <w:pPr>
        <w:pStyle w:val="Paragrafi"/>
      </w:pPr>
    </w:p>
    <w:p w:rsidR="000C1848" w:rsidRDefault="000C1848" w:rsidP="000C1848">
      <w:pPr>
        <w:pStyle w:val="Autoriteti"/>
      </w:pPr>
      <w:r>
        <w:t xml:space="preserve">KRYEMINISTRI </w:t>
      </w:r>
    </w:p>
    <w:p w:rsidR="000C1848" w:rsidRDefault="000C1848" w:rsidP="000C1848">
      <w:pPr>
        <w:pStyle w:val="AutoritetiEmer"/>
      </w:pPr>
      <w:r>
        <w:t>Sali Berisha</w:t>
      </w:r>
    </w:p>
    <w:p w:rsidR="000C1848" w:rsidRDefault="000C1848" w:rsidP="00B94DD5">
      <w:pPr>
        <w:pStyle w:val="Paragrafi"/>
      </w:pPr>
    </w:p>
    <w:p w:rsidR="000C1848" w:rsidRDefault="000C1848" w:rsidP="000C1848">
      <w:pPr>
        <w:pStyle w:val="Paragrafi"/>
        <w:ind w:firstLine="0"/>
      </w:pPr>
      <w:r>
        <w:t xml:space="preserve">Bashkia Peshkopi                                                                          </w:t>
      </w:r>
      <w:r>
        <w:tab/>
      </w:r>
      <w:r>
        <w:tab/>
      </w:r>
      <w:r>
        <w:tab/>
        <w:t>Lidhja nr.1</w:t>
      </w:r>
    </w:p>
    <w:p w:rsidR="000C1848" w:rsidRDefault="000C1848" w:rsidP="000C1848">
      <w:pPr>
        <w:pStyle w:val="Paragrafi"/>
      </w:pPr>
    </w:p>
    <w:tbl>
      <w:tblPr>
        <w:tblStyle w:val="TableGrid"/>
        <w:tblW w:w="0" w:type="auto"/>
        <w:tblLook w:val="01E0" w:firstRow="1" w:lastRow="1" w:firstColumn="1" w:lastColumn="1" w:noHBand="0" w:noVBand="0"/>
      </w:tblPr>
      <w:tblGrid>
        <w:gridCol w:w="3075"/>
        <w:gridCol w:w="4075"/>
        <w:gridCol w:w="1706"/>
      </w:tblGrid>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jc w:val="center"/>
            </w:pPr>
            <w:r>
              <w:t>Numrat rendorë të pronave</w:t>
            </w:r>
          </w:p>
          <w:p w:rsidR="000C1848" w:rsidRDefault="000C1848" w:rsidP="000C1848">
            <w:pPr>
              <w:pStyle w:val="Tabele"/>
              <w:jc w:val="center"/>
            </w:pPr>
            <w:r>
              <w:t>në listën e inventarit</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jc w:val="center"/>
            </w:pPr>
            <w:r>
              <w:t>Fusha e përdorimit të pronës</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jc w:val="center"/>
            </w:pPr>
            <w:r>
              <w:t>Lloji i transferimit</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1-4,7-35</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për realizimin e programeve arsimore.</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59</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për realizimin e funksioneve në shëndetin publik.</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64-84,86-91</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për realizimin e veprimtarive social-kulturore e sportive.</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152-154</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Varreza publike</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98</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në fushën e shërbimit social.</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141-143,155-172,188,189,196,201,202,242-</w:t>
            </w:r>
          </w:p>
          <w:p w:rsidR="000C1848" w:rsidRDefault="000C1848" w:rsidP="000C1848">
            <w:pPr>
              <w:pStyle w:val="Tabele"/>
            </w:pPr>
            <w:r>
              <w:t>248,363,592-662,666,828</w:t>
            </w:r>
          </w:p>
          <w:p w:rsidR="000C1848" w:rsidRDefault="000C1848" w:rsidP="000C1848">
            <w:pPr>
              <w:pStyle w:val="Tabele"/>
            </w:pPr>
          </w:p>
          <w:p w:rsidR="000C1848" w:rsidRDefault="000C1848" w:rsidP="000C1848">
            <w:pPr>
              <w:pStyle w:val="Tabele"/>
            </w:pP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Infrastrukturë (troje të lira).</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përdorim</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151,173-187,190-195,197-200,203-241,249-362,364-591,746,752,755,1114-1333</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Infrastrukturë (sheshe, rrugë vendore, lulishte dhe shërbime publike).</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148-150,668,673-675,677,721,732-753,755-762,772-</w:t>
            </w:r>
            <w:r>
              <w:lastRenderedPageBreak/>
              <w:t>777,819,820,822,823,826-828,</w:t>
            </w:r>
          </w:p>
          <w:p w:rsidR="000C1848" w:rsidRDefault="000C1848" w:rsidP="000C1848">
            <w:pPr>
              <w:pStyle w:val="Tabele"/>
            </w:pPr>
            <w:r>
              <w:t>839,840,842,878-884,909,910</w:t>
            </w:r>
          </w:p>
          <w:p w:rsidR="000C1848" w:rsidRDefault="000C1848" w:rsidP="000C1848">
            <w:pPr>
              <w:pStyle w:val="Tabele"/>
            </w:pPr>
            <w:r>
              <w:t>1432</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lastRenderedPageBreak/>
              <w:t>Prona që përdoren për ushtrimin e funksioneve në fushën e zhvillimit ekonomik.</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lastRenderedPageBreak/>
              <w:t>979-994</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për ushtrimin e funksioneve në fushën e zhvillimit ekonomik (prona të bujqësisë).</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127,132,136,137,139,140</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në fushën administrative.</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911-978</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në fushën e strehimit dhe të mbrojtjes civile.</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pronësi</w:t>
            </w:r>
          </w:p>
        </w:tc>
      </w:tr>
      <w:tr w:rsidR="000C1848">
        <w:tc>
          <w:tcPr>
            <w:tcW w:w="3095"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1424-1431,1433-1445</w:t>
            </w:r>
          </w:p>
        </w:tc>
        <w:tc>
          <w:tcPr>
            <w:tcW w:w="4423"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Prona që përdoren për ushtrimin e funksioneve në fushën e bujqësisë dhe të ushqimit (toka produktive).</w:t>
            </w:r>
          </w:p>
        </w:tc>
        <w:tc>
          <w:tcPr>
            <w:tcW w:w="1769" w:type="dxa"/>
            <w:tcBorders>
              <w:top w:val="single" w:sz="4" w:space="0" w:color="auto"/>
              <w:left w:val="single" w:sz="4" w:space="0" w:color="auto"/>
              <w:bottom w:val="single" w:sz="4" w:space="0" w:color="auto"/>
              <w:right w:val="single" w:sz="4" w:space="0" w:color="auto"/>
            </w:tcBorders>
          </w:tcPr>
          <w:p w:rsidR="000C1848" w:rsidRDefault="000C1848" w:rsidP="000C1848">
            <w:pPr>
              <w:pStyle w:val="Tabele"/>
            </w:pPr>
            <w:r>
              <w:t>Në përdorim</w:t>
            </w:r>
          </w:p>
        </w:tc>
      </w:tr>
    </w:tbl>
    <w:p w:rsidR="000C1848" w:rsidRDefault="000C1848" w:rsidP="00B94DD5">
      <w:pPr>
        <w:pStyle w:val="Paragrafi"/>
      </w:pPr>
    </w:p>
    <w:sectPr w:rsidR="000C18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1848"/>
    <w:rsid w:val="00093BA7"/>
    <w:rsid w:val="000C1848"/>
    <w:rsid w:val="00155FB1"/>
    <w:rsid w:val="00427864"/>
    <w:rsid w:val="00A17AED"/>
    <w:rsid w:val="00B94DD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754CB66D-E39B-4DC8-BD4B-4BAB5C2A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848"/>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0C1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oritetiChar">
    <w:name w:val="Autoriteti Char"/>
    <w:basedOn w:val="DefaultParagraphFont"/>
    <w:link w:val="Autoriteti"/>
    <w:rsid w:val="000C184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0C1848"/>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2019-03-16T20:11:00Z</dcterms:created>
  <dcterms:modified xsi:type="dcterms:W3CDTF">2019-03-16T20:11:00Z</dcterms:modified>
</cp:coreProperties>
</file>