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7C7" w:rsidRDefault="006A17C7" w:rsidP="006A17C7">
      <w:pPr>
        <w:pStyle w:val="Akti"/>
        <w:keepNext w:val="0"/>
        <w:rPr>
          <w:lang w:eastAsia="en-GB"/>
        </w:rPr>
      </w:pPr>
      <w:bookmarkStart w:id="0" w:name="_GoBack"/>
      <w:bookmarkEnd w:id="0"/>
      <w:r w:rsidRPr="00577F4B">
        <w:rPr>
          <w:lang w:eastAsia="en-GB"/>
        </w:rPr>
        <w:t xml:space="preserve">VENDIM </w:t>
      </w:r>
    </w:p>
    <w:p w:rsidR="006A17C7" w:rsidRDefault="006A17C7" w:rsidP="006A17C7">
      <w:pPr>
        <w:pStyle w:val="NumriData"/>
        <w:keepNext w:val="0"/>
        <w:rPr>
          <w:lang w:eastAsia="en-GB"/>
        </w:rPr>
      </w:pPr>
      <w:r>
        <w:rPr>
          <w:lang w:eastAsia="en-GB"/>
        </w:rPr>
        <w:t>Nr.</w:t>
      </w:r>
      <w:r w:rsidRPr="00577F4B">
        <w:rPr>
          <w:lang w:eastAsia="en-GB"/>
        </w:rPr>
        <w:t>1540,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datë 19.11.2008 </w:t>
      </w:r>
      <w:r>
        <w:rPr>
          <w:lang w:eastAsia="en-GB"/>
        </w:rPr>
        <w:t xml:space="preserve"> </w:t>
      </w:r>
    </w:p>
    <w:p w:rsidR="006A17C7" w:rsidRDefault="006A17C7" w:rsidP="006A17C7">
      <w:pPr>
        <w:pStyle w:val="Paragrafi0"/>
        <w:rPr>
          <w:lang w:eastAsia="en-GB"/>
        </w:rPr>
      </w:pPr>
    </w:p>
    <w:p w:rsidR="006A17C7" w:rsidRDefault="006A17C7" w:rsidP="006A17C7">
      <w:pPr>
        <w:pStyle w:val="Titulli0"/>
        <w:keepNext w:val="0"/>
        <w:rPr>
          <w:lang w:eastAsia="en-GB"/>
        </w:rPr>
      </w:pPr>
      <w:r w:rsidRPr="00577F4B">
        <w:rPr>
          <w:lang w:eastAsia="en-GB"/>
        </w:rPr>
        <w:t>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 </w:t>
      </w:r>
      <w:r>
        <w:rPr>
          <w:lang w:eastAsia="en-GB"/>
        </w:rPr>
        <w:t xml:space="preserve"> </w:t>
      </w:r>
      <w:r w:rsidRPr="00577F4B">
        <w:rPr>
          <w:lang w:eastAsia="en-GB"/>
        </w:rPr>
        <w:t>SHTYRJEN E AFATIT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KRYERJES S</w:t>
      </w:r>
      <w:r>
        <w:rPr>
          <w:lang w:eastAsia="en-GB"/>
        </w:rPr>
        <w:t xml:space="preserve">ë </w:t>
      </w:r>
      <w:r w:rsidRPr="00577F4B">
        <w:rPr>
          <w:lang w:eastAsia="en-GB"/>
        </w:rPr>
        <w:t>PROCEDURAVE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</w:t>
      </w:r>
      <w:r>
        <w:rPr>
          <w:lang w:eastAsia="en-GB"/>
        </w:rPr>
        <w:t xml:space="preserve"> </w:t>
      </w:r>
      <w:r w:rsidRPr="00577F4B">
        <w:rPr>
          <w:lang w:eastAsia="en-GB"/>
        </w:rPr>
        <w:t>PROKURIMIT P</w:t>
      </w:r>
      <w:r>
        <w:rPr>
          <w:lang w:eastAsia="en-GB"/>
        </w:rPr>
        <w:t>ë</w:t>
      </w:r>
      <w:r w:rsidRPr="00577F4B">
        <w:rPr>
          <w:lang w:eastAsia="en-GB"/>
        </w:rPr>
        <w:t>R ZYR</w:t>
      </w:r>
      <w:r>
        <w:rPr>
          <w:lang w:eastAsia="en-GB"/>
        </w:rPr>
        <w:t>ë</w:t>
      </w:r>
      <w:r w:rsidRPr="00577F4B">
        <w:rPr>
          <w:lang w:eastAsia="en-GB"/>
        </w:rPr>
        <w:t>N E PROKURORIT 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</w:t>
      </w:r>
      <w:r>
        <w:rPr>
          <w:lang w:eastAsia="en-GB"/>
        </w:rPr>
        <w:t>ëRGJITHSHË</w:t>
      </w:r>
      <w:r w:rsidRPr="00577F4B">
        <w:rPr>
          <w:lang w:eastAsia="en-GB"/>
        </w:rPr>
        <w:t xml:space="preserve">M, SI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AUTORITET KONTRAKTOR </w:t>
      </w:r>
      <w:r>
        <w:rPr>
          <w:lang w:eastAsia="en-GB"/>
        </w:rPr>
        <w:t xml:space="preserve"> </w:t>
      </w:r>
    </w:p>
    <w:p w:rsidR="006A17C7" w:rsidRDefault="006A17C7" w:rsidP="006A17C7">
      <w:pPr>
        <w:pStyle w:val="Paragrafi0"/>
        <w:rPr>
          <w:lang w:eastAsia="en-GB"/>
        </w:rPr>
      </w:pPr>
    </w:p>
    <w:p w:rsidR="006A17C7" w:rsidRPr="00AE2BF0" w:rsidRDefault="006A17C7" w:rsidP="006A17C7">
      <w:pPr>
        <w:pStyle w:val="BazLigjPropozues"/>
        <w:keepNext w:val="0"/>
      </w:pPr>
      <w:r w:rsidRPr="00AE2BF0">
        <w:t>N</w:t>
      </w:r>
      <w:r>
        <w:t>ë</w:t>
      </w:r>
      <w:r w:rsidRPr="00AE2BF0">
        <w:t xml:space="preserve"> mbështetje të nenit 100</w:t>
      </w:r>
      <w:r>
        <w:t xml:space="preserve"> të Kushtetutës dhe të nenit 75</w:t>
      </w:r>
      <w:r w:rsidRPr="00AE2BF0">
        <w:t xml:space="preserve"> të ligjit nr.9643, dat</w:t>
      </w:r>
      <w:r>
        <w:t>ë</w:t>
      </w:r>
      <w:r w:rsidRPr="00AE2BF0">
        <w:t xml:space="preserve"> 20.1</w:t>
      </w:r>
      <w:r>
        <w:t>1.2006</w:t>
      </w:r>
      <w:r w:rsidRPr="00AE2BF0">
        <w:t xml:space="preserve"> “P</w:t>
      </w:r>
      <w:r>
        <w:t>ë</w:t>
      </w:r>
      <w:r w:rsidRPr="00AE2BF0">
        <w:t>r prokurimin publik”,</w:t>
      </w:r>
      <w:r>
        <w:t xml:space="preserve"> të ndryshuar, me propozimin e Zë</w:t>
      </w:r>
      <w:r w:rsidRPr="00AE2BF0">
        <w:t>vend</w:t>
      </w:r>
      <w:r>
        <w:t>ë</w:t>
      </w:r>
      <w:r w:rsidRPr="00AE2BF0">
        <w:t xml:space="preserve">skryeministrit, Këshilli i Ministrave  </w:t>
      </w:r>
    </w:p>
    <w:p w:rsidR="006A17C7" w:rsidRDefault="006A17C7" w:rsidP="006A17C7">
      <w:pPr>
        <w:pStyle w:val="Paragrafi0"/>
        <w:rPr>
          <w:lang w:eastAsia="en-GB"/>
        </w:rPr>
      </w:pPr>
    </w:p>
    <w:p w:rsidR="006A17C7" w:rsidRDefault="006A17C7" w:rsidP="006A17C7">
      <w:pPr>
        <w:pStyle w:val="VENDOSI0"/>
        <w:keepNext w:val="0"/>
        <w:rPr>
          <w:lang w:eastAsia="en-GB"/>
        </w:rPr>
      </w:pPr>
      <w:r w:rsidRPr="00577F4B">
        <w:rPr>
          <w:lang w:eastAsia="en-GB"/>
        </w:rPr>
        <w:t xml:space="preserve">VENDOSI: </w:t>
      </w:r>
      <w:r>
        <w:rPr>
          <w:lang w:eastAsia="en-GB"/>
        </w:rPr>
        <w:t xml:space="preserve"> </w:t>
      </w:r>
    </w:p>
    <w:p w:rsidR="006A17C7" w:rsidRDefault="006A17C7" w:rsidP="006A17C7">
      <w:pPr>
        <w:pStyle w:val="Paragrafi0"/>
        <w:rPr>
          <w:lang w:eastAsia="en-GB"/>
        </w:rPr>
      </w:pPr>
    </w:p>
    <w:p w:rsidR="006A17C7" w:rsidRDefault="006A17C7" w:rsidP="006A17C7">
      <w:pPr>
        <w:pStyle w:val="Paragrafi0"/>
        <w:rPr>
          <w:lang w:eastAsia="en-GB"/>
        </w:rPr>
      </w:pPr>
      <w:r w:rsidRPr="00577F4B">
        <w:rPr>
          <w:lang w:eastAsia="en-GB"/>
        </w:rPr>
        <w:t>1. Lejimin e Zyr</w:t>
      </w:r>
      <w:r>
        <w:rPr>
          <w:lang w:eastAsia="en-GB"/>
        </w:rPr>
        <w:t>ë</w:t>
      </w:r>
      <w:r w:rsidRPr="00577F4B">
        <w:rPr>
          <w:lang w:eastAsia="en-GB"/>
        </w:rPr>
        <w:t>s së Prokurorit të P</w:t>
      </w:r>
      <w:r>
        <w:rPr>
          <w:lang w:eastAsia="en-GB"/>
        </w:rPr>
        <w:t>ë</w:t>
      </w:r>
      <w:r w:rsidRPr="00577F4B">
        <w:rPr>
          <w:lang w:eastAsia="en-GB"/>
        </w:rPr>
        <w:t>rgjithsh</w:t>
      </w:r>
      <w:r>
        <w:rPr>
          <w:lang w:eastAsia="en-GB"/>
        </w:rPr>
        <w:t>ëm t’i</w:t>
      </w:r>
      <w:r w:rsidRPr="00577F4B">
        <w:rPr>
          <w:lang w:eastAsia="en-GB"/>
        </w:rPr>
        <w:t xml:space="preserve"> p</w:t>
      </w:r>
      <w:r>
        <w:rPr>
          <w:lang w:eastAsia="en-GB"/>
        </w:rPr>
        <w:t>ë</w:t>
      </w:r>
      <w:r w:rsidRPr="00577F4B">
        <w:rPr>
          <w:lang w:eastAsia="en-GB"/>
        </w:rPr>
        <w:t>rfundoj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procedurat e </w:t>
      </w:r>
      <w:r>
        <w:rPr>
          <w:lang w:eastAsia="en-GB"/>
        </w:rPr>
        <w:t xml:space="preserve"> </w:t>
      </w:r>
      <w:r w:rsidRPr="00577F4B">
        <w:rPr>
          <w:lang w:eastAsia="en-GB"/>
        </w:rPr>
        <w:t>prokurimit, p</w:t>
      </w:r>
      <w:r>
        <w:rPr>
          <w:lang w:eastAsia="en-GB"/>
        </w:rPr>
        <w:t>ër mall</w:t>
      </w:r>
      <w:r w:rsidRPr="00577F4B">
        <w:rPr>
          <w:lang w:eastAsia="en-GB"/>
        </w:rPr>
        <w:t>ra dhe shërbim</w:t>
      </w:r>
      <w:r>
        <w:rPr>
          <w:lang w:eastAsia="en-GB"/>
        </w:rPr>
        <w:t>e, me fondet e parashikuara në B</w:t>
      </w:r>
      <w:r w:rsidRPr="00577F4B">
        <w:rPr>
          <w:lang w:eastAsia="en-GB"/>
        </w:rPr>
        <w:t xml:space="preserve">uxhetin e </w:t>
      </w:r>
      <w:r>
        <w:rPr>
          <w:lang w:eastAsia="en-GB"/>
        </w:rPr>
        <w:t xml:space="preserve"> Shtetit</w:t>
      </w:r>
      <w:r w:rsidRPr="00577F4B">
        <w:rPr>
          <w:lang w:eastAsia="en-GB"/>
        </w:rPr>
        <w:t xml:space="preserve"> të vitit 2008, brenda dat</w:t>
      </w:r>
      <w:r>
        <w:rPr>
          <w:lang w:eastAsia="en-GB"/>
        </w:rPr>
        <w:t>ë</w:t>
      </w:r>
      <w:r w:rsidRPr="00577F4B">
        <w:rPr>
          <w:lang w:eastAsia="en-GB"/>
        </w:rPr>
        <w:t xml:space="preserve">s 31 dhjetor 2008. </w:t>
      </w:r>
    </w:p>
    <w:p w:rsidR="006A17C7" w:rsidRDefault="006A17C7" w:rsidP="006A17C7">
      <w:pPr>
        <w:pStyle w:val="Paragrafi0"/>
        <w:rPr>
          <w:lang w:eastAsia="en-GB"/>
        </w:rPr>
      </w:pPr>
      <w:r>
        <w:rPr>
          <w:lang w:eastAsia="en-GB"/>
        </w:rPr>
        <w:t xml:space="preserve"> </w:t>
      </w:r>
      <w:r w:rsidRPr="00577F4B">
        <w:rPr>
          <w:lang w:eastAsia="en-GB"/>
        </w:rPr>
        <w:t>Brenda këtij afati 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rfshihen edhe nënshkrimi dhe realizimi i kontratës. </w:t>
      </w:r>
      <w:r>
        <w:rPr>
          <w:lang w:eastAsia="en-GB"/>
        </w:rPr>
        <w:t xml:space="preserve"> </w:t>
      </w:r>
    </w:p>
    <w:p w:rsidR="006A17C7" w:rsidRDefault="006A17C7" w:rsidP="006A17C7">
      <w:pPr>
        <w:pStyle w:val="Paragrafi0"/>
        <w:rPr>
          <w:lang w:eastAsia="en-GB"/>
        </w:rPr>
      </w:pPr>
      <w:r>
        <w:rPr>
          <w:lang w:eastAsia="en-GB"/>
        </w:rPr>
        <w:t>2. Ngarkohen Zyra e P</w:t>
      </w:r>
      <w:r w:rsidRPr="00577F4B">
        <w:rPr>
          <w:lang w:eastAsia="en-GB"/>
        </w:rPr>
        <w:t>rokurorit të P</w:t>
      </w:r>
      <w:r>
        <w:rPr>
          <w:lang w:eastAsia="en-GB"/>
        </w:rPr>
        <w:t>ërgjithshë</w:t>
      </w:r>
      <w:r w:rsidRPr="00577F4B">
        <w:rPr>
          <w:lang w:eastAsia="en-GB"/>
        </w:rPr>
        <w:t>m dhe Agjencia e Prokurimit Publik 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 zbatimin e këtij vendimi. </w:t>
      </w:r>
    </w:p>
    <w:p w:rsidR="006A17C7" w:rsidRPr="00577F4B" w:rsidRDefault="006A17C7" w:rsidP="006A17C7">
      <w:pPr>
        <w:pStyle w:val="Paragrafi0"/>
        <w:rPr>
          <w:lang w:eastAsia="en-GB"/>
        </w:rPr>
      </w:pPr>
      <w:r w:rsidRPr="00577F4B">
        <w:rPr>
          <w:lang w:eastAsia="en-GB"/>
        </w:rPr>
        <w:t xml:space="preserve">Ky vendim hyn në fuqi menjëherë dhe botohet në Fletoren Zyrtare. </w:t>
      </w:r>
    </w:p>
    <w:p w:rsidR="006A17C7" w:rsidRDefault="006A17C7" w:rsidP="006A17C7">
      <w:pPr>
        <w:pStyle w:val="Paragrafi0"/>
        <w:rPr>
          <w:lang w:eastAsia="en-GB"/>
        </w:rPr>
      </w:pPr>
    </w:p>
    <w:p w:rsidR="006A17C7" w:rsidRDefault="006A17C7" w:rsidP="006A17C7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0010FC" w:rsidRDefault="006A17C7" w:rsidP="006A17C7">
      <w:pPr>
        <w:pStyle w:val="AutoritetiEmer"/>
      </w:pPr>
      <w:r w:rsidRPr="00577F4B">
        <w:rPr>
          <w:lang w:eastAsia="en-GB"/>
        </w:rPr>
        <w:t>Sali Berisha</w:t>
      </w:r>
    </w:p>
    <w:sectPr w:rsidR="000010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17C7"/>
    <w:rsid w:val="000010FC"/>
    <w:rsid w:val="001A06C2"/>
    <w:rsid w:val="00401B2C"/>
    <w:rsid w:val="004C70FA"/>
    <w:rsid w:val="006A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40110B-E0EE-4F82-A1DA-80CB7D836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7C7"/>
    <w:rPr>
      <w:rFonts w:eastAsia="MS Mincho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hAnsi="Tahoma"/>
      <w:sz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</w:style>
  <w:style w:type="paragraph" w:customStyle="1" w:styleId="MainParagraph">
    <w:name w:val="Main Paragraph"/>
    <w:basedOn w:val="Normal"/>
    <w:rsid w:val="004C70FA"/>
    <w:pPr>
      <w:jc w:val="both"/>
    </w:pPr>
    <w:rPr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hAnsi="Book Antiqua"/>
      <w:b/>
      <w:bCs/>
      <w:sz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hAnsi="Book Antiqua"/>
      <w:sz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6A17C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