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709" w:rsidRDefault="00792709" w:rsidP="00792709">
      <w:pPr>
        <w:pStyle w:val="Akti"/>
        <w:keepNext w:val="0"/>
        <w:rPr>
          <w:rStyle w:val="xl45"/>
          <w:rFonts w:eastAsia="MS Mincho"/>
          <w:szCs w:val="18"/>
        </w:rPr>
      </w:pPr>
      <w:bookmarkStart w:id="0" w:name="_GoBack"/>
      <w:bookmarkEnd w:id="0"/>
      <w:r>
        <w:rPr>
          <w:rStyle w:val="xl45"/>
          <w:rFonts w:eastAsia="MS Mincho"/>
          <w:szCs w:val="18"/>
          <w:lang w:val="en-US"/>
        </w:rPr>
        <w:t>VENDI</w:t>
      </w:r>
      <w:r>
        <w:rPr>
          <w:rStyle w:val="xl45"/>
          <w:rFonts w:eastAsia="MS Mincho"/>
          <w:szCs w:val="18"/>
        </w:rPr>
        <w:t>M </w:t>
      </w:r>
    </w:p>
    <w:p w:rsidR="00792709" w:rsidRPr="00996816" w:rsidRDefault="00792709" w:rsidP="00792709">
      <w:pPr>
        <w:pStyle w:val="NumriData"/>
        <w:keepNext w:val="0"/>
      </w:pPr>
      <w:r>
        <w:rPr>
          <w:rStyle w:val="xl45"/>
          <w:rFonts w:eastAsia="MS Mincho"/>
          <w:szCs w:val="18"/>
        </w:rPr>
        <w:t>Nr.1548, datë 26.11.2008</w:t>
      </w:r>
    </w:p>
    <w:p w:rsidR="00792709" w:rsidRDefault="00792709" w:rsidP="00792709">
      <w:pPr>
        <w:pStyle w:val="Paragrafi0"/>
        <w:rPr>
          <w:rStyle w:val="xl45"/>
          <w:rFonts w:eastAsia="MS Mincho"/>
          <w:szCs w:val="18"/>
        </w:rPr>
      </w:pPr>
    </w:p>
    <w:p w:rsidR="00792709" w:rsidRPr="00996816" w:rsidRDefault="00792709" w:rsidP="00792709">
      <w:pPr>
        <w:pStyle w:val="Titulli0"/>
        <w:keepNext w:val="0"/>
      </w:pPr>
      <w:r>
        <w:rPr>
          <w:rStyle w:val="xl45"/>
          <w:rFonts w:eastAsia="MS Mincho"/>
          <w:szCs w:val="18"/>
        </w:rPr>
        <w:t>PËR NJË NDRYSHIM NË VENDIMIN NR.41, DATË 11.2.1992 TË KRYESISË SË KËSHILLIT TË MINISTRAVE “PËR KALIMIN NË PËRDORIM, PA SHPËRBLIM, TË DISA OBJEKTEVE”</w:t>
      </w:r>
    </w:p>
    <w:p w:rsidR="00792709" w:rsidRPr="00996816" w:rsidRDefault="00792709" w:rsidP="00792709">
      <w:pPr>
        <w:pStyle w:val="Paragrafi0"/>
      </w:pPr>
      <w:r>
        <w:rPr>
          <w:rStyle w:val="xl45"/>
          <w:rFonts w:eastAsia="MS Mincho"/>
          <w:szCs w:val="18"/>
        </w:rPr>
        <w:t> </w:t>
      </w:r>
    </w:p>
    <w:p w:rsidR="00792709" w:rsidRDefault="00792709" w:rsidP="00792709">
      <w:pPr>
        <w:pStyle w:val="BazLigjPropozues"/>
        <w:keepNext w:val="0"/>
      </w:pPr>
      <w:r>
        <w:t>Në mbështetje të nenit 100 të Kushtetutës dhe të nenit 124 të ligjit nr.8485, datë 12.5.1999 “Kodi i Procedurave Administrative të Republikës së Shqipërisë”, me propozimin e Zëvendëskryeministrit, Këshilli i Ministrave</w:t>
      </w:r>
    </w:p>
    <w:p w:rsidR="00792709" w:rsidRDefault="00792709" w:rsidP="00792709">
      <w:pPr>
        <w:pStyle w:val="Paragrafi0"/>
      </w:pPr>
      <w:r w:rsidRPr="00996816">
        <w:rPr>
          <w:szCs w:val="18"/>
        </w:rPr>
        <w:t> </w:t>
      </w:r>
    </w:p>
    <w:p w:rsidR="00792709" w:rsidRDefault="00792709" w:rsidP="00792709">
      <w:pPr>
        <w:pStyle w:val="VENDOSI0"/>
        <w:keepNext w:val="0"/>
      </w:pPr>
      <w:r>
        <w:rPr>
          <w:rStyle w:val="xl45"/>
          <w:rFonts w:eastAsia="MS Mincho"/>
          <w:szCs w:val="18"/>
          <w:lang w:val="en-US"/>
        </w:rPr>
        <w:t>VENDOSI</w:t>
      </w:r>
      <w:r w:rsidRPr="00996816">
        <w:rPr>
          <w:rStyle w:val="xl45"/>
          <w:rFonts w:eastAsia="MS Mincho"/>
          <w:szCs w:val="18"/>
        </w:rPr>
        <w:t>:</w:t>
      </w:r>
    </w:p>
    <w:p w:rsidR="00792709" w:rsidRDefault="00792709" w:rsidP="00792709">
      <w:pPr>
        <w:pStyle w:val="Paragrafi0"/>
      </w:pPr>
      <w:r w:rsidRPr="00996816">
        <w:rPr>
          <w:szCs w:val="18"/>
        </w:rPr>
        <w:t> </w:t>
      </w:r>
    </w:p>
    <w:p w:rsidR="00792709" w:rsidRDefault="00792709" w:rsidP="00792709">
      <w:pPr>
        <w:pStyle w:val="Paragrafi0"/>
      </w:pPr>
      <w:r w:rsidRPr="00996816">
        <w:rPr>
          <w:szCs w:val="18"/>
        </w:rPr>
        <w:t>1.</w:t>
      </w:r>
      <w:r>
        <w:rPr>
          <w:szCs w:val="18"/>
        </w:rPr>
        <w:t xml:space="preserve"> </w:t>
      </w:r>
      <w:r w:rsidRPr="00996816">
        <w:rPr>
          <w:szCs w:val="18"/>
        </w:rPr>
        <w:t>Në</w:t>
      </w:r>
      <w:r>
        <w:rPr>
          <w:szCs w:val="18"/>
        </w:rPr>
        <w:t xml:space="preserve"> vendimin nr.41, datë 11.2.1992</w:t>
      </w:r>
      <w:r w:rsidRPr="00996816">
        <w:rPr>
          <w:szCs w:val="18"/>
        </w:rPr>
        <w:t xml:space="preserve"> të kryesisë së Këshillit të Ministrave, nga lista e objekteve për Federatën e Rinisë Shqiptare të hiqet “Këndi i lojërave”, Burrel.</w:t>
      </w:r>
    </w:p>
    <w:p w:rsidR="00792709" w:rsidRDefault="00792709" w:rsidP="00792709">
      <w:pPr>
        <w:pStyle w:val="Paragrafi0"/>
      </w:pPr>
      <w:r w:rsidRPr="00996816">
        <w:rPr>
          <w:szCs w:val="18"/>
        </w:rPr>
        <w:t> 2.</w:t>
      </w:r>
      <w:r w:rsidRPr="00996816">
        <w:rPr>
          <w:szCs w:val="14"/>
        </w:rPr>
        <w:t> </w:t>
      </w:r>
      <w:r w:rsidRPr="00996816">
        <w:rPr>
          <w:szCs w:val="18"/>
        </w:rPr>
        <w:t>Ngarkohen</w:t>
      </w:r>
      <w:r>
        <w:rPr>
          <w:szCs w:val="18"/>
        </w:rPr>
        <w:t xml:space="preserve"> Ministria e Brendshme, kryeregjistruesi i Pasurive të Paluajtshme të Republikës së Shqipërisë dhe bashkia Burrel për zbatimin e këtij vendimi.</w:t>
      </w:r>
    </w:p>
    <w:p w:rsidR="00792709" w:rsidRDefault="00792709" w:rsidP="00792709">
      <w:pPr>
        <w:pStyle w:val="Paragrafi0"/>
      </w:pPr>
      <w:r>
        <w:rPr>
          <w:szCs w:val="18"/>
        </w:rPr>
        <w:t> </w:t>
      </w:r>
      <w:r w:rsidRPr="00996816">
        <w:rPr>
          <w:szCs w:val="18"/>
        </w:rPr>
        <w:t>Ky vendim hyn në</w:t>
      </w:r>
      <w:r>
        <w:rPr>
          <w:szCs w:val="18"/>
        </w:rPr>
        <w:t xml:space="preserve"> fuqi menjëherë dhe botohet në </w:t>
      </w:r>
      <w:r w:rsidRPr="00996816">
        <w:rPr>
          <w:szCs w:val="18"/>
        </w:rPr>
        <w:t>Fletoren Zyrtare.</w:t>
      </w:r>
    </w:p>
    <w:p w:rsidR="00792709" w:rsidRDefault="00792709" w:rsidP="00792709">
      <w:pPr>
        <w:pStyle w:val="Paragrafi0"/>
      </w:pPr>
      <w:r w:rsidRPr="00996816">
        <w:rPr>
          <w:szCs w:val="18"/>
        </w:rPr>
        <w:t> </w:t>
      </w:r>
    </w:p>
    <w:p w:rsidR="00792709" w:rsidRDefault="00792709" w:rsidP="00792709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792709" w:rsidRPr="00577F4B" w:rsidRDefault="00792709" w:rsidP="00792709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sectPr w:rsidR="00792709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2709"/>
    <w:rsid w:val="000010FC"/>
    <w:rsid w:val="001A06C2"/>
    <w:rsid w:val="004C70FA"/>
    <w:rsid w:val="00792709"/>
    <w:rsid w:val="00B0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03D2C-C819-4C9C-A2CE-64268648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79270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