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043" w:rsidRDefault="00316043" w:rsidP="00316043">
      <w:pPr>
        <w:pStyle w:val="Akti"/>
        <w:keepNext w:val="0"/>
      </w:pPr>
      <w:bookmarkStart w:id="0" w:name="_GoBack"/>
      <w:bookmarkEnd w:id="0"/>
      <w:r>
        <w:t>VENDIM</w:t>
      </w:r>
    </w:p>
    <w:p w:rsidR="00316043" w:rsidRDefault="00316043" w:rsidP="00316043">
      <w:pPr>
        <w:pStyle w:val="NumriData"/>
        <w:keepNext w:val="0"/>
      </w:pPr>
      <w:r>
        <w:t>Nr.1511, datë 29.11.2008</w:t>
      </w:r>
    </w:p>
    <w:p w:rsidR="00316043" w:rsidRDefault="00316043" w:rsidP="00316043">
      <w:pPr>
        <w:pStyle w:val="Paragrafi"/>
      </w:pPr>
    </w:p>
    <w:p w:rsidR="00316043" w:rsidRDefault="00316043" w:rsidP="00316043">
      <w:pPr>
        <w:pStyle w:val="Titulli"/>
        <w:keepNext w:val="0"/>
      </w:pPr>
      <w:r>
        <w:t>PËR MIRATIMIN, NË PARIM, TË MARRËVESHJES  PËR THEMELIMIN E SHKOLLËS RAJONALE TË ADMINISTRATËS PUBLIKE  (</w:t>
      </w:r>
      <w:r>
        <w:rPr>
          <w:caps w:val="0"/>
        </w:rPr>
        <w:t>ReSPA</w:t>
      </w:r>
      <w:r>
        <w:t>)</w:t>
      </w:r>
    </w:p>
    <w:p w:rsidR="00316043" w:rsidRDefault="00316043" w:rsidP="00316043">
      <w:pPr>
        <w:pStyle w:val="Paragrafi"/>
      </w:pPr>
    </w:p>
    <w:p w:rsidR="00316043" w:rsidRDefault="00316043" w:rsidP="00316043">
      <w:pPr>
        <w:pStyle w:val="Paragrafi"/>
      </w:pPr>
      <w:r>
        <w:t>Në mbështetje të nenit 100 të Kushtetutës dhe të nenit 5 të ligjit nr.8371, datë 9.7.1998 “Për lidhjen e traktateve dhe marrëveshjeve ndërkombëtare”, me propozimin e Ministrit të Brendshëm, Këshilli i Ministrave</w:t>
      </w:r>
    </w:p>
    <w:p w:rsidR="00316043" w:rsidRDefault="00316043" w:rsidP="00316043">
      <w:pPr>
        <w:pStyle w:val="Paragrafi"/>
      </w:pPr>
    </w:p>
    <w:p w:rsidR="00316043" w:rsidRDefault="00316043" w:rsidP="00316043">
      <w:pPr>
        <w:pStyle w:val="VENDOSI"/>
        <w:keepNext w:val="0"/>
      </w:pPr>
      <w:r>
        <w:t>VENDOSI:</w:t>
      </w:r>
    </w:p>
    <w:p w:rsidR="00316043" w:rsidRDefault="00316043" w:rsidP="00316043">
      <w:pPr>
        <w:pStyle w:val="Paragrafi"/>
      </w:pPr>
    </w:p>
    <w:p w:rsidR="00316043" w:rsidRDefault="00316043" w:rsidP="00316043">
      <w:pPr>
        <w:pStyle w:val="Paragrafi"/>
      </w:pPr>
      <w:r>
        <w:t>Miratimin, në parim, të marrëveshjes për themelimin e shkollës rajonale të administratës publike (ReSPA), të datës 12 shtator 2008, sipas tekstit, që i bashkëlidhet këtij vendimi.</w:t>
      </w:r>
    </w:p>
    <w:p w:rsidR="00316043" w:rsidRDefault="00316043" w:rsidP="00316043">
      <w:pPr>
        <w:pStyle w:val="Paragrafi"/>
      </w:pPr>
      <w:r>
        <w:t>Ky vendim hyn në fuqi menjëherë.</w:t>
      </w:r>
    </w:p>
    <w:p w:rsidR="00316043" w:rsidRDefault="00316043" w:rsidP="00316043">
      <w:pPr>
        <w:pStyle w:val="Paragrafi"/>
      </w:pPr>
    </w:p>
    <w:p w:rsidR="00316043" w:rsidRDefault="00316043" w:rsidP="00316043">
      <w:pPr>
        <w:pStyle w:val="Autoriteti"/>
        <w:keepNext w:val="0"/>
      </w:pPr>
      <w:r>
        <w:t>KRYEMINISTRI</w:t>
      </w:r>
    </w:p>
    <w:p w:rsidR="00316043" w:rsidRDefault="00316043" w:rsidP="00316043">
      <w:pPr>
        <w:pStyle w:val="AutoritetiEmer"/>
      </w:pPr>
      <w:r>
        <w:t>Sali Berisha</w:t>
      </w:r>
    </w:p>
    <w:sectPr w:rsidR="0031604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6043"/>
    <w:rsid w:val="00093BA7"/>
    <w:rsid w:val="00155FB1"/>
    <w:rsid w:val="00316043"/>
    <w:rsid w:val="00427864"/>
    <w:rsid w:val="008C0690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E41159-61B7-4931-8886-379E94A86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31604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16043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2019-03-16T20:10:00Z</dcterms:created>
  <dcterms:modified xsi:type="dcterms:W3CDTF">2019-03-16T20:10:00Z</dcterms:modified>
</cp:coreProperties>
</file>