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3F2" w:rsidRPr="005310AB" w:rsidRDefault="006273F2" w:rsidP="006273F2">
      <w:pPr>
        <w:pStyle w:val="Akti"/>
        <w:keepNext w:val="0"/>
        <w:rPr>
          <w:lang w:val="de-DE"/>
        </w:rPr>
      </w:pPr>
      <w:bookmarkStart w:id="0" w:name="_GoBack"/>
      <w:bookmarkEnd w:id="0"/>
      <w:r w:rsidRPr="005310AB">
        <w:rPr>
          <w:lang w:val="de-DE"/>
        </w:rPr>
        <w:t>VENDIM</w:t>
      </w:r>
    </w:p>
    <w:p w:rsidR="006273F2" w:rsidRPr="005310AB" w:rsidRDefault="006273F2" w:rsidP="006273F2">
      <w:pPr>
        <w:pStyle w:val="NumriData"/>
        <w:keepNext w:val="0"/>
        <w:rPr>
          <w:lang w:val="de-DE"/>
        </w:rPr>
      </w:pPr>
      <w:r w:rsidRPr="005310AB">
        <w:rPr>
          <w:lang w:val="de-DE"/>
        </w:rPr>
        <w:t>Nr.1588, datë 3.12.2008</w:t>
      </w:r>
    </w:p>
    <w:p w:rsidR="006273F2" w:rsidRPr="00783D4A" w:rsidRDefault="006273F2" w:rsidP="006273F2">
      <w:pPr>
        <w:pStyle w:val="Paragrafi"/>
        <w:rPr>
          <w:lang w:val="de-DE"/>
        </w:rPr>
      </w:pPr>
    </w:p>
    <w:p w:rsidR="006273F2" w:rsidRPr="005310AB" w:rsidRDefault="006273F2" w:rsidP="006273F2">
      <w:pPr>
        <w:pStyle w:val="Titulli"/>
        <w:keepNext w:val="0"/>
        <w:rPr>
          <w:lang w:val="de-DE"/>
        </w:rPr>
      </w:pPr>
      <w:r w:rsidRPr="005310AB">
        <w:rPr>
          <w:lang w:val="de-DE"/>
        </w:rPr>
        <w:t>PëR SHTYRJEN E AFATIT Të BOTIMIT Të NJOFTIMIT Të FITUE</w:t>
      </w:r>
      <w:r>
        <w:rPr>
          <w:lang w:val="de-DE"/>
        </w:rPr>
        <w:t>SIT DHE Të NJOFTIMIT Të KONTRATË</w:t>
      </w:r>
      <w:r w:rsidRPr="005310AB">
        <w:rPr>
          <w:lang w:val="de-DE"/>
        </w:rPr>
        <w:t>S së LIDHUR, PëR PROCEDURAT E PROKURIMIT, Të KRYERA NGA ALUIZNI, DREJTORIA QENDRORE DHE DREJTORIA RAJONALE E QARKUT Të SHKODRëS, SI AUTORITETE KONTRAKTORE</w:t>
      </w:r>
    </w:p>
    <w:p w:rsidR="006273F2" w:rsidRPr="00783D4A" w:rsidRDefault="006273F2" w:rsidP="006273F2">
      <w:pPr>
        <w:pStyle w:val="Paragrafi"/>
        <w:rPr>
          <w:lang w:val="de-DE"/>
        </w:rPr>
      </w:pPr>
    </w:p>
    <w:p w:rsidR="006273F2" w:rsidRPr="005310AB" w:rsidRDefault="006273F2" w:rsidP="006273F2">
      <w:pPr>
        <w:pStyle w:val="BazLigjPropozues"/>
        <w:keepNext w:val="0"/>
        <w:rPr>
          <w:lang w:val="de-DE"/>
        </w:rPr>
      </w:pPr>
      <w:r w:rsidRPr="005310AB">
        <w:rPr>
          <w:lang w:val="de-DE"/>
        </w:rPr>
        <w:t>Në mbështetje të nenit 100 të K</w:t>
      </w:r>
      <w:r>
        <w:rPr>
          <w:lang w:val="de-DE"/>
        </w:rPr>
        <w:t>ushtetutës dhe të nenit 75</w:t>
      </w:r>
      <w:r w:rsidRPr="005310AB">
        <w:rPr>
          <w:lang w:val="de-DE"/>
        </w:rPr>
        <w:t xml:space="preserve"> të ligjit nr.9643, datë 20.11.2006 “Për prokurimin publik”, të ndryshuar, me propozimin e Ministrit të</w:t>
      </w:r>
      <w:r>
        <w:rPr>
          <w:lang w:val="de-DE"/>
        </w:rPr>
        <w:t xml:space="preserve"> Punë</w:t>
      </w:r>
      <w:r w:rsidRPr="005310AB">
        <w:rPr>
          <w:lang w:val="de-DE"/>
        </w:rPr>
        <w:t>ve Publike, Transportit dhe Telekomunikacionit, Këshilli i Ministrave</w:t>
      </w:r>
    </w:p>
    <w:p w:rsidR="006273F2" w:rsidRPr="00783D4A" w:rsidRDefault="006273F2" w:rsidP="006273F2">
      <w:pPr>
        <w:pStyle w:val="Paragrafi"/>
        <w:rPr>
          <w:lang w:val="de-DE"/>
        </w:rPr>
      </w:pPr>
    </w:p>
    <w:p w:rsidR="006273F2" w:rsidRPr="005310AB" w:rsidRDefault="006273F2" w:rsidP="006273F2">
      <w:pPr>
        <w:pStyle w:val="VENDOSI"/>
        <w:keepNext w:val="0"/>
        <w:rPr>
          <w:lang w:val="de-DE"/>
        </w:rPr>
      </w:pPr>
      <w:r w:rsidRPr="005310AB">
        <w:rPr>
          <w:lang w:val="de-DE"/>
        </w:rPr>
        <w:t>VENDOSI:</w:t>
      </w:r>
    </w:p>
    <w:p w:rsidR="006273F2" w:rsidRPr="00783D4A" w:rsidRDefault="006273F2" w:rsidP="006273F2">
      <w:pPr>
        <w:pStyle w:val="Paragrafi"/>
        <w:rPr>
          <w:lang w:val="de-DE"/>
        </w:rPr>
      </w:pPr>
    </w:p>
    <w:p w:rsidR="006273F2" w:rsidRPr="00783D4A" w:rsidRDefault="006273F2" w:rsidP="006273F2">
      <w:pPr>
        <w:pStyle w:val="Paragrafi"/>
        <w:rPr>
          <w:lang w:val="de-DE"/>
        </w:rPr>
      </w:pPr>
      <w:r>
        <w:rPr>
          <w:lang w:val="de-DE"/>
        </w:rPr>
        <w:t xml:space="preserve">1. </w:t>
      </w:r>
      <w:r w:rsidRPr="00783D4A">
        <w:rPr>
          <w:lang w:val="de-DE"/>
        </w:rPr>
        <w:t>Lejimin e Agjencis</w:t>
      </w:r>
      <w:r>
        <w:rPr>
          <w:lang w:val="de-DE"/>
        </w:rPr>
        <w:t>ë</w:t>
      </w:r>
      <w:r w:rsidRPr="00783D4A">
        <w:rPr>
          <w:lang w:val="de-DE"/>
        </w:rPr>
        <w:t xml:space="preserve"> se Legalizimit, Urbanizimit dhe Integrimit t</w:t>
      </w:r>
      <w:r>
        <w:rPr>
          <w:lang w:val="de-DE"/>
        </w:rPr>
        <w:t>ë</w:t>
      </w:r>
      <w:r w:rsidRPr="00783D4A">
        <w:rPr>
          <w:lang w:val="de-DE"/>
        </w:rPr>
        <w:t xml:space="preserve"> Zonave/Nd</w:t>
      </w:r>
      <w:r>
        <w:rPr>
          <w:lang w:val="de-DE"/>
        </w:rPr>
        <w:t>ërtimeve Informal</w:t>
      </w:r>
      <w:r w:rsidRPr="00783D4A">
        <w:rPr>
          <w:lang w:val="de-DE"/>
        </w:rPr>
        <w:t>e (ALUIZNI), drejtorisë qen</w:t>
      </w:r>
      <w:r>
        <w:rPr>
          <w:lang w:val="de-DE"/>
        </w:rPr>
        <w:t>drore dhe drejtorisë rajonale pë</w:t>
      </w:r>
      <w:r w:rsidRPr="00783D4A">
        <w:rPr>
          <w:lang w:val="de-DE"/>
        </w:rPr>
        <w:t>r qarkun Shkodër, të shtyjn</w:t>
      </w:r>
      <w:r>
        <w:rPr>
          <w:lang w:val="de-DE"/>
        </w:rPr>
        <w:t>ë</w:t>
      </w:r>
      <w:r w:rsidRPr="00783D4A">
        <w:rPr>
          <w:lang w:val="de-DE"/>
        </w:rPr>
        <w:t xml:space="preserve"> afatin e botimit t</w:t>
      </w:r>
      <w:r>
        <w:rPr>
          <w:lang w:val="de-DE"/>
        </w:rPr>
        <w:t>ë</w:t>
      </w:r>
      <w:r w:rsidRPr="00783D4A">
        <w:rPr>
          <w:lang w:val="de-DE"/>
        </w:rPr>
        <w:t xml:space="preserve"> njoftimit t</w:t>
      </w:r>
      <w:r>
        <w:rPr>
          <w:lang w:val="de-DE"/>
        </w:rPr>
        <w:t>ë</w:t>
      </w:r>
      <w:r w:rsidRPr="00783D4A">
        <w:rPr>
          <w:lang w:val="de-DE"/>
        </w:rPr>
        <w:t xml:space="preserve"> fituesit dhe njoftimit t</w:t>
      </w:r>
      <w:r>
        <w:rPr>
          <w:lang w:val="de-DE"/>
        </w:rPr>
        <w:t>ë</w:t>
      </w:r>
      <w:r w:rsidRPr="00783D4A">
        <w:rPr>
          <w:lang w:val="de-DE"/>
        </w:rPr>
        <w:t xml:space="preserve"> kontrat</w:t>
      </w:r>
      <w:r>
        <w:rPr>
          <w:lang w:val="de-DE"/>
        </w:rPr>
        <w:t>ës së l</w:t>
      </w:r>
      <w:r w:rsidRPr="00783D4A">
        <w:rPr>
          <w:lang w:val="de-DE"/>
        </w:rPr>
        <w:t>idhur, p</w:t>
      </w:r>
      <w:r>
        <w:rPr>
          <w:lang w:val="de-DE"/>
        </w:rPr>
        <w:t>ë</w:t>
      </w:r>
      <w:r w:rsidRPr="00783D4A">
        <w:rPr>
          <w:lang w:val="de-DE"/>
        </w:rPr>
        <w:t>r procedurat e prokurimit, p</w:t>
      </w:r>
      <w:r>
        <w:rPr>
          <w:lang w:val="de-DE"/>
        </w:rPr>
        <w:t>ër mall</w:t>
      </w:r>
      <w:r w:rsidRPr="00783D4A">
        <w:rPr>
          <w:lang w:val="de-DE"/>
        </w:rPr>
        <w:t>ra e nd</w:t>
      </w:r>
      <w:r>
        <w:rPr>
          <w:lang w:val="de-DE"/>
        </w:rPr>
        <w:t>ë</w:t>
      </w:r>
      <w:r w:rsidRPr="00783D4A">
        <w:rPr>
          <w:lang w:val="de-DE"/>
        </w:rPr>
        <w:t>rtime, me fondet e parashikuara n</w:t>
      </w:r>
      <w:r>
        <w:rPr>
          <w:lang w:val="de-DE"/>
        </w:rPr>
        <w:t>ë Buxhetin e Shtetit të</w:t>
      </w:r>
      <w:r w:rsidRPr="00783D4A">
        <w:rPr>
          <w:lang w:val="de-DE"/>
        </w:rPr>
        <w:t xml:space="preserve"> vitit 2008, sipas aneksit 1, q</w:t>
      </w:r>
      <w:r>
        <w:rPr>
          <w:lang w:val="de-DE"/>
        </w:rPr>
        <w:t>ë</w:t>
      </w:r>
      <w:r w:rsidRPr="00783D4A">
        <w:rPr>
          <w:lang w:val="de-DE"/>
        </w:rPr>
        <w:t xml:space="preserve"> i bashkëlidhet këtij vendimi, brenda dat</w:t>
      </w:r>
      <w:r>
        <w:rPr>
          <w:lang w:val="de-DE"/>
        </w:rPr>
        <w:t>ë</w:t>
      </w:r>
      <w:r w:rsidRPr="00783D4A">
        <w:rPr>
          <w:lang w:val="de-DE"/>
        </w:rPr>
        <w:t>s 31 dhjetor 2008.</w:t>
      </w:r>
    </w:p>
    <w:p w:rsidR="006273F2" w:rsidRPr="000F7094" w:rsidRDefault="006273F2" w:rsidP="006273F2">
      <w:pPr>
        <w:pStyle w:val="Paragrafi"/>
        <w:rPr>
          <w:lang w:val="de-DE"/>
        </w:rPr>
      </w:pPr>
      <w:r w:rsidRPr="00783D4A">
        <w:rPr>
          <w:lang w:val="de-DE"/>
        </w:rPr>
        <w:t>Brenda k</w:t>
      </w:r>
      <w:r>
        <w:rPr>
          <w:lang w:val="de-DE"/>
        </w:rPr>
        <w:t>ë</w:t>
      </w:r>
      <w:r w:rsidRPr="00783D4A">
        <w:rPr>
          <w:lang w:val="de-DE"/>
        </w:rPr>
        <w:t>tij afati p</w:t>
      </w:r>
      <w:r>
        <w:rPr>
          <w:lang w:val="de-DE"/>
        </w:rPr>
        <w:t>ë</w:t>
      </w:r>
      <w:r w:rsidRPr="00783D4A">
        <w:rPr>
          <w:lang w:val="de-DE"/>
        </w:rPr>
        <w:t>rfshihen edhe lidhja dhe ekzekutimi i kontratave</w:t>
      </w:r>
      <w:r>
        <w:rPr>
          <w:lang w:val="de-DE"/>
        </w:rPr>
        <w:t xml:space="preserve"> </w:t>
      </w:r>
      <w:r w:rsidRPr="000F7094">
        <w:rPr>
          <w:lang w:val="de-DE"/>
        </w:rPr>
        <w:t>p</w:t>
      </w:r>
      <w:r>
        <w:rPr>
          <w:lang w:val="de-DE"/>
        </w:rPr>
        <w:t>ë</w:t>
      </w:r>
      <w:r w:rsidRPr="000F7094">
        <w:rPr>
          <w:lang w:val="de-DE"/>
        </w:rPr>
        <w:t>rkat</w:t>
      </w:r>
      <w:r>
        <w:rPr>
          <w:lang w:val="de-DE"/>
        </w:rPr>
        <w:t>ë</w:t>
      </w:r>
      <w:r w:rsidRPr="000F7094">
        <w:rPr>
          <w:lang w:val="de-DE"/>
        </w:rPr>
        <w:t>se.</w:t>
      </w:r>
    </w:p>
    <w:p w:rsidR="006273F2" w:rsidRPr="00783D4A" w:rsidRDefault="006273F2" w:rsidP="006273F2">
      <w:pPr>
        <w:pStyle w:val="Paragrafi"/>
        <w:rPr>
          <w:lang w:val="de-DE"/>
        </w:rPr>
      </w:pPr>
      <w:r w:rsidRPr="000F7094">
        <w:rPr>
          <w:lang w:val="de-DE"/>
        </w:rPr>
        <w:t>2. Ngarkohen Ministria e Pun</w:t>
      </w:r>
      <w:r>
        <w:rPr>
          <w:lang w:val="de-DE"/>
        </w:rPr>
        <w:t>ëve P</w:t>
      </w:r>
      <w:r w:rsidRPr="000F7094">
        <w:rPr>
          <w:lang w:val="de-DE"/>
        </w:rPr>
        <w:t>ublike, Tra</w:t>
      </w:r>
      <w:r>
        <w:rPr>
          <w:lang w:val="de-DE"/>
        </w:rPr>
        <w:t>n</w:t>
      </w:r>
      <w:r w:rsidRPr="000F7094">
        <w:rPr>
          <w:lang w:val="de-DE"/>
        </w:rPr>
        <w:t xml:space="preserve">sportit dhe </w:t>
      </w:r>
      <w:r w:rsidRPr="00783D4A">
        <w:rPr>
          <w:lang w:val="de-DE"/>
        </w:rPr>
        <w:t>Telekomunikacionit, Ministria e Financave, Agjencia e Legalizimit,</w:t>
      </w:r>
      <w:r>
        <w:rPr>
          <w:lang w:val="de-DE"/>
        </w:rPr>
        <w:t xml:space="preserve"> </w:t>
      </w:r>
      <w:r w:rsidRPr="00783D4A">
        <w:rPr>
          <w:lang w:val="de-DE"/>
        </w:rPr>
        <w:t>Urban</w:t>
      </w:r>
      <w:r>
        <w:rPr>
          <w:lang w:val="de-DE"/>
        </w:rPr>
        <w:t>izimit dhe Integrimit të Zonave/Ndë</w:t>
      </w:r>
      <w:r w:rsidRPr="00783D4A">
        <w:rPr>
          <w:lang w:val="de-DE"/>
        </w:rPr>
        <w:t>rtimeve Informale,</w:t>
      </w:r>
      <w:r>
        <w:rPr>
          <w:lang w:val="de-DE"/>
        </w:rPr>
        <w:t xml:space="preserve"> </w:t>
      </w:r>
      <w:r w:rsidRPr="00783D4A">
        <w:rPr>
          <w:lang w:val="de-DE"/>
        </w:rPr>
        <w:t>drejtoria qendrore e drejtoria rajonale e qarkut t</w:t>
      </w:r>
      <w:r>
        <w:rPr>
          <w:lang w:val="de-DE"/>
        </w:rPr>
        <w:t>ë</w:t>
      </w:r>
      <w:r w:rsidRPr="00783D4A">
        <w:rPr>
          <w:lang w:val="de-DE"/>
        </w:rPr>
        <w:t xml:space="preserve"> Shkodrës dhe</w:t>
      </w:r>
      <w:r>
        <w:rPr>
          <w:lang w:val="de-DE"/>
        </w:rPr>
        <w:t xml:space="preserve"> Agjencia e Prokurimit Publik pë</w:t>
      </w:r>
      <w:r w:rsidRPr="00783D4A">
        <w:rPr>
          <w:lang w:val="de-DE"/>
        </w:rPr>
        <w:t>r zbatimin e këtij vendimi.</w:t>
      </w:r>
    </w:p>
    <w:p w:rsidR="006273F2" w:rsidRPr="00783D4A" w:rsidRDefault="006273F2" w:rsidP="006273F2">
      <w:pPr>
        <w:pStyle w:val="Paragrafi"/>
        <w:rPr>
          <w:lang w:val="de-DE"/>
        </w:rPr>
      </w:pPr>
      <w:r w:rsidRPr="00783D4A">
        <w:rPr>
          <w:lang w:val="de-DE"/>
        </w:rPr>
        <w:t>Ky vendim hyn n</w:t>
      </w:r>
      <w:r>
        <w:rPr>
          <w:lang w:val="de-DE"/>
        </w:rPr>
        <w:t>ë fuqi menjëherë dhe botohet në Fletoren Zyrtare</w:t>
      </w:r>
      <w:r w:rsidRPr="00783D4A">
        <w:rPr>
          <w:lang w:val="de-DE"/>
        </w:rPr>
        <w:t>.</w:t>
      </w:r>
    </w:p>
    <w:p w:rsidR="006273F2" w:rsidRPr="005310AB" w:rsidRDefault="006273F2" w:rsidP="006273F2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>Kryeministri</w:t>
      </w:r>
    </w:p>
    <w:p w:rsidR="006273F2" w:rsidRPr="005310AB" w:rsidRDefault="006273F2" w:rsidP="006273F2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p w:rsidR="006273F2" w:rsidRDefault="006273F2" w:rsidP="006273F2">
      <w:pPr>
        <w:pStyle w:val="AneksiNr"/>
        <w:keepNext w:val="0"/>
        <w:rPr>
          <w:lang w:val="de-DE"/>
        </w:rPr>
      </w:pPr>
    </w:p>
    <w:p w:rsidR="006273F2" w:rsidRPr="005310AB" w:rsidRDefault="006273F2" w:rsidP="006273F2">
      <w:pPr>
        <w:pStyle w:val="AneksiNr"/>
        <w:keepNext w:val="0"/>
        <w:rPr>
          <w:lang w:val="de-DE"/>
        </w:rPr>
      </w:pPr>
      <w:r w:rsidRPr="005310AB">
        <w:rPr>
          <w:lang w:val="de-DE"/>
        </w:rPr>
        <w:t>ANEKSI 1</w:t>
      </w:r>
    </w:p>
    <w:p w:rsidR="006273F2" w:rsidRPr="007E53DC" w:rsidRDefault="006273F2" w:rsidP="006273F2">
      <w:pPr>
        <w:pStyle w:val="Paragrafi"/>
        <w:rPr>
          <w:lang w:val="de-DE"/>
        </w:rPr>
      </w:pPr>
    </w:p>
    <w:p w:rsidR="006273F2" w:rsidRPr="000F7094" w:rsidRDefault="006273F2" w:rsidP="006273F2">
      <w:pPr>
        <w:pStyle w:val="Paragrafi"/>
        <w:rPr>
          <w:lang w:val="de-DE"/>
        </w:rPr>
      </w:pPr>
      <w:r w:rsidRPr="000F7094">
        <w:rPr>
          <w:lang w:val="de-DE"/>
        </w:rPr>
        <w:t>1. Autoriteti kontraktor: Drejtoria q</w:t>
      </w:r>
      <w:r>
        <w:rPr>
          <w:lang w:val="de-DE"/>
        </w:rPr>
        <w:t>endrore e ALUIZNI-</w:t>
      </w:r>
      <w:r w:rsidRPr="000F7094">
        <w:rPr>
          <w:lang w:val="de-DE"/>
        </w:rPr>
        <w:t>t</w:t>
      </w:r>
    </w:p>
    <w:p w:rsidR="006273F2" w:rsidRPr="004A3CA3" w:rsidRDefault="006273F2" w:rsidP="006273F2">
      <w:pPr>
        <w:pStyle w:val="Paragrafi"/>
      </w:pPr>
      <w:r w:rsidRPr="004A3CA3">
        <w:t>Procedur</w:t>
      </w:r>
      <w:r>
        <w:t xml:space="preserve">ë e hapur </w:t>
      </w:r>
      <w:r w:rsidRPr="004A3CA3">
        <w:t>me ob</w:t>
      </w:r>
      <w:r>
        <w:t>jekt “Rikonstruksion i disa ambi</w:t>
      </w:r>
      <w:r w:rsidRPr="004A3CA3">
        <w:t>enteve të zyr</w:t>
      </w:r>
      <w:r>
        <w:t>ës qendrore të ALUI</w:t>
      </w:r>
      <w:r w:rsidRPr="004A3CA3">
        <w:t>ZN</w:t>
      </w:r>
      <w:r>
        <w:t>I-t”.</w:t>
      </w:r>
    </w:p>
    <w:p w:rsidR="006273F2" w:rsidRDefault="006273F2" w:rsidP="006273F2">
      <w:pPr>
        <w:pStyle w:val="Paragrafi"/>
      </w:pPr>
      <w:r>
        <w:t>Loti I: Rikonstruksion i godinës 1-katëshe.</w:t>
      </w:r>
    </w:p>
    <w:p w:rsidR="006273F2" w:rsidRPr="004A3CA3" w:rsidRDefault="006273F2" w:rsidP="006273F2">
      <w:pPr>
        <w:pStyle w:val="Paragrafi"/>
      </w:pPr>
      <w:r>
        <w:t>Loti</w:t>
      </w:r>
      <w:r w:rsidRPr="004A3CA3">
        <w:t xml:space="preserve"> </w:t>
      </w:r>
      <w:r>
        <w:t>II:</w:t>
      </w:r>
      <w:r w:rsidRPr="004A3CA3">
        <w:tab/>
        <w:t>Rikonstr</w:t>
      </w:r>
      <w:r>
        <w:t>uksion i zyrës së titullarit.</w:t>
      </w:r>
    </w:p>
    <w:p w:rsidR="006273F2" w:rsidRPr="00FF5326" w:rsidRDefault="006273F2" w:rsidP="006273F2">
      <w:pPr>
        <w:pStyle w:val="Paragrafi"/>
      </w:pPr>
      <w:r w:rsidRPr="00FF5326">
        <w:t>Loti III</w:t>
      </w:r>
      <w:r>
        <w:t xml:space="preserve">: </w:t>
      </w:r>
      <w:r w:rsidRPr="00FF5326">
        <w:t>Montim grilash n</w:t>
      </w:r>
      <w:r>
        <w:t>ë</w:t>
      </w:r>
      <w:r w:rsidRPr="00FF5326">
        <w:t xml:space="preserve"> fasad</w:t>
      </w:r>
      <w:r>
        <w:t>ë dhe vendrojë</w:t>
      </w:r>
      <w:r w:rsidRPr="00FF5326">
        <w:t>.</w:t>
      </w:r>
    </w:p>
    <w:p w:rsidR="006273F2" w:rsidRPr="007E53DC" w:rsidRDefault="006273F2" w:rsidP="006273F2">
      <w:pPr>
        <w:pStyle w:val="Paragrafi"/>
      </w:pPr>
      <w:r w:rsidRPr="007E53DC">
        <w:t xml:space="preserve">2. </w:t>
      </w:r>
      <w:r>
        <w:t>Autoriteti k</w:t>
      </w:r>
      <w:r w:rsidRPr="007E53DC">
        <w:t>ontraktor: Drejtoria rajonale e ALUIZNI-t pë</w:t>
      </w:r>
      <w:r>
        <w:t>r q</w:t>
      </w:r>
      <w:r w:rsidRPr="007E53DC">
        <w:t xml:space="preserve">arkun Shkodër </w:t>
      </w:r>
    </w:p>
    <w:p w:rsidR="006273F2" w:rsidRPr="004A3CA3" w:rsidRDefault="006273F2" w:rsidP="006273F2">
      <w:pPr>
        <w:pStyle w:val="Paragrafi"/>
      </w:pPr>
      <w:r w:rsidRPr="004A3CA3">
        <w:t>Procedur</w:t>
      </w:r>
      <w:r>
        <w:t>ë</w:t>
      </w:r>
      <w:r w:rsidRPr="004A3CA3">
        <w:t xml:space="preserve"> </w:t>
      </w:r>
      <w:r>
        <w:t>e hapur me objekt “Blerje karb</w:t>
      </w:r>
      <w:r w:rsidRPr="004A3CA3">
        <w:t>uranti p</w:t>
      </w:r>
      <w:r>
        <w:t>ë</w:t>
      </w:r>
      <w:r w:rsidRPr="004A3CA3">
        <w:t>r vitin 2008”</w:t>
      </w:r>
      <w:r>
        <w:t>.</w:t>
      </w:r>
    </w:p>
    <w:sectPr w:rsidR="006273F2" w:rsidRPr="004A3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73F2"/>
    <w:rsid w:val="001E6A71"/>
    <w:rsid w:val="00360A84"/>
    <w:rsid w:val="00392DC4"/>
    <w:rsid w:val="004006EF"/>
    <w:rsid w:val="00455E8D"/>
    <w:rsid w:val="0055570A"/>
    <w:rsid w:val="006273F2"/>
    <w:rsid w:val="006466BD"/>
    <w:rsid w:val="006B5F49"/>
    <w:rsid w:val="006F121D"/>
    <w:rsid w:val="006F7EC5"/>
    <w:rsid w:val="00717DDC"/>
    <w:rsid w:val="007644E4"/>
    <w:rsid w:val="0083289D"/>
    <w:rsid w:val="008674D9"/>
    <w:rsid w:val="008A4818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D86955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231CE8-F4BE-4F39-893F-EFF8244B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6273F2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6273F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273F2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273F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273F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