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F95" w:rsidRPr="006A16C1" w:rsidRDefault="00E86F95" w:rsidP="00E86F95">
      <w:pPr>
        <w:pStyle w:val="Akti"/>
        <w:keepNext w:val="0"/>
      </w:pPr>
      <w:bookmarkStart w:id="0" w:name="_GoBack"/>
      <w:bookmarkEnd w:id="0"/>
      <w:r>
        <w:t>VENDI</w:t>
      </w:r>
      <w:r w:rsidRPr="006A16C1">
        <w:t>M</w:t>
      </w:r>
    </w:p>
    <w:p w:rsidR="00E86F95" w:rsidRPr="006A16C1" w:rsidRDefault="00E86F95" w:rsidP="00E86F95">
      <w:pPr>
        <w:pStyle w:val="NumriData"/>
        <w:keepNext w:val="0"/>
      </w:pPr>
      <w:r w:rsidRPr="006A16C1">
        <w:t>Nr.1662, datë 2</w:t>
      </w:r>
      <w:r>
        <w:t>4</w:t>
      </w:r>
      <w:r w:rsidRPr="006A16C1">
        <w:t>.12.2008</w:t>
      </w:r>
    </w:p>
    <w:p w:rsidR="00E86F95" w:rsidRPr="00B26123" w:rsidRDefault="00E86F95" w:rsidP="00E86F95">
      <w:pPr>
        <w:pStyle w:val="Paragrafi"/>
        <w:rPr>
          <w:sz w:val="14"/>
        </w:rPr>
      </w:pPr>
      <w:r w:rsidRPr="006A16C1">
        <w:t> </w:t>
      </w:r>
    </w:p>
    <w:p w:rsidR="00E86F95" w:rsidRPr="006A16C1" w:rsidRDefault="00E86F95" w:rsidP="00E86F95">
      <w:pPr>
        <w:pStyle w:val="Titulli"/>
        <w:keepNext w:val="0"/>
      </w:pPr>
      <w:r>
        <w:t xml:space="preserve">Për </w:t>
      </w:r>
      <w:r w:rsidRPr="006A16C1">
        <w:t>NJË NDRYSHIM NË V</w:t>
      </w:r>
      <w:r>
        <w:t>ENDIMIN NR.1586, DATË 3.12.2008</w:t>
      </w:r>
      <w:r w:rsidRPr="006A16C1">
        <w:t xml:space="preserve"> TË KËSHILLIT TË MINISTRAVE “PËR TRANSFERIM FONDESH NGA BUXHETI I VITIT 2008, PËR MINISTRINË E EKONOMISË, TREGTISË DHE ENERGJETIKËS”</w:t>
      </w:r>
    </w:p>
    <w:p w:rsidR="00E86F95" w:rsidRPr="006A16C1" w:rsidRDefault="00E86F95" w:rsidP="00E86F95">
      <w:pPr>
        <w:pStyle w:val="Paragrafi"/>
      </w:pPr>
      <w:r w:rsidRPr="006A16C1">
        <w:t> </w:t>
      </w:r>
    </w:p>
    <w:p w:rsidR="00E86F95" w:rsidRPr="006A16C1" w:rsidRDefault="00E86F95" w:rsidP="00E86F95">
      <w:pPr>
        <w:pStyle w:val="BazLigjPropozues"/>
        <w:keepNext w:val="0"/>
      </w:pPr>
      <w:r w:rsidRPr="006A16C1">
        <w:t>Në mbështetje të nenit 100 të Kushtetut</w:t>
      </w:r>
      <w:r>
        <w:t>ës, të nenit 44</w:t>
      </w:r>
      <w:r w:rsidRPr="006A16C1">
        <w:t xml:space="preserve"> të ligjit nr.9936, datë 26.6.2008 “Për</w:t>
      </w:r>
      <w:r>
        <w:t xml:space="preserve"> menaxhimin e sistemit buxhetor</w:t>
      </w:r>
      <w:r w:rsidRPr="006A16C1">
        <w:t xml:space="preserve"> në Republikën e Shqipërisë”, të nenit 8 të </w:t>
      </w:r>
      <w:r>
        <w:t>ligjit nr.9836, datë 26.11.2007</w:t>
      </w:r>
      <w:r w:rsidRPr="006A16C1">
        <w:t xml:space="preserve"> “Për Buxhetin e Shtetit</w:t>
      </w:r>
      <w:r>
        <w:t xml:space="preserve"> </w:t>
      </w:r>
      <w:r w:rsidRPr="006A16C1">
        <w:t>të vitit 2008”</w:t>
      </w:r>
      <w:r>
        <w:t>, të ndryshuar, dhe të nenit 21</w:t>
      </w:r>
      <w:r w:rsidRPr="006A16C1">
        <w:t xml:space="preserve"> të ligjit nr.9640, datë 9.11.2006 “Për dhomat e tregtisë dhe industrisë”, me propozimin e Ministrit të Ekonomisë, Tregtisë dhe Energjetikës, Këshilli i Ministrave</w:t>
      </w:r>
    </w:p>
    <w:p w:rsidR="00E86F95" w:rsidRPr="006A16C1" w:rsidRDefault="00E86F95" w:rsidP="00E86F95">
      <w:pPr>
        <w:pStyle w:val="Paragrafi"/>
      </w:pPr>
      <w:r w:rsidRPr="006A16C1">
        <w:t> </w:t>
      </w:r>
    </w:p>
    <w:p w:rsidR="00E86F95" w:rsidRPr="006A16C1" w:rsidRDefault="00E86F95" w:rsidP="00E86F95">
      <w:pPr>
        <w:pStyle w:val="VENDOSI"/>
        <w:keepNext w:val="0"/>
      </w:pPr>
      <w:r>
        <w:t>Vendosi</w:t>
      </w:r>
      <w:r w:rsidRPr="006A16C1">
        <w:t>:</w:t>
      </w:r>
    </w:p>
    <w:p w:rsidR="00E86F95" w:rsidRPr="006A16C1" w:rsidRDefault="00E86F95" w:rsidP="00E86F95">
      <w:pPr>
        <w:pStyle w:val="Paragrafi"/>
      </w:pPr>
      <w:r w:rsidRPr="006A16C1">
        <w:t> </w:t>
      </w:r>
    </w:p>
    <w:p w:rsidR="00E86F95" w:rsidRPr="006A16C1" w:rsidRDefault="00E86F95" w:rsidP="00E86F95">
      <w:pPr>
        <w:pStyle w:val="Paragrafi"/>
      </w:pPr>
      <w:r w:rsidRPr="006A16C1">
        <w:t>Shkronja “a”, e pikës 1, të vendimit nr.1586, datë 3.12.2008, të Këshillit të Ministrave, ndryshohet, si më poshtë vijon:</w:t>
      </w:r>
    </w:p>
    <w:p w:rsidR="00E86F95" w:rsidRPr="006A16C1" w:rsidRDefault="00E86F95" w:rsidP="00E86F95">
      <w:pPr>
        <w:pStyle w:val="Paragrafi"/>
      </w:pPr>
      <w:r w:rsidRPr="006A16C1">
        <w:t>“a)  Në programin “Planifikim, menaxhim dhe administrim”, zëri “Transferta korrente të brendshme”, të shtohet fondi prej 16 000 000 (gjashtëmbëdhjetë milionë) lekësh, i cili të përballohet nga fondi rezervë i Këshillit të Ministrave.”.</w:t>
      </w:r>
    </w:p>
    <w:p w:rsidR="00E86F95" w:rsidRPr="006A16C1" w:rsidRDefault="00E86F95" w:rsidP="00E86F95">
      <w:pPr>
        <w:pStyle w:val="Paragrafi"/>
      </w:pPr>
      <w:r w:rsidRPr="006A16C1">
        <w:t>Ky vendim hyn në fuqi menjëherë</w:t>
      </w:r>
      <w:r>
        <w:t xml:space="preserve"> dhe botohet në Fletoren Zyrtare</w:t>
      </w:r>
      <w:r w:rsidRPr="006A16C1">
        <w:t>.</w:t>
      </w:r>
    </w:p>
    <w:p w:rsidR="00E86F95" w:rsidRPr="006A16C1" w:rsidRDefault="00E86F95" w:rsidP="00E86F95">
      <w:pPr>
        <w:pStyle w:val="Autoriteti"/>
        <w:keepNext w:val="0"/>
      </w:pPr>
      <w:r>
        <w:t> KRYEMINIST</w:t>
      </w:r>
      <w:r w:rsidRPr="006A16C1">
        <w:t>RI</w:t>
      </w:r>
    </w:p>
    <w:p w:rsidR="00E86F95" w:rsidRPr="006A16C1" w:rsidRDefault="00E86F95" w:rsidP="00E86F95">
      <w:pPr>
        <w:pStyle w:val="AutoritetiEmer"/>
      </w:pPr>
      <w:r w:rsidRPr="006A16C1">
        <w:t>Sali  Berisha</w:t>
      </w:r>
    </w:p>
    <w:sectPr w:rsidR="00E86F95" w:rsidRPr="006A16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6F95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52B4A"/>
    <w:rsid w:val="00E86F95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A0D005-D180-4B03-8FAC-1CB7E792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1B029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86F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86F95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