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7A1" w:rsidRPr="006A16C1" w:rsidRDefault="000437A1" w:rsidP="000437A1">
      <w:pPr>
        <w:pStyle w:val="Akti"/>
        <w:keepNext w:val="0"/>
      </w:pPr>
      <w:bookmarkStart w:id="0" w:name="_GoBack"/>
      <w:bookmarkEnd w:id="0"/>
      <w:r>
        <w:t>VENDI</w:t>
      </w:r>
      <w:r w:rsidRPr="006A16C1">
        <w:t>M</w:t>
      </w:r>
    </w:p>
    <w:p w:rsidR="000437A1" w:rsidRPr="006A16C1" w:rsidRDefault="000437A1" w:rsidP="000437A1">
      <w:pPr>
        <w:pStyle w:val="NumriData"/>
        <w:keepNext w:val="0"/>
      </w:pPr>
      <w:r>
        <w:t> Nr.1670, datë 24</w:t>
      </w:r>
      <w:r w:rsidRPr="006A16C1">
        <w:t>.12.2008</w:t>
      </w:r>
    </w:p>
    <w:p w:rsidR="000437A1" w:rsidRPr="006A16C1" w:rsidRDefault="000437A1" w:rsidP="000437A1">
      <w:pPr>
        <w:pStyle w:val="Paragrafi"/>
      </w:pPr>
    </w:p>
    <w:p w:rsidR="000437A1" w:rsidRPr="006A16C1" w:rsidRDefault="000437A1" w:rsidP="000437A1">
      <w:pPr>
        <w:pStyle w:val="Titulli"/>
        <w:keepNext w:val="0"/>
      </w:pPr>
      <w:r w:rsidRPr="006A16C1">
        <w:t>PËR</w:t>
      </w:r>
      <w:r>
        <w:t xml:space="preserve"> </w:t>
      </w:r>
      <w:r w:rsidRPr="006A16C1">
        <w:t>NJË NDRYSHIM NË VENDIMIN NR.638, DATË 18.9.2003</w:t>
      </w:r>
      <w:r>
        <w:t xml:space="preserve"> TË KËSHILLIT TË MINISTRAVE</w:t>
      </w:r>
      <w:r w:rsidRPr="006A16C1">
        <w:t xml:space="preserve"> “PËR MIRATIMIN E STRUKTURËS DHE TË NIVELIT TË PAGAVE TË PUNONJËSVE TË INFERMIERISTIKËS, NË SISTEMIN E MINISTRISË SË SHËNDETËSISË”, TË NDRYSHUAR</w:t>
      </w:r>
    </w:p>
    <w:p w:rsidR="000437A1" w:rsidRPr="006A16C1" w:rsidRDefault="000437A1" w:rsidP="000437A1">
      <w:pPr>
        <w:pStyle w:val="Paragrafi"/>
      </w:pPr>
      <w:r w:rsidRPr="006A16C1">
        <w:t> </w:t>
      </w:r>
    </w:p>
    <w:p w:rsidR="000437A1" w:rsidRPr="006A16C1" w:rsidRDefault="000437A1" w:rsidP="000437A1">
      <w:pPr>
        <w:pStyle w:val="Paragrafi"/>
      </w:pPr>
      <w:r w:rsidRPr="006A16C1">
        <w:t> </w:t>
      </w:r>
    </w:p>
    <w:p w:rsidR="000437A1" w:rsidRPr="006A16C1" w:rsidRDefault="000437A1" w:rsidP="000437A1">
      <w:pPr>
        <w:pStyle w:val="BazLigjPropozues"/>
        <w:keepNext w:val="0"/>
      </w:pPr>
      <w:r w:rsidRPr="006A16C1">
        <w:t xml:space="preserve">Në mbështetje të nenit 100 </w:t>
      </w:r>
      <w:r>
        <w:t>të Kushtetutës dhe të nenit 5/1</w:t>
      </w:r>
      <w:r w:rsidRPr="006A16C1">
        <w:t xml:space="preserve"> të</w:t>
      </w:r>
      <w:r>
        <w:t xml:space="preserve"> ligjit nr.8487, datë 13.5.1999</w:t>
      </w:r>
      <w:r w:rsidRPr="006A16C1">
        <w:t xml:space="preserve"> “Për kompetencat për caktimin e pagave të punës”, të ndryshuar, me propozimin e Ministrit të Brendshëm dhe të Ministrit të Financave, Këshilli i Ministrave</w:t>
      </w:r>
    </w:p>
    <w:p w:rsidR="000437A1" w:rsidRPr="006A16C1" w:rsidRDefault="000437A1" w:rsidP="000437A1">
      <w:pPr>
        <w:pStyle w:val="Paragrafi"/>
      </w:pPr>
      <w:r w:rsidRPr="006A16C1">
        <w:t> </w:t>
      </w:r>
    </w:p>
    <w:p w:rsidR="000437A1" w:rsidRPr="006A16C1" w:rsidRDefault="000437A1" w:rsidP="000437A1">
      <w:pPr>
        <w:pStyle w:val="VENDOSI"/>
        <w:keepNext w:val="0"/>
      </w:pPr>
      <w:r w:rsidRPr="006A16C1">
        <w:t> </w:t>
      </w:r>
      <w:r>
        <w:t>VENDOS</w:t>
      </w:r>
      <w:r w:rsidRPr="006A16C1">
        <w:t>I:</w:t>
      </w:r>
    </w:p>
    <w:p w:rsidR="000437A1" w:rsidRPr="006A16C1" w:rsidRDefault="000437A1" w:rsidP="000437A1">
      <w:pPr>
        <w:pStyle w:val="Paragrafi"/>
      </w:pPr>
      <w:r w:rsidRPr="006A16C1">
        <w:t> </w:t>
      </w:r>
    </w:p>
    <w:p w:rsidR="000437A1" w:rsidRPr="006A16C1" w:rsidRDefault="000437A1" w:rsidP="000437A1">
      <w:pPr>
        <w:pStyle w:val="Paragrafi"/>
      </w:pPr>
      <w:r>
        <w:t>1. Kreu 1.1</w:t>
      </w:r>
      <w:r w:rsidRPr="006A16C1">
        <w:t xml:space="preserve"> i lidhjes nr.1, “Struk</w:t>
      </w:r>
      <w:r>
        <w:t>t</w:t>
      </w:r>
      <w:r w:rsidRPr="006A16C1">
        <w:t>ura e  pagave për punonjësit e infermieristikës në Qendrën Spitalore Unive</w:t>
      </w:r>
      <w:r>
        <w:t>rsitare “Nënë Tereza”, Tiranë, Spitalin U</w:t>
      </w:r>
      <w:r w:rsidRPr="006A16C1">
        <w:t>niversitar Obstetrik Gjinekologjik nr.1 e nr.2, Tiranë, Spitalin Universitar të Sëmundjeve të Mushkërive, “Shefqet Ndroqi”, Tiranë, Klinikën Stomatologjike Universitare, Tiranë”, që i bashkëlidhet vendimit nr.638, datë 18.9.2003, të Këshillit të Ministrave, të ndryshuar, zëvendësohet me kreun me të njëjtin numër dhe titull, që i bashkëlidhet këtij vendimi dhe është pjesë përbërëse e tij.</w:t>
      </w:r>
    </w:p>
    <w:p w:rsidR="000437A1" w:rsidRPr="006A16C1" w:rsidRDefault="000437A1" w:rsidP="000437A1">
      <w:pPr>
        <w:pStyle w:val="Paragrafi"/>
      </w:pPr>
      <w:r w:rsidRPr="006A16C1">
        <w:t>2. Efekti financiar, për paga e sigurime shoqërore, që rrjedh nga zbatimi i këtij vendimi, të përballohet nga fondet e parashikuara në Buxhetin e Shtetit të vitit 2009, për sistemin e Ministrisë së Shëndetësisë.</w:t>
      </w:r>
    </w:p>
    <w:p w:rsidR="000437A1" w:rsidRPr="006A16C1" w:rsidRDefault="000437A1" w:rsidP="000437A1">
      <w:pPr>
        <w:pStyle w:val="Paragrafi"/>
      </w:pPr>
      <w:r w:rsidRPr="006A16C1">
        <w:t>Ky vendi</w:t>
      </w:r>
      <w:r>
        <w:t>m hyn në fuqi pas botimit në Fletoren Zyrtare</w:t>
      </w:r>
      <w:r w:rsidRPr="006A16C1">
        <w:t xml:space="preserve"> dhe i shtrin efektet financiare nga data 1 janar 2009.</w:t>
      </w:r>
    </w:p>
    <w:p w:rsidR="000437A1" w:rsidRPr="009C2534" w:rsidRDefault="000437A1" w:rsidP="000437A1">
      <w:pPr>
        <w:pStyle w:val="Autoriteti"/>
      </w:pPr>
      <w:r w:rsidRPr="006A16C1">
        <w:t> </w:t>
      </w:r>
      <w:r w:rsidRPr="009C2534">
        <w:t>KRYEMINISTRI</w:t>
      </w:r>
    </w:p>
    <w:p w:rsidR="000437A1" w:rsidRPr="006A16C1" w:rsidRDefault="000437A1" w:rsidP="000437A1">
      <w:pPr>
        <w:pStyle w:val="AutoritetiEmer"/>
      </w:pPr>
      <w:r w:rsidRPr="006A16C1">
        <w:t>Sali Berisha</w:t>
      </w:r>
    </w:p>
    <w:p w:rsidR="000437A1" w:rsidRDefault="000437A1" w:rsidP="000437A1">
      <w:pPr>
        <w:pStyle w:val="Paragrafi"/>
        <w:jc w:val="right"/>
        <w:rPr>
          <w:bCs/>
          <w:szCs w:val="22"/>
        </w:rPr>
      </w:pPr>
      <w:r>
        <w:rPr>
          <w:bCs/>
          <w:szCs w:val="22"/>
        </w:rPr>
        <w:t>LIDHJA NR</w:t>
      </w:r>
      <w:r w:rsidRPr="009C2534">
        <w:rPr>
          <w:bCs/>
          <w:szCs w:val="22"/>
        </w:rPr>
        <w:t>.1 (KREU 1.1)</w:t>
      </w:r>
    </w:p>
    <w:p w:rsidR="000437A1" w:rsidRPr="009C2534" w:rsidRDefault="000437A1" w:rsidP="000437A1">
      <w:pPr>
        <w:pStyle w:val="Paragrafi"/>
        <w:jc w:val="right"/>
      </w:pPr>
    </w:p>
    <w:p w:rsidR="000437A1" w:rsidRPr="009C2534" w:rsidRDefault="000437A1" w:rsidP="000437A1">
      <w:pPr>
        <w:pStyle w:val="TitulliTitull"/>
      </w:pPr>
      <w:r w:rsidRPr="009C2534">
        <w:t>Struktura e pagave për punonj</w:t>
      </w:r>
      <w:r>
        <w:t>ësit e inferm</w:t>
      </w:r>
      <w:r w:rsidRPr="009C2534">
        <w:t>ieristikës në Qendr</w:t>
      </w:r>
      <w:r>
        <w:t xml:space="preserve">ën </w:t>
      </w:r>
      <w:r w:rsidRPr="009C2534">
        <w:t>Spitalore Universitare</w:t>
      </w:r>
      <w:r>
        <w:t xml:space="preserve"> </w:t>
      </w:r>
      <w:r w:rsidRPr="009C2534">
        <w:rPr>
          <w:sz w:val="21"/>
          <w:szCs w:val="21"/>
        </w:rPr>
        <w:t>“Nënë Tereza” Tiranë, Spitalin Universitar Obs</w:t>
      </w:r>
      <w:r>
        <w:rPr>
          <w:sz w:val="21"/>
          <w:szCs w:val="21"/>
        </w:rPr>
        <w:t>t</w:t>
      </w:r>
      <w:r w:rsidRPr="009C2534">
        <w:rPr>
          <w:sz w:val="21"/>
          <w:szCs w:val="21"/>
        </w:rPr>
        <w:t>etrik Gjinekologjik nr.1, nr.2 Tiranë,</w:t>
      </w:r>
      <w:r>
        <w:t xml:space="preserve"> </w:t>
      </w:r>
      <w:r w:rsidRPr="009C2534">
        <w:t>Spitalin e Sëmundjeve të Mushkërisë “Shefqet Ndroqi” Tiran</w:t>
      </w:r>
      <w:r>
        <w:t>ë</w:t>
      </w:r>
      <w:r w:rsidRPr="009C2534">
        <w:t>, Klinikën</w:t>
      </w:r>
    </w:p>
    <w:p w:rsidR="000437A1" w:rsidRPr="009C2534" w:rsidRDefault="000437A1" w:rsidP="000437A1">
      <w:pPr>
        <w:pStyle w:val="TitulliTitull"/>
      </w:pPr>
      <w:r w:rsidRPr="009C2534">
        <w:t>Stomatologjike Universitare Tiran</w:t>
      </w:r>
      <w:r>
        <w:t>ë</w:t>
      </w:r>
    </w:p>
    <w:p w:rsidR="000437A1" w:rsidRPr="00CD2F7E" w:rsidRDefault="000437A1" w:rsidP="000437A1">
      <w:pPr>
        <w:pStyle w:val="Paragrafi"/>
        <w:jc w:val="center"/>
        <w:rPr>
          <w:b/>
        </w:rPr>
      </w:pPr>
    </w:p>
    <w:tbl>
      <w:tblPr>
        <w:tblW w:w="10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2821"/>
        <w:gridCol w:w="769"/>
        <w:gridCol w:w="909"/>
        <w:gridCol w:w="1121"/>
        <w:gridCol w:w="1261"/>
        <w:gridCol w:w="7"/>
        <w:gridCol w:w="1339"/>
        <w:gridCol w:w="1393"/>
      </w:tblGrid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9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PAGA MUJORE 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PAGA INDIVIDUALE </w:t>
            </w:r>
          </w:p>
        </w:tc>
        <w:tc>
          <w:tcPr>
            <w:tcW w:w="40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SHTESA E POZICIONIT 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EMËRTIMI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Paga e  grupit  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Shtesa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Shtesa për  kualifikim  (SHK)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bCs/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Shtesa për pozicion 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(SHP) 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Shtesa për kushte punë (SHKP) 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Totali 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5 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Shef i sektorit të kujdeseve infermierore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3600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shërbimi psikiatrik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6000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3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shërbimi në shërbimin infektiv në QSUT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8000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4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Kryelaborant në shërbimin e anatomisë patologjike Kryeinfermier shërbimi terapiseëintensive Kryeinfermier shërbimi onkologjik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Kryelaborant rrezatim kobalti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Kryelaborant në histopatologji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të repartit të rrezatimit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3400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5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reparti psikiatrik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5000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reparti në shërbimin infektiv në QSUT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8000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rFonts w:ascii="Helvetica, sans-serif" w:hAnsi="Helvetica, sans-serif"/>
                <w:sz w:val="16"/>
                <w:szCs w:val="16"/>
              </w:rPr>
              <w:lastRenderedPageBreak/>
              <w:t xml:space="preserve">7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shërbimi Neurokirurgji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Kryemami e përgjithshme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Kryeinfermier/kryemami</w:t>
            </w:r>
            <w:r w:rsidRPr="00AB2E68">
              <w:rPr>
                <w:sz w:val="16"/>
                <w:szCs w:val="16"/>
                <w:lang w:val="it-IT"/>
              </w:rPr>
              <w:t xml:space="preserve"> reparti i terapisë intensive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2600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8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kimioterapi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Kryelaborant klinik biokimik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në urgjencën e sëmundjeve të brendshme Kryeinfermier/ mami salle Kryeinfermier/ mami e dhomës së zgjimit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hemodinamikë Kryelaborant imunolog, bakteriolog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1800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9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shërbimi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(kirurgji, neurologji (djegie, plastik, kardiokirurgji, maksilofacial, infektiv, pediatrik infektiv, obsetrik)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Kryeinfermier/kryemami në raportin e kirurgjisë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Kryemami turni në kirurgji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Kryemami turni në obsetrikë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 reparti infektiv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reparti (fizioterapi, urologji, urgjencës së neurologjisë, neurokirurgji onkologji)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Kryeinfermier/kryemami sallë operacioni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46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1100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10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 xml:space="preserve">Kryeinfermier shërbimi </w:t>
            </w:r>
            <w:r w:rsidRPr="00AB2E68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r w:rsidRPr="00AB2E68">
              <w:rPr>
                <w:sz w:val="16"/>
                <w:szCs w:val="16"/>
                <w:lang w:val="it-IT"/>
              </w:rPr>
              <w:t>Kryelaborant shërbimi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Kryemami shërbimi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23 500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11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Infermier/laborant në psikiatri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5000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12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Infermer në kyriterapi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  <w:lang w:val="it-IT"/>
              </w:rPr>
              <w:t>Laborant histopatolog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3400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 xml:space="preserve">Infermier/mami reanimacioni neonatologji 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  <w:lang w:val="it-IT"/>
              </w:rPr>
              <w:t>Infermier në dhomën e zgjimit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2650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14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kimioterapi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1800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15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Kryelaborant radilogjie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1500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16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Specialist i sektorit të kujdeseve infermierore Kryeinfermier i edukimit shëndetësor TB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1100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17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Kryeinfermier në repartin e alergologjisë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Kryeinfermier në sterilizim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  <w:lang w:val="it-IT"/>
              </w:rPr>
              <w:t>Kryemami në izolim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22 000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18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Laborant radiolog në onkologji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3700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19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Laborant rrezatim kobalti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3400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Laborant në mjekësinë bërthamore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2650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21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Infermier në njësinë e inspektoratit sanitar dhe infeksioneve nazokomiale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sallën e operacionit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2100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22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Kryeinfermier reparti pranim urgjence 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Laborant klinik biokimik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punktin e gjakut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hematologji Infermier në onkologji Infermier endoskopie Infermier/laborant bakterolog, imunolog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1800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23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Infermier reparti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radiolologjik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Laborant radiolog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Kryeinfermier (pranim urgjence, djegie plastike, kirurgji)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1500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 xml:space="preserve">24 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/mami (kirurgji, maksilofaciale, neurokirurgji,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kardiokirurgji, djegie plastike, obstetrikë)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Instrumentar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1100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25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Kryeinfermier neonatologji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lastRenderedPageBreak/>
              <w:t>Kryemami në qendrën e gruas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 xml:space="preserve">Kryemami pranimi Kryeinfermierë në kabinetin e dia1izës 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Kryemami/kryeinfermier reparti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Kryeinfermier konsultash në sëmundjet e brendshme Kryelaborant bakterolog, imunolog, ortopedi stomatologjike)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sterilizimi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20 500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pavioni rrezatimi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3310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27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në shërbimin infektiv në QSUT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8000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28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(infektiv, pranim urgjence, njësia e koordinimit të urgjencës)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1800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29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Ndihmës farmacist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AB2E68">
              <w:rPr>
                <w:sz w:val="16"/>
                <w:szCs w:val="16"/>
                <w:lang w:val="it-IT"/>
              </w:rPr>
              <w:t>Infermier në hemodializë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1500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30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Infermier fizioterapi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1100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31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Laborant (ezhe, ortopedi, stomatologji)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Kryeinfermier çerdhe për personelin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Infermier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 xml:space="preserve">Infermier çerdhe për personelin </w:t>
            </w:r>
          </w:p>
          <w:p w:rsidR="000437A1" w:rsidRPr="00AB2E68" w:rsidRDefault="000437A1" w:rsidP="00AB2E68">
            <w:pPr>
              <w:pStyle w:val="Tabele"/>
              <w:rPr>
                <w:sz w:val="16"/>
                <w:szCs w:val="16"/>
                <w:lang w:val="it-IT"/>
              </w:rPr>
            </w:pPr>
            <w:r w:rsidRPr="00AB2E68">
              <w:rPr>
                <w:sz w:val="16"/>
                <w:szCs w:val="16"/>
                <w:lang w:val="it-IT"/>
              </w:rPr>
              <w:t>Kujdestar në pediatri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19 500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  <w:tr w:rsidR="000437A1" w:rsidRPr="00AB2E68">
        <w:trPr>
          <w:jc w:val="center"/>
        </w:trPr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32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Kujdestar në psikiatri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0</w:t>
            </w:r>
          </w:p>
        </w:tc>
        <w:tc>
          <w:tcPr>
            <w:tcW w:w="1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17 000</w:t>
            </w:r>
          </w:p>
        </w:tc>
        <w:tc>
          <w:tcPr>
            <w:tcW w:w="133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5000</w:t>
            </w:r>
          </w:p>
        </w:tc>
        <w:tc>
          <w:tcPr>
            <w:tcW w:w="1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A1" w:rsidRPr="00AB2E68" w:rsidRDefault="000437A1" w:rsidP="00AB2E68">
            <w:pPr>
              <w:pStyle w:val="Tabele"/>
              <w:rPr>
                <w:sz w:val="16"/>
                <w:szCs w:val="16"/>
              </w:rPr>
            </w:pPr>
            <w:r w:rsidRPr="00AB2E68">
              <w:rPr>
                <w:sz w:val="16"/>
                <w:szCs w:val="16"/>
              </w:rPr>
              <w:t>Nga..deri lekë</w:t>
            </w:r>
          </w:p>
        </w:tc>
      </w:tr>
    </w:tbl>
    <w:p w:rsidR="000437A1" w:rsidRDefault="000437A1" w:rsidP="000437A1">
      <w:pPr>
        <w:pStyle w:val="Akti"/>
        <w:keepNext w:val="0"/>
      </w:pPr>
    </w:p>
    <w:sectPr w:rsidR="000437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7A1"/>
    <w:rsid w:val="000437A1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2E68"/>
    <w:rsid w:val="00AB3581"/>
    <w:rsid w:val="00B1701F"/>
    <w:rsid w:val="00C62A82"/>
    <w:rsid w:val="00C75A34"/>
    <w:rsid w:val="00CD1B0F"/>
    <w:rsid w:val="00EA770F"/>
    <w:rsid w:val="00F32D62"/>
    <w:rsid w:val="00FB5A61"/>
    <w:rsid w:val="00F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71BB2F-601F-4D6C-83F4-DE984527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7A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0437A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437A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0437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