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6A3" w:rsidRDefault="004C36A3" w:rsidP="004C36A3">
      <w:pPr>
        <w:pStyle w:val="Akti"/>
        <w:rPr>
          <w:rFonts w:eastAsia="MS Mincho"/>
          <w:lang w:eastAsia="en-GB"/>
        </w:rPr>
      </w:pPr>
      <w:bookmarkStart w:id="0" w:name="_GoBack"/>
      <w:bookmarkEnd w:id="0"/>
      <w:r>
        <w:rPr>
          <w:rFonts w:eastAsia="MS Mincho"/>
          <w:lang w:eastAsia="en-GB"/>
        </w:rPr>
        <w:t>Vendim</w:t>
      </w:r>
    </w:p>
    <w:p w:rsidR="004C36A3" w:rsidRDefault="004C36A3" w:rsidP="004C36A3">
      <w:pPr>
        <w:pStyle w:val="NumriData"/>
        <w:rPr>
          <w:rFonts w:eastAsia="MS Mincho"/>
          <w:lang w:eastAsia="en-GB"/>
        </w:rPr>
      </w:pPr>
      <w:r>
        <w:rPr>
          <w:rFonts w:eastAsia="MS Mincho"/>
          <w:lang w:eastAsia="en-GB"/>
        </w:rPr>
        <w:t>Nr.1672, datë 24.12.2008</w:t>
      </w:r>
    </w:p>
    <w:p w:rsidR="004C36A3" w:rsidRDefault="004C36A3" w:rsidP="004C36A3">
      <w:pPr>
        <w:pStyle w:val="Paragrafi"/>
        <w:rPr>
          <w:rFonts w:eastAsia="MS Mincho"/>
          <w:lang w:val="en-GB" w:eastAsia="en-GB"/>
        </w:rPr>
      </w:pPr>
    </w:p>
    <w:p w:rsidR="004C36A3" w:rsidRDefault="004C36A3" w:rsidP="004C36A3">
      <w:pPr>
        <w:pStyle w:val="Titulli"/>
        <w:rPr>
          <w:rFonts w:eastAsia="MS Mincho"/>
          <w:lang w:eastAsia="en-GB"/>
        </w:rPr>
      </w:pPr>
      <w:r>
        <w:rPr>
          <w:rFonts w:eastAsia="MS Mincho"/>
          <w:lang w:eastAsia="en-GB"/>
        </w:rPr>
        <w:t xml:space="preserve">Për miratimin dhe publikimin zyrtar të nomenklaturës </w:t>
      </w:r>
    </w:p>
    <w:p w:rsidR="004C36A3" w:rsidRDefault="004C36A3" w:rsidP="004C36A3">
      <w:pPr>
        <w:pStyle w:val="Titulli"/>
        <w:rPr>
          <w:rFonts w:eastAsia="MS Mincho"/>
          <w:lang w:eastAsia="en-GB"/>
        </w:rPr>
      </w:pPr>
      <w:r>
        <w:rPr>
          <w:rFonts w:eastAsia="MS Mincho"/>
          <w:lang w:eastAsia="en-GB"/>
        </w:rPr>
        <w:t>së kombinuar të mallrave, 2009</w:t>
      </w:r>
    </w:p>
    <w:p w:rsidR="004C36A3" w:rsidRDefault="004C36A3" w:rsidP="004C36A3">
      <w:pPr>
        <w:pStyle w:val="Paragrafi"/>
        <w:rPr>
          <w:rFonts w:eastAsia="MS Mincho"/>
          <w:lang w:val="en-GB" w:eastAsia="en-GB"/>
        </w:rPr>
      </w:pPr>
    </w:p>
    <w:p w:rsidR="004C36A3" w:rsidRDefault="004C36A3" w:rsidP="004C36A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Në mbështetje të nenit 100 të Kushtetutës dhe të neneve 1 e 2 të ligjit nr.9461, datë 21.12.2005 “Për nomenklaturën e mallrave dhe tarifën doganore”, të ndryshuar, me propozimin e Ministrit të Financave, Këshilli i Ministrave</w:t>
      </w:r>
    </w:p>
    <w:p w:rsidR="004C36A3" w:rsidRDefault="004C36A3" w:rsidP="004C36A3">
      <w:pPr>
        <w:pStyle w:val="Paragrafi"/>
        <w:rPr>
          <w:rFonts w:eastAsia="MS Mincho"/>
          <w:lang w:val="en-GB" w:eastAsia="en-GB"/>
        </w:rPr>
      </w:pPr>
    </w:p>
    <w:p w:rsidR="004C36A3" w:rsidRDefault="004C36A3" w:rsidP="004C36A3">
      <w:pPr>
        <w:pStyle w:val="VENDOSI"/>
        <w:rPr>
          <w:rFonts w:eastAsia="MS Mincho"/>
          <w:lang w:eastAsia="en-GB"/>
        </w:rPr>
      </w:pPr>
      <w:r>
        <w:rPr>
          <w:rFonts w:eastAsia="MS Mincho"/>
          <w:lang w:eastAsia="en-GB"/>
        </w:rPr>
        <w:t>Vendosi:</w:t>
      </w:r>
    </w:p>
    <w:p w:rsidR="004C36A3" w:rsidRDefault="004C36A3" w:rsidP="004C36A3">
      <w:pPr>
        <w:pStyle w:val="Paragrafi"/>
        <w:rPr>
          <w:rFonts w:eastAsia="MS Mincho"/>
          <w:lang w:val="en-GB" w:eastAsia="en-GB"/>
        </w:rPr>
      </w:pPr>
    </w:p>
    <w:p w:rsidR="004C36A3" w:rsidRDefault="004C36A3" w:rsidP="004C36A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1. Miratimin dhe publikimin zyrtar të nomenklaturës së kombinuar të mallrave, 2009, sipas tekstit që i bashkëlidhet këtij vendimi.</w:t>
      </w:r>
    </w:p>
    <w:p w:rsidR="004C36A3" w:rsidRDefault="004C36A3" w:rsidP="004C36A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2. Vendimi nr.1051, datë 16.7.2008 i Këshillit të Ministrave “Për miratimin e publikimin zyrtar të nomenklaturës së kombinuar të mallrave”, si dhe çdo dispozitë tjetër, që bie në kundërshtim me këtë vendim, shfuqizohen.</w:t>
      </w:r>
    </w:p>
    <w:p w:rsidR="004C36A3" w:rsidRDefault="004C36A3" w:rsidP="004C36A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3. Ngarkohen Ministria e Financave dhe Drejtoria e Përgjithshme e Doganave për zbatimin e këtij vendimi.</w:t>
      </w:r>
    </w:p>
    <w:p w:rsidR="004C36A3" w:rsidRDefault="004C36A3" w:rsidP="004C36A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Ky vendim botohet në Fletoren Zyrtare dhe hyn në fuqi më 1 janar 2009.</w:t>
      </w:r>
    </w:p>
    <w:p w:rsidR="004C36A3" w:rsidRDefault="004C36A3" w:rsidP="004C36A3">
      <w:pPr>
        <w:pStyle w:val="Paragrafi"/>
        <w:rPr>
          <w:rFonts w:eastAsia="MS Mincho"/>
          <w:lang w:val="en-GB" w:eastAsia="en-GB"/>
        </w:rPr>
      </w:pPr>
    </w:p>
    <w:p w:rsidR="004C36A3" w:rsidRDefault="004C36A3" w:rsidP="004C36A3">
      <w:pPr>
        <w:pStyle w:val="Autoriteti"/>
        <w:rPr>
          <w:rFonts w:eastAsia="MS Mincho"/>
          <w:lang w:eastAsia="en-GB"/>
        </w:rPr>
      </w:pPr>
      <w:r>
        <w:rPr>
          <w:rFonts w:eastAsia="MS Mincho"/>
          <w:lang w:eastAsia="en-GB"/>
        </w:rPr>
        <w:t>Kryeministri</w:t>
      </w:r>
    </w:p>
    <w:p w:rsidR="004C36A3" w:rsidRPr="00AF6E3B" w:rsidRDefault="004C36A3" w:rsidP="004C36A3">
      <w:pPr>
        <w:pStyle w:val="AutoritetiEmer"/>
        <w:rPr>
          <w:rFonts w:eastAsia="MS Mincho"/>
          <w:lang w:eastAsia="en-GB"/>
        </w:rPr>
      </w:pPr>
      <w:r>
        <w:rPr>
          <w:rFonts w:eastAsia="MS Mincho"/>
          <w:lang w:eastAsia="en-GB"/>
        </w:rPr>
        <w:t>Sali Berisha</w:t>
      </w:r>
    </w:p>
    <w:sectPr w:rsidR="004C36A3" w:rsidRPr="00AF6E3B" w:rsidSect="004C36A3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943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C16E1">
      <w:r>
        <w:separator/>
      </w:r>
    </w:p>
  </w:endnote>
  <w:endnote w:type="continuationSeparator" w:id="0">
    <w:p w:rsidR="00000000" w:rsidRDefault="00EC1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6A3" w:rsidRDefault="004C36A3" w:rsidP="004C36A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C36A3" w:rsidRDefault="004C36A3" w:rsidP="004C36A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6A3" w:rsidRPr="00F4395E" w:rsidRDefault="004C36A3" w:rsidP="004C36A3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F4395E">
      <w:rPr>
        <w:rStyle w:val="PageNumber"/>
        <w:rFonts w:ascii="CG Times" w:hAnsi="CG Times"/>
        <w:sz w:val="22"/>
        <w:szCs w:val="22"/>
      </w:rPr>
      <w:fldChar w:fldCharType="begin"/>
    </w:r>
    <w:r w:rsidRPr="00F4395E">
      <w:rPr>
        <w:rStyle w:val="PageNumber"/>
        <w:rFonts w:ascii="CG Times" w:hAnsi="CG Times"/>
        <w:sz w:val="22"/>
        <w:szCs w:val="22"/>
      </w:rPr>
      <w:instrText xml:space="preserve">PAGE  </w:instrText>
    </w:r>
    <w:r w:rsidRPr="00F4395E">
      <w:rPr>
        <w:rStyle w:val="PageNumber"/>
        <w:rFonts w:ascii="CG Times" w:hAnsi="CG Times"/>
        <w:sz w:val="22"/>
        <w:szCs w:val="22"/>
      </w:rPr>
      <w:fldChar w:fldCharType="separate"/>
    </w:r>
    <w:r w:rsidR="00EC16E1">
      <w:rPr>
        <w:rStyle w:val="PageNumber"/>
        <w:rFonts w:ascii="CG Times" w:hAnsi="CG Times"/>
        <w:noProof/>
        <w:sz w:val="22"/>
        <w:szCs w:val="22"/>
      </w:rPr>
      <w:t>9437</w:t>
    </w:r>
    <w:r w:rsidRPr="00F4395E">
      <w:rPr>
        <w:rStyle w:val="PageNumber"/>
        <w:rFonts w:ascii="CG Times" w:hAnsi="CG Times"/>
        <w:sz w:val="22"/>
        <w:szCs w:val="22"/>
      </w:rPr>
      <w:fldChar w:fldCharType="end"/>
    </w:r>
  </w:p>
  <w:p w:rsidR="004C36A3" w:rsidRDefault="004C36A3" w:rsidP="004C36A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C16E1">
      <w:r>
        <w:separator/>
      </w:r>
    </w:p>
  </w:footnote>
  <w:footnote w:type="continuationSeparator" w:id="0">
    <w:p w:rsidR="00000000" w:rsidRDefault="00EC16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36A3"/>
    <w:rsid w:val="00093BA7"/>
    <w:rsid w:val="00155FB1"/>
    <w:rsid w:val="00427864"/>
    <w:rsid w:val="004C36A3"/>
    <w:rsid w:val="008B6072"/>
    <w:rsid w:val="00CD05AB"/>
    <w:rsid w:val="00D60C8B"/>
    <w:rsid w:val="00EC1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F0FF6C-F7DE-4F3A-A2C9-C8EFA36C5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6A3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styleId="Footer">
    <w:name w:val="footer"/>
    <w:basedOn w:val="Normal"/>
    <w:rsid w:val="004C36A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C36A3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2019-03-16T20:16:00Z</dcterms:created>
  <dcterms:modified xsi:type="dcterms:W3CDTF">2019-03-16T20:16:00Z</dcterms:modified>
</cp:coreProperties>
</file>