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2D55" w:rsidRPr="00CE3D1F" w:rsidRDefault="00412D55" w:rsidP="00412D55">
      <w:pPr>
        <w:pStyle w:val="Akti"/>
        <w:keepNext w:val="0"/>
        <w:rPr>
          <w:sz w:val="21"/>
          <w:szCs w:val="21"/>
          <w:lang w:val="sq-AL"/>
        </w:rPr>
      </w:pPr>
      <w:r w:rsidRPr="00CE3D1F">
        <w:rPr>
          <w:sz w:val="21"/>
          <w:szCs w:val="21"/>
          <w:lang w:val="sq-AL"/>
        </w:rPr>
        <w:t>VENDIM</w:t>
      </w:r>
    </w:p>
    <w:p w:rsidR="00412D55" w:rsidRPr="00CE3D1F" w:rsidRDefault="00412D55" w:rsidP="00412D55">
      <w:pPr>
        <w:pStyle w:val="NumriData"/>
        <w:keepNext w:val="0"/>
        <w:rPr>
          <w:sz w:val="21"/>
          <w:szCs w:val="21"/>
          <w:lang w:val="sq-AL"/>
        </w:rPr>
      </w:pPr>
      <w:r w:rsidRPr="00CE3D1F">
        <w:rPr>
          <w:sz w:val="21"/>
          <w:szCs w:val="21"/>
          <w:lang w:val="sq-AL"/>
        </w:rPr>
        <w:t>Nr.1685, datë 24.12.2008</w:t>
      </w:r>
    </w:p>
    <w:p w:rsidR="00412D55" w:rsidRPr="00CE3D1F" w:rsidRDefault="00412D55" w:rsidP="00412D55">
      <w:pPr>
        <w:pStyle w:val="Paragrafi"/>
        <w:rPr>
          <w:sz w:val="21"/>
          <w:szCs w:val="21"/>
          <w:lang w:val="sq-AL"/>
        </w:rPr>
      </w:pPr>
      <w:r w:rsidRPr="00CE3D1F">
        <w:rPr>
          <w:sz w:val="21"/>
          <w:szCs w:val="21"/>
          <w:lang w:val="sq-AL"/>
        </w:rPr>
        <w:t> </w:t>
      </w:r>
    </w:p>
    <w:p w:rsidR="00412D55" w:rsidRPr="00CE3D1F" w:rsidRDefault="00412D55" w:rsidP="00412D55">
      <w:pPr>
        <w:pStyle w:val="Titulli"/>
        <w:keepNext w:val="0"/>
        <w:rPr>
          <w:sz w:val="21"/>
          <w:szCs w:val="21"/>
          <w:lang w:val="sq-AL"/>
        </w:rPr>
      </w:pPr>
      <w:r w:rsidRPr="00CE3D1F">
        <w:rPr>
          <w:sz w:val="21"/>
          <w:szCs w:val="21"/>
          <w:lang w:val="sq-AL"/>
        </w:rPr>
        <w:t>Për  NJË SHTESË NË VENDIMIN NR.906, DATË 19.2.2007 TË KËSHILLIT TË MINISTRAVE “PËR MIRATIMIN E LISTËS SË INVENTARIT TË PRONAVE TË PALUAJTSHME SHTETËRORE, TË CILAT I KALOJNË NË PËRGJEGJËSI ADMINISTRIMI MINISTRISË SË PUNËS, ÇËSHTJEVE SOCIALE DHE SHANSEVE TË BARABARTA, PËR SHËRBIMIN KOMBËTAR TË PUNËSIMIT”</w:t>
      </w:r>
    </w:p>
    <w:p w:rsidR="00412D55" w:rsidRPr="00CE3D1F" w:rsidRDefault="00412D55" w:rsidP="00412D55">
      <w:pPr>
        <w:pStyle w:val="Paragrafi"/>
        <w:rPr>
          <w:sz w:val="21"/>
          <w:szCs w:val="21"/>
          <w:lang w:val="sq-AL"/>
        </w:rPr>
      </w:pPr>
      <w:r w:rsidRPr="00CE3D1F">
        <w:rPr>
          <w:sz w:val="21"/>
          <w:szCs w:val="21"/>
          <w:lang w:val="sq-AL"/>
        </w:rPr>
        <w:t> </w:t>
      </w:r>
    </w:p>
    <w:p w:rsidR="00412D55" w:rsidRPr="00CE3D1F" w:rsidRDefault="00412D55" w:rsidP="00412D55">
      <w:pPr>
        <w:pStyle w:val="Paragrafi"/>
        <w:rPr>
          <w:sz w:val="21"/>
          <w:szCs w:val="21"/>
          <w:lang w:val="sq-AL"/>
        </w:rPr>
      </w:pPr>
      <w:r w:rsidRPr="00CE3D1F">
        <w:rPr>
          <w:sz w:val="21"/>
          <w:szCs w:val="21"/>
          <w:lang w:val="sq-AL"/>
        </w:rPr>
        <w:t>Në mbështetje të nenit 100 të Kushtetutës dhe të neneve 8, pika 3, e 13 të ligjit nr.8743, datë 22.2.2001“Për pronat e paluajtshme të shtetit”, të ndryshuar, me propozimin e Ministrit të Brendshëm, Këshilli i Ministrave</w:t>
      </w:r>
    </w:p>
    <w:p w:rsidR="00412D55" w:rsidRPr="00CE3D1F" w:rsidRDefault="00412D55" w:rsidP="00412D55">
      <w:pPr>
        <w:pStyle w:val="Paragrafi"/>
        <w:rPr>
          <w:sz w:val="21"/>
          <w:szCs w:val="21"/>
          <w:lang w:val="sq-AL"/>
        </w:rPr>
      </w:pPr>
      <w:r w:rsidRPr="00CE3D1F">
        <w:rPr>
          <w:sz w:val="21"/>
          <w:szCs w:val="21"/>
          <w:lang w:val="sq-AL"/>
        </w:rPr>
        <w:t> </w:t>
      </w:r>
    </w:p>
    <w:p w:rsidR="00412D55" w:rsidRPr="00CE3D1F" w:rsidRDefault="00412D55" w:rsidP="00412D55">
      <w:pPr>
        <w:pStyle w:val="VENDOSI"/>
        <w:keepNext w:val="0"/>
        <w:rPr>
          <w:sz w:val="21"/>
          <w:szCs w:val="21"/>
          <w:lang w:val="sq-AL"/>
        </w:rPr>
      </w:pPr>
      <w:r w:rsidRPr="00CE3D1F">
        <w:rPr>
          <w:sz w:val="21"/>
          <w:szCs w:val="21"/>
          <w:lang w:val="sq-AL"/>
        </w:rPr>
        <w:t> Vendosi:</w:t>
      </w:r>
    </w:p>
    <w:p w:rsidR="00412D55" w:rsidRPr="00CE3D1F" w:rsidRDefault="00412D55" w:rsidP="00412D55">
      <w:pPr>
        <w:pStyle w:val="Paragrafi"/>
        <w:rPr>
          <w:sz w:val="21"/>
          <w:szCs w:val="21"/>
          <w:lang w:val="sq-AL"/>
        </w:rPr>
      </w:pPr>
      <w:r w:rsidRPr="00CE3D1F">
        <w:rPr>
          <w:sz w:val="21"/>
          <w:szCs w:val="21"/>
          <w:lang w:val="sq-AL"/>
        </w:rPr>
        <w:t> </w:t>
      </w:r>
    </w:p>
    <w:p w:rsidR="00412D55" w:rsidRPr="00CE3D1F" w:rsidRDefault="00412D55" w:rsidP="00412D55">
      <w:pPr>
        <w:pStyle w:val="Paragrafi"/>
        <w:rPr>
          <w:sz w:val="21"/>
          <w:szCs w:val="21"/>
          <w:lang w:val="sq-AL"/>
        </w:rPr>
      </w:pPr>
      <w:r w:rsidRPr="00CE3D1F">
        <w:rPr>
          <w:sz w:val="21"/>
          <w:szCs w:val="21"/>
          <w:lang w:val="sq-AL"/>
        </w:rPr>
        <w:t> 1.  Në listën, që i bashkëlidhet vendimit nr.906, datë 19.12.2007 të Këshillit të Ministrave, shtohet prona “Drejtoria Rajonale e Formimit Profesional Publik, Gjirokastër”, sipas formularit 1, që i bashkëlidhet këtij vendimi.</w:t>
      </w:r>
    </w:p>
    <w:p w:rsidR="00412D55" w:rsidRPr="00CE3D1F" w:rsidRDefault="00412D55" w:rsidP="00412D55">
      <w:pPr>
        <w:pStyle w:val="Paragrafi"/>
        <w:rPr>
          <w:sz w:val="21"/>
          <w:szCs w:val="21"/>
          <w:lang w:val="sq-AL"/>
        </w:rPr>
      </w:pPr>
      <w:r w:rsidRPr="00CE3D1F">
        <w:rPr>
          <w:sz w:val="21"/>
          <w:szCs w:val="21"/>
          <w:lang w:val="sq-AL"/>
        </w:rPr>
        <w:t> 2. Ngarkohen Ministri i Brendshëm, Drejtori i Përgjithshëm i Shërbimit Kombëtar të Punësimit dhe kryeregjistruesi i Pasurive të Paluajtshme të Republikës së Shqipërisë për zbatimin e këtij vendimi.</w:t>
      </w:r>
    </w:p>
    <w:p w:rsidR="00412D55" w:rsidRPr="00CE3D1F" w:rsidRDefault="00412D55" w:rsidP="00412D55">
      <w:pPr>
        <w:pStyle w:val="Paragrafi"/>
        <w:rPr>
          <w:sz w:val="21"/>
          <w:szCs w:val="21"/>
          <w:lang w:val="sq-AL"/>
        </w:rPr>
      </w:pPr>
      <w:r w:rsidRPr="00CE3D1F">
        <w:rPr>
          <w:sz w:val="21"/>
          <w:szCs w:val="21"/>
          <w:lang w:val="sq-AL"/>
        </w:rPr>
        <w:t> Ky vendim hyn në fuqi menjëherë.</w:t>
      </w:r>
    </w:p>
    <w:p w:rsidR="00412D55" w:rsidRPr="00CE3D1F" w:rsidRDefault="00412D55" w:rsidP="00412D55">
      <w:pPr>
        <w:pStyle w:val="Paragrafi"/>
        <w:rPr>
          <w:sz w:val="21"/>
          <w:szCs w:val="21"/>
          <w:lang w:val="sq-AL"/>
        </w:rPr>
      </w:pPr>
      <w:r w:rsidRPr="00CE3D1F">
        <w:rPr>
          <w:sz w:val="21"/>
          <w:szCs w:val="21"/>
          <w:lang w:val="sq-AL"/>
        </w:rPr>
        <w:t> </w:t>
      </w:r>
    </w:p>
    <w:p w:rsidR="00412D55" w:rsidRPr="00CE3D1F" w:rsidRDefault="00412D55" w:rsidP="00412D55">
      <w:pPr>
        <w:pStyle w:val="Autoriteti"/>
        <w:keepNext w:val="0"/>
        <w:rPr>
          <w:sz w:val="21"/>
          <w:szCs w:val="21"/>
          <w:lang w:val="sq-AL"/>
        </w:rPr>
      </w:pPr>
      <w:r w:rsidRPr="00CE3D1F">
        <w:rPr>
          <w:sz w:val="21"/>
          <w:szCs w:val="21"/>
          <w:lang w:val="sq-AL"/>
        </w:rPr>
        <w:t>Kryeministri</w:t>
      </w:r>
    </w:p>
    <w:p w:rsidR="00412D55" w:rsidRPr="00CE3D1F" w:rsidRDefault="00412D55" w:rsidP="00412D55">
      <w:pPr>
        <w:pStyle w:val="AutoritetiEmer"/>
        <w:rPr>
          <w:sz w:val="21"/>
          <w:szCs w:val="21"/>
          <w:lang w:val="sq-AL"/>
        </w:rPr>
      </w:pPr>
      <w:r w:rsidRPr="00CE3D1F">
        <w:rPr>
          <w:sz w:val="21"/>
          <w:szCs w:val="21"/>
          <w:lang w:val="sq-AL"/>
        </w:rPr>
        <w:t>Sali Berisha</w:t>
      </w:r>
    </w:p>
    <w:p w:rsidR="00412D55" w:rsidRPr="00CE3D1F" w:rsidRDefault="00412D55" w:rsidP="00412D55">
      <w:pPr>
        <w:pStyle w:val="Paragrafi"/>
        <w:rPr>
          <w:sz w:val="21"/>
          <w:szCs w:val="21"/>
          <w:lang w:val="sq-AL"/>
        </w:rPr>
      </w:pPr>
    </w:p>
    <w:p w:rsidR="00412D55" w:rsidRPr="00CE3D1F" w:rsidRDefault="00412D55" w:rsidP="00412D55">
      <w:pPr>
        <w:pStyle w:val="Paragrafi"/>
        <w:ind w:firstLine="0"/>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Pr="00CE3D1F" w:rsidRDefault="00412D55" w:rsidP="00412D55">
      <w:pPr>
        <w:pStyle w:val="Paragrafi"/>
        <w:rPr>
          <w:sz w:val="21"/>
          <w:szCs w:val="21"/>
          <w:lang w:val="sq-AL"/>
        </w:rPr>
      </w:pPr>
    </w:p>
    <w:p w:rsidR="00412D55" w:rsidRDefault="00412D55" w:rsidP="00412D55">
      <w:pPr>
        <w:pStyle w:val="Paragrafi"/>
        <w:rPr>
          <w:sz w:val="21"/>
          <w:szCs w:val="21"/>
          <w:lang w:val="sq-AL"/>
        </w:rPr>
        <w:sectPr w:rsidR="00412D55" w:rsidSect="00016CEA">
          <w:pgSz w:w="12240" w:h="15840" w:code="1"/>
          <w:pgMar w:top="1418" w:right="1418" w:bottom="1440" w:left="1418" w:header="1304" w:footer="1134" w:gutter="0"/>
          <w:cols w:space="720"/>
          <w:docGrid w:linePitch="360"/>
        </w:sectPr>
      </w:pPr>
    </w:p>
    <w:p w:rsidR="00412D55" w:rsidRPr="00CE3D1F" w:rsidRDefault="00412D55" w:rsidP="00412D55">
      <w:pPr>
        <w:pStyle w:val="TitulliTitull"/>
        <w:keepNext w:val="0"/>
        <w:rPr>
          <w:sz w:val="21"/>
          <w:szCs w:val="21"/>
          <w:lang w:val="sq-AL"/>
        </w:rPr>
      </w:pPr>
      <w:r w:rsidRPr="00CE3D1F">
        <w:rPr>
          <w:sz w:val="21"/>
          <w:szCs w:val="21"/>
          <w:lang w:val="sq-AL"/>
        </w:rPr>
        <w:t>Formular për inventarizimin e pronave të paluajtshme shtetërore</w:t>
      </w:r>
    </w:p>
    <w:p w:rsidR="00412D55" w:rsidRPr="00CE3D1F" w:rsidRDefault="00412D55" w:rsidP="00412D55">
      <w:pPr>
        <w:pStyle w:val="TitulliTitull"/>
        <w:keepNext w:val="0"/>
        <w:rPr>
          <w:sz w:val="21"/>
          <w:szCs w:val="21"/>
          <w:lang w:val="sq-AL"/>
        </w:rPr>
      </w:pPr>
      <w:r w:rsidRPr="00CE3D1F">
        <w:rPr>
          <w:caps w:val="0"/>
          <w:sz w:val="21"/>
          <w:szCs w:val="21"/>
          <w:lang w:val="sq-AL"/>
        </w:rPr>
        <w:t>(për inventarizimin e pronave të veçanta)</w:t>
      </w:r>
    </w:p>
    <w:p w:rsidR="00412D55" w:rsidRPr="00CE3D1F" w:rsidRDefault="00412D55" w:rsidP="00412D55">
      <w:pPr>
        <w:pStyle w:val="Paragrafi"/>
        <w:rPr>
          <w:sz w:val="21"/>
          <w:szCs w:val="21"/>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2"/>
        <w:gridCol w:w="950"/>
        <w:gridCol w:w="1069"/>
        <w:gridCol w:w="1298"/>
        <w:gridCol w:w="1096"/>
        <w:gridCol w:w="910"/>
        <w:gridCol w:w="884"/>
        <w:gridCol w:w="1036"/>
        <w:gridCol w:w="1395"/>
        <w:gridCol w:w="1395"/>
        <w:gridCol w:w="2377"/>
      </w:tblGrid>
      <w:tr w:rsidR="00412D55" w:rsidRPr="00CE3D1F" w:rsidTr="001A7BC9">
        <w:tc>
          <w:tcPr>
            <w:tcW w:w="13176" w:type="dxa"/>
            <w:gridSpan w:val="11"/>
          </w:tcPr>
          <w:p w:rsidR="00412D55" w:rsidRPr="00CE3D1F" w:rsidRDefault="00412D55" w:rsidP="001A7BC9">
            <w:pPr>
              <w:pStyle w:val="Paragrafi"/>
              <w:ind w:firstLine="0"/>
              <w:rPr>
                <w:sz w:val="18"/>
                <w:szCs w:val="18"/>
                <w:lang w:val="sq-AL"/>
              </w:rPr>
            </w:pPr>
            <w:r w:rsidRPr="00CE3D1F">
              <w:rPr>
                <w:sz w:val="18"/>
                <w:szCs w:val="18"/>
                <w:lang w:val="sq-AL"/>
              </w:rPr>
              <w:t>Institucioni i Pushtetit Qendror  Ministria e Punë, Çështjeve Sociale dhe Shanseve të Barabarta</w:t>
            </w:r>
          </w:p>
          <w:p w:rsidR="00412D55" w:rsidRPr="00CE3D1F" w:rsidRDefault="00412D55" w:rsidP="001A7BC9">
            <w:pPr>
              <w:pStyle w:val="Paragrafi"/>
              <w:ind w:firstLine="0"/>
              <w:rPr>
                <w:sz w:val="18"/>
                <w:szCs w:val="18"/>
                <w:lang w:val="sq-AL"/>
              </w:rPr>
            </w:pPr>
            <w:r w:rsidRPr="00CE3D1F">
              <w:rPr>
                <w:sz w:val="18"/>
                <w:szCs w:val="18"/>
                <w:lang w:val="sq-AL"/>
              </w:rPr>
              <w:t xml:space="preserve">                                             Shërbimi Kombëtar i Punësimit</w:t>
            </w:r>
          </w:p>
          <w:p w:rsidR="00412D55" w:rsidRPr="00CE3D1F" w:rsidRDefault="00412D55" w:rsidP="001A7BC9">
            <w:pPr>
              <w:pStyle w:val="Paragrafi"/>
              <w:ind w:firstLine="0"/>
              <w:rPr>
                <w:sz w:val="18"/>
                <w:szCs w:val="18"/>
                <w:lang w:val="sq-AL"/>
              </w:rPr>
            </w:pPr>
            <w:r w:rsidRPr="00CE3D1F">
              <w:rPr>
                <w:sz w:val="18"/>
                <w:szCs w:val="18"/>
                <w:lang w:val="sq-AL"/>
              </w:rPr>
              <w:t>Bashkia Gjirokastër</w:t>
            </w:r>
          </w:p>
          <w:p w:rsidR="00412D55" w:rsidRPr="00CE3D1F" w:rsidRDefault="00412D55" w:rsidP="001A7BC9">
            <w:pPr>
              <w:pStyle w:val="Paragrafi"/>
              <w:ind w:firstLine="0"/>
              <w:rPr>
                <w:sz w:val="18"/>
                <w:szCs w:val="18"/>
                <w:lang w:val="sq-AL"/>
              </w:rPr>
            </w:pPr>
            <w:r w:rsidRPr="00CE3D1F">
              <w:rPr>
                <w:sz w:val="18"/>
                <w:szCs w:val="18"/>
                <w:lang w:val="sq-AL"/>
              </w:rPr>
              <w:t>Fusha e përdorimit të pronës: Drejtori Rajonale e Formimit profesional Publik, Gjirokastër</w:t>
            </w:r>
          </w:p>
          <w:p w:rsidR="00412D55" w:rsidRPr="00CE3D1F" w:rsidRDefault="00412D55" w:rsidP="001A7BC9">
            <w:pPr>
              <w:pStyle w:val="Paragrafi"/>
              <w:ind w:firstLine="0"/>
              <w:rPr>
                <w:sz w:val="18"/>
                <w:szCs w:val="18"/>
                <w:lang w:val="sq-AL"/>
              </w:rPr>
            </w:pPr>
          </w:p>
        </w:tc>
      </w:tr>
      <w:tr w:rsidR="00412D55" w:rsidRPr="00CE3D1F" w:rsidTr="001A7BC9">
        <w:tc>
          <w:tcPr>
            <w:tcW w:w="772" w:type="dxa"/>
            <w:vMerge w:val="restart"/>
          </w:tcPr>
          <w:p w:rsidR="00412D55" w:rsidRPr="00CE3D1F" w:rsidRDefault="00412D55" w:rsidP="001A7BC9">
            <w:pPr>
              <w:pStyle w:val="Paragrafi"/>
              <w:ind w:firstLine="0"/>
              <w:jc w:val="center"/>
              <w:rPr>
                <w:sz w:val="18"/>
                <w:szCs w:val="18"/>
                <w:lang w:val="sq-AL"/>
              </w:rPr>
            </w:pPr>
            <w:r w:rsidRPr="00CE3D1F">
              <w:rPr>
                <w:sz w:val="18"/>
                <w:szCs w:val="18"/>
                <w:lang w:val="sq-AL"/>
              </w:rPr>
              <w:t>Nr</w:t>
            </w:r>
          </w:p>
          <w:p w:rsidR="00412D55" w:rsidRPr="00CE3D1F" w:rsidRDefault="00412D55" w:rsidP="001A7BC9">
            <w:pPr>
              <w:pStyle w:val="Paragrafi"/>
              <w:ind w:firstLine="0"/>
              <w:jc w:val="center"/>
              <w:rPr>
                <w:sz w:val="18"/>
                <w:szCs w:val="18"/>
                <w:lang w:val="sq-AL"/>
              </w:rPr>
            </w:pPr>
            <w:r w:rsidRPr="00CE3D1F">
              <w:rPr>
                <w:sz w:val="18"/>
                <w:szCs w:val="18"/>
                <w:lang w:val="sq-AL"/>
              </w:rPr>
              <w:t>rend.</w:t>
            </w:r>
          </w:p>
        </w:tc>
        <w:tc>
          <w:tcPr>
            <w:tcW w:w="3317" w:type="dxa"/>
            <w:gridSpan w:val="3"/>
          </w:tcPr>
          <w:p w:rsidR="00412D55" w:rsidRPr="00CE3D1F" w:rsidRDefault="00412D55" w:rsidP="001A7BC9">
            <w:pPr>
              <w:pStyle w:val="Paragrafi"/>
              <w:ind w:firstLine="0"/>
              <w:jc w:val="center"/>
              <w:rPr>
                <w:sz w:val="18"/>
                <w:szCs w:val="18"/>
                <w:lang w:val="sq-AL"/>
              </w:rPr>
            </w:pPr>
            <w:r w:rsidRPr="00CE3D1F">
              <w:rPr>
                <w:sz w:val="18"/>
                <w:szCs w:val="18"/>
                <w:lang w:val="sq-AL"/>
              </w:rPr>
              <w:t>A</w:t>
            </w:r>
          </w:p>
        </w:tc>
        <w:tc>
          <w:tcPr>
            <w:tcW w:w="2890" w:type="dxa"/>
            <w:gridSpan w:val="3"/>
          </w:tcPr>
          <w:p w:rsidR="00412D55" w:rsidRPr="00CE3D1F" w:rsidRDefault="00412D55" w:rsidP="001A7BC9">
            <w:pPr>
              <w:pStyle w:val="Paragrafi"/>
              <w:ind w:firstLine="0"/>
              <w:jc w:val="center"/>
              <w:rPr>
                <w:sz w:val="18"/>
                <w:szCs w:val="18"/>
                <w:lang w:val="sq-AL"/>
              </w:rPr>
            </w:pPr>
            <w:r w:rsidRPr="00CE3D1F">
              <w:rPr>
                <w:sz w:val="18"/>
                <w:szCs w:val="18"/>
                <w:lang w:val="sq-AL"/>
              </w:rPr>
              <w:t>B</w:t>
            </w:r>
          </w:p>
        </w:tc>
        <w:tc>
          <w:tcPr>
            <w:tcW w:w="6197" w:type="dxa"/>
            <w:gridSpan w:val="4"/>
          </w:tcPr>
          <w:p w:rsidR="00412D55" w:rsidRPr="00CE3D1F" w:rsidRDefault="00412D55" w:rsidP="001A7BC9">
            <w:pPr>
              <w:pStyle w:val="Paragrafi"/>
              <w:ind w:firstLine="0"/>
              <w:jc w:val="center"/>
              <w:rPr>
                <w:sz w:val="18"/>
                <w:szCs w:val="18"/>
                <w:lang w:val="sq-AL"/>
              </w:rPr>
            </w:pPr>
            <w:r w:rsidRPr="00CE3D1F">
              <w:rPr>
                <w:sz w:val="18"/>
                <w:szCs w:val="18"/>
                <w:lang w:val="sq-AL"/>
              </w:rPr>
              <w:t>C</w:t>
            </w:r>
          </w:p>
        </w:tc>
      </w:tr>
      <w:tr w:rsidR="00412D55" w:rsidRPr="00CE3D1F" w:rsidTr="001A7BC9">
        <w:tc>
          <w:tcPr>
            <w:tcW w:w="772" w:type="dxa"/>
            <w:vMerge/>
          </w:tcPr>
          <w:p w:rsidR="00412D55" w:rsidRPr="00CE3D1F" w:rsidRDefault="00412D55" w:rsidP="001A7BC9">
            <w:pPr>
              <w:pStyle w:val="Paragrafi"/>
              <w:ind w:firstLine="0"/>
              <w:jc w:val="center"/>
              <w:rPr>
                <w:sz w:val="18"/>
                <w:szCs w:val="18"/>
                <w:lang w:val="sq-AL"/>
              </w:rPr>
            </w:pPr>
          </w:p>
        </w:tc>
        <w:tc>
          <w:tcPr>
            <w:tcW w:w="950" w:type="dxa"/>
          </w:tcPr>
          <w:p w:rsidR="00412D55" w:rsidRPr="00CE3D1F" w:rsidRDefault="00412D55" w:rsidP="001A7BC9">
            <w:pPr>
              <w:pStyle w:val="Paragrafi"/>
              <w:ind w:firstLine="0"/>
              <w:jc w:val="center"/>
              <w:rPr>
                <w:sz w:val="18"/>
                <w:szCs w:val="18"/>
                <w:lang w:val="sq-AL"/>
              </w:rPr>
            </w:pPr>
            <w:r w:rsidRPr="00CE3D1F">
              <w:rPr>
                <w:sz w:val="18"/>
                <w:szCs w:val="18"/>
                <w:lang w:val="sq-AL"/>
              </w:rPr>
              <w:t>Zona kadastrale dhe indeksi i hartës</w:t>
            </w:r>
          </w:p>
        </w:tc>
        <w:tc>
          <w:tcPr>
            <w:tcW w:w="1069" w:type="dxa"/>
          </w:tcPr>
          <w:p w:rsidR="00412D55" w:rsidRPr="00CE3D1F" w:rsidRDefault="00412D55" w:rsidP="001A7BC9">
            <w:pPr>
              <w:pStyle w:val="Paragrafi"/>
              <w:ind w:firstLine="0"/>
              <w:jc w:val="center"/>
              <w:rPr>
                <w:sz w:val="18"/>
                <w:szCs w:val="18"/>
                <w:lang w:val="sq-AL"/>
              </w:rPr>
            </w:pPr>
            <w:r w:rsidRPr="00CE3D1F">
              <w:rPr>
                <w:sz w:val="18"/>
                <w:szCs w:val="18"/>
                <w:lang w:val="sq-AL"/>
              </w:rPr>
              <w:t>Nr.pasurisë</w:t>
            </w:r>
          </w:p>
        </w:tc>
        <w:tc>
          <w:tcPr>
            <w:tcW w:w="1298" w:type="dxa"/>
          </w:tcPr>
          <w:p w:rsidR="00412D55" w:rsidRPr="00CE3D1F" w:rsidRDefault="00412D55" w:rsidP="001A7BC9">
            <w:pPr>
              <w:pStyle w:val="Paragrafi"/>
              <w:ind w:firstLine="0"/>
              <w:jc w:val="center"/>
              <w:rPr>
                <w:sz w:val="18"/>
                <w:szCs w:val="18"/>
                <w:lang w:val="sq-AL"/>
              </w:rPr>
            </w:pPr>
            <w:r w:rsidRPr="00CE3D1F">
              <w:rPr>
                <w:sz w:val="18"/>
                <w:szCs w:val="18"/>
                <w:lang w:val="sq-AL"/>
              </w:rPr>
              <w:t>Lloji i pronës</w:t>
            </w:r>
          </w:p>
        </w:tc>
        <w:tc>
          <w:tcPr>
            <w:tcW w:w="1096" w:type="dxa"/>
          </w:tcPr>
          <w:p w:rsidR="00412D55" w:rsidRPr="00CE3D1F" w:rsidRDefault="00412D55" w:rsidP="001A7BC9">
            <w:pPr>
              <w:pStyle w:val="Paragrafi"/>
              <w:ind w:firstLine="0"/>
              <w:jc w:val="center"/>
              <w:rPr>
                <w:sz w:val="18"/>
                <w:szCs w:val="18"/>
                <w:lang w:val="sq-AL"/>
              </w:rPr>
            </w:pPr>
            <w:r w:rsidRPr="00CE3D1F">
              <w:rPr>
                <w:sz w:val="18"/>
                <w:szCs w:val="18"/>
                <w:lang w:val="sq-AL"/>
              </w:rPr>
              <w:t>Emri i pronës</w:t>
            </w:r>
          </w:p>
          <w:p w:rsidR="00412D55" w:rsidRPr="00CE3D1F" w:rsidRDefault="00412D55" w:rsidP="001A7BC9">
            <w:pPr>
              <w:pStyle w:val="Paragrafi"/>
              <w:ind w:firstLine="0"/>
              <w:jc w:val="center"/>
              <w:rPr>
                <w:sz w:val="18"/>
                <w:szCs w:val="18"/>
                <w:lang w:val="sq-AL"/>
              </w:rPr>
            </w:pPr>
            <w:r w:rsidRPr="00CE3D1F">
              <w:rPr>
                <w:sz w:val="18"/>
                <w:szCs w:val="18"/>
                <w:lang w:val="sq-AL"/>
              </w:rPr>
              <w:t>Adresa</w:t>
            </w:r>
          </w:p>
        </w:tc>
        <w:tc>
          <w:tcPr>
            <w:tcW w:w="910" w:type="dxa"/>
          </w:tcPr>
          <w:p w:rsidR="00412D55" w:rsidRPr="00CE3D1F" w:rsidRDefault="00412D55" w:rsidP="001A7BC9">
            <w:pPr>
              <w:pStyle w:val="Paragrafi"/>
              <w:ind w:firstLine="0"/>
              <w:jc w:val="center"/>
              <w:rPr>
                <w:sz w:val="18"/>
                <w:szCs w:val="18"/>
                <w:lang w:val="sq-AL"/>
              </w:rPr>
            </w:pPr>
            <w:r w:rsidRPr="00CE3D1F">
              <w:rPr>
                <w:sz w:val="18"/>
                <w:szCs w:val="18"/>
                <w:lang w:val="sq-AL"/>
              </w:rPr>
              <w:t>Sip.totale e pronës</w:t>
            </w:r>
          </w:p>
          <w:p w:rsidR="00412D55" w:rsidRPr="00CE3D1F" w:rsidRDefault="00412D55" w:rsidP="001A7BC9">
            <w:pPr>
              <w:pStyle w:val="Paragrafi"/>
              <w:ind w:firstLine="0"/>
              <w:jc w:val="center"/>
              <w:rPr>
                <w:sz w:val="18"/>
                <w:szCs w:val="18"/>
                <w:lang w:val="sq-AL"/>
              </w:rPr>
            </w:pPr>
            <w:r w:rsidRPr="00CE3D1F">
              <w:rPr>
                <w:sz w:val="18"/>
                <w:szCs w:val="18"/>
                <w:lang w:val="sq-AL"/>
              </w:rPr>
              <w:t>m</w:t>
            </w:r>
            <w:r w:rsidRPr="00CE3D1F">
              <w:rPr>
                <w:sz w:val="18"/>
                <w:szCs w:val="18"/>
                <w:vertAlign w:val="superscript"/>
                <w:lang w:val="sq-AL"/>
              </w:rPr>
              <w:t>2</w:t>
            </w:r>
          </w:p>
        </w:tc>
        <w:tc>
          <w:tcPr>
            <w:tcW w:w="884" w:type="dxa"/>
          </w:tcPr>
          <w:p w:rsidR="00412D55" w:rsidRPr="00CE3D1F" w:rsidRDefault="00412D55" w:rsidP="001A7BC9">
            <w:pPr>
              <w:pStyle w:val="Paragrafi"/>
              <w:ind w:firstLine="0"/>
              <w:jc w:val="center"/>
              <w:rPr>
                <w:sz w:val="18"/>
                <w:szCs w:val="18"/>
                <w:lang w:val="sq-AL"/>
              </w:rPr>
            </w:pPr>
            <w:r w:rsidRPr="00CE3D1F">
              <w:rPr>
                <w:sz w:val="18"/>
                <w:szCs w:val="18"/>
                <w:lang w:val="sq-AL"/>
              </w:rPr>
              <w:t>Nga sip.totale sa ndërtesë</w:t>
            </w:r>
          </w:p>
          <w:p w:rsidR="00412D55" w:rsidRPr="00CE3D1F" w:rsidRDefault="00412D55" w:rsidP="001A7BC9">
            <w:pPr>
              <w:pStyle w:val="Paragrafi"/>
              <w:ind w:firstLine="0"/>
              <w:jc w:val="center"/>
              <w:rPr>
                <w:sz w:val="18"/>
                <w:szCs w:val="18"/>
                <w:lang w:val="sq-AL"/>
              </w:rPr>
            </w:pPr>
            <w:r w:rsidRPr="00CE3D1F">
              <w:rPr>
                <w:sz w:val="18"/>
                <w:szCs w:val="18"/>
                <w:lang w:val="sq-AL"/>
              </w:rPr>
              <w:t>m</w:t>
            </w:r>
            <w:r w:rsidRPr="00CE3D1F">
              <w:rPr>
                <w:sz w:val="16"/>
                <w:szCs w:val="18"/>
                <w:vertAlign w:val="superscript"/>
                <w:lang w:val="sq-AL"/>
              </w:rPr>
              <w:t>2</w:t>
            </w:r>
          </w:p>
        </w:tc>
        <w:tc>
          <w:tcPr>
            <w:tcW w:w="1030" w:type="dxa"/>
          </w:tcPr>
          <w:p w:rsidR="00412D55" w:rsidRPr="00CE3D1F" w:rsidRDefault="00412D55" w:rsidP="001A7BC9">
            <w:pPr>
              <w:pStyle w:val="Paragrafi"/>
              <w:ind w:firstLine="0"/>
              <w:jc w:val="center"/>
              <w:rPr>
                <w:sz w:val="18"/>
                <w:szCs w:val="18"/>
                <w:lang w:val="sq-AL"/>
              </w:rPr>
            </w:pPr>
            <w:r w:rsidRPr="00CE3D1F">
              <w:rPr>
                <w:sz w:val="18"/>
                <w:szCs w:val="18"/>
                <w:lang w:val="sq-AL"/>
              </w:rPr>
              <w:t>Funksioni për të cilin përdoret prona</w:t>
            </w:r>
          </w:p>
        </w:tc>
        <w:tc>
          <w:tcPr>
            <w:tcW w:w="1395" w:type="dxa"/>
          </w:tcPr>
          <w:p w:rsidR="00412D55" w:rsidRPr="00CE3D1F" w:rsidRDefault="00412D55" w:rsidP="001A7BC9">
            <w:pPr>
              <w:pStyle w:val="Paragrafi"/>
              <w:ind w:firstLine="0"/>
              <w:jc w:val="center"/>
              <w:rPr>
                <w:sz w:val="18"/>
                <w:szCs w:val="18"/>
                <w:lang w:val="sq-AL"/>
              </w:rPr>
            </w:pPr>
            <w:r w:rsidRPr="00CE3D1F">
              <w:rPr>
                <w:sz w:val="18"/>
                <w:szCs w:val="18"/>
                <w:lang w:val="sq-AL"/>
              </w:rPr>
              <w:t>Institucioni/Enti përgjegjës administrativ</w:t>
            </w:r>
          </w:p>
        </w:tc>
        <w:tc>
          <w:tcPr>
            <w:tcW w:w="1395" w:type="dxa"/>
          </w:tcPr>
          <w:p w:rsidR="00412D55" w:rsidRPr="00CE3D1F" w:rsidRDefault="00412D55" w:rsidP="001A7BC9">
            <w:pPr>
              <w:pStyle w:val="Paragrafi"/>
              <w:ind w:firstLine="0"/>
              <w:jc w:val="center"/>
              <w:rPr>
                <w:sz w:val="18"/>
                <w:szCs w:val="18"/>
                <w:lang w:val="sq-AL"/>
              </w:rPr>
            </w:pPr>
            <w:r w:rsidRPr="00CE3D1F">
              <w:rPr>
                <w:sz w:val="18"/>
                <w:szCs w:val="18"/>
                <w:lang w:val="sq-AL"/>
              </w:rPr>
              <w:t>Institucioni/Enti përdorues</w:t>
            </w:r>
          </w:p>
          <w:p w:rsidR="00412D55" w:rsidRPr="00CE3D1F" w:rsidRDefault="00412D55" w:rsidP="001A7BC9">
            <w:pPr>
              <w:pStyle w:val="Paragrafi"/>
              <w:ind w:firstLine="0"/>
              <w:jc w:val="center"/>
              <w:rPr>
                <w:sz w:val="18"/>
                <w:szCs w:val="18"/>
                <w:lang w:val="sq-AL"/>
              </w:rPr>
            </w:pPr>
            <w:r w:rsidRPr="00CE3D1F">
              <w:rPr>
                <w:sz w:val="18"/>
                <w:szCs w:val="18"/>
                <w:lang w:val="sq-AL"/>
              </w:rPr>
              <w:t>Statusi juridik i përdorimit</w:t>
            </w:r>
          </w:p>
        </w:tc>
        <w:tc>
          <w:tcPr>
            <w:tcW w:w="2377" w:type="dxa"/>
          </w:tcPr>
          <w:p w:rsidR="00412D55" w:rsidRPr="00CE3D1F" w:rsidRDefault="00412D55" w:rsidP="001A7BC9">
            <w:pPr>
              <w:pStyle w:val="Paragrafi"/>
              <w:ind w:firstLine="0"/>
              <w:jc w:val="center"/>
              <w:rPr>
                <w:sz w:val="18"/>
                <w:szCs w:val="18"/>
                <w:lang w:val="sq-AL"/>
              </w:rPr>
            </w:pPr>
            <w:r w:rsidRPr="00CE3D1F">
              <w:rPr>
                <w:sz w:val="18"/>
                <w:szCs w:val="18"/>
                <w:lang w:val="sq-AL"/>
              </w:rPr>
              <w:t>Të dhëna të tjera (shënime të veçanta)</w:t>
            </w:r>
          </w:p>
        </w:tc>
      </w:tr>
      <w:tr w:rsidR="00412D55" w:rsidRPr="00CE3D1F" w:rsidTr="001A7BC9">
        <w:tc>
          <w:tcPr>
            <w:tcW w:w="772" w:type="dxa"/>
          </w:tcPr>
          <w:p w:rsidR="00412D55" w:rsidRPr="00CE3D1F" w:rsidRDefault="00412D55" w:rsidP="001A7BC9">
            <w:pPr>
              <w:pStyle w:val="Paragrafi"/>
              <w:ind w:firstLine="0"/>
              <w:jc w:val="center"/>
              <w:rPr>
                <w:sz w:val="18"/>
                <w:szCs w:val="18"/>
                <w:lang w:val="sq-AL"/>
              </w:rPr>
            </w:pPr>
            <w:r w:rsidRPr="00CE3D1F">
              <w:rPr>
                <w:sz w:val="18"/>
                <w:szCs w:val="18"/>
                <w:lang w:val="sq-AL"/>
              </w:rPr>
              <w:t>1</w:t>
            </w:r>
          </w:p>
        </w:tc>
        <w:tc>
          <w:tcPr>
            <w:tcW w:w="950" w:type="dxa"/>
          </w:tcPr>
          <w:p w:rsidR="00412D55" w:rsidRPr="00CE3D1F" w:rsidRDefault="00412D55" w:rsidP="001A7BC9">
            <w:pPr>
              <w:pStyle w:val="Paragrafi"/>
              <w:ind w:firstLine="0"/>
              <w:jc w:val="center"/>
              <w:rPr>
                <w:sz w:val="18"/>
                <w:szCs w:val="18"/>
                <w:lang w:val="sq-AL"/>
              </w:rPr>
            </w:pPr>
            <w:r w:rsidRPr="00CE3D1F">
              <w:rPr>
                <w:sz w:val="18"/>
                <w:szCs w:val="18"/>
                <w:lang w:val="sq-AL"/>
              </w:rPr>
              <w:t>2</w:t>
            </w:r>
          </w:p>
        </w:tc>
        <w:tc>
          <w:tcPr>
            <w:tcW w:w="1069" w:type="dxa"/>
          </w:tcPr>
          <w:p w:rsidR="00412D55" w:rsidRPr="00CE3D1F" w:rsidRDefault="00412D55" w:rsidP="001A7BC9">
            <w:pPr>
              <w:pStyle w:val="Paragrafi"/>
              <w:ind w:firstLine="0"/>
              <w:jc w:val="center"/>
              <w:rPr>
                <w:sz w:val="18"/>
                <w:szCs w:val="18"/>
                <w:lang w:val="sq-AL"/>
              </w:rPr>
            </w:pPr>
            <w:r w:rsidRPr="00CE3D1F">
              <w:rPr>
                <w:sz w:val="18"/>
                <w:szCs w:val="18"/>
                <w:lang w:val="sq-AL"/>
              </w:rPr>
              <w:t>3</w:t>
            </w:r>
          </w:p>
        </w:tc>
        <w:tc>
          <w:tcPr>
            <w:tcW w:w="1298" w:type="dxa"/>
          </w:tcPr>
          <w:p w:rsidR="00412D55" w:rsidRPr="00CE3D1F" w:rsidRDefault="00412D55" w:rsidP="001A7BC9">
            <w:pPr>
              <w:pStyle w:val="Paragrafi"/>
              <w:ind w:firstLine="0"/>
              <w:jc w:val="center"/>
              <w:rPr>
                <w:sz w:val="18"/>
                <w:szCs w:val="18"/>
                <w:lang w:val="sq-AL"/>
              </w:rPr>
            </w:pPr>
            <w:r w:rsidRPr="00CE3D1F">
              <w:rPr>
                <w:sz w:val="18"/>
                <w:szCs w:val="18"/>
                <w:lang w:val="sq-AL"/>
              </w:rPr>
              <w:t>4</w:t>
            </w:r>
          </w:p>
        </w:tc>
        <w:tc>
          <w:tcPr>
            <w:tcW w:w="1096" w:type="dxa"/>
          </w:tcPr>
          <w:p w:rsidR="00412D55" w:rsidRPr="00CE3D1F" w:rsidRDefault="00412D55" w:rsidP="001A7BC9">
            <w:pPr>
              <w:pStyle w:val="Paragrafi"/>
              <w:ind w:firstLine="0"/>
              <w:jc w:val="center"/>
              <w:rPr>
                <w:sz w:val="18"/>
                <w:szCs w:val="18"/>
                <w:lang w:val="sq-AL"/>
              </w:rPr>
            </w:pPr>
            <w:r w:rsidRPr="00CE3D1F">
              <w:rPr>
                <w:sz w:val="18"/>
                <w:szCs w:val="18"/>
                <w:lang w:val="sq-AL"/>
              </w:rPr>
              <w:t>5</w:t>
            </w:r>
          </w:p>
        </w:tc>
        <w:tc>
          <w:tcPr>
            <w:tcW w:w="910" w:type="dxa"/>
          </w:tcPr>
          <w:p w:rsidR="00412D55" w:rsidRPr="00CE3D1F" w:rsidRDefault="00412D55" w:rsidP="001A7BC9">
            <w:pPr>
              <w:pStyle w:val="Paragrafi"/>
              <w:ind w:firstLine="0"/>
              <w:jc w:val="center"/>
              <w:rPr>
                <w:sz w:val="18"/>
                <w:szCs w:val="18"/>
                <w:lang w:val="sq-AL"/>
              </w:rPr>
            </w:pPr>
            <w:r w:rsidRPr="00CE3D1F">
              <w:rPr>
                <w:sz w:val="18"/>
                <w:szCs w:val="18"/>
                <w:lang w:val="sq-AL"/>
              </w:rPr>
              <w:t>6</w:t>
            </w:r>
          </w:p>
        </w:tc>
        <w:tc>
          <w:tcPr>
            <w:tcW w:w="884" w:type="dxa"/>
          </w:tcPr>
          <w:p w:rsidR="00412D55" w:rsidRPr="00CE3D1F" w:rsidRDefault="00412D55" w:rsidP="001A7BC9">
            <w:pPr>
              <w:pStyle w:val="Paragrafi"/>
              <w:ind w:firstLine="0"/>
              <w:jc w:val="center"/>
              <w:rPr>
                <w:sz w:val="18"/>
                <w:szCs w:val="18"/>
                <w:lang w:val="sq-AL"/>
              </w:rPr>
            </w:pPr>
            <w:r w:rsidRPr="00CE3D1F">
              <w:rPr>
                <w:sz w:val="18"/>
                <w:szCs w:val="18"/>
                <w:lang w:val="sq-AL"/>
              </w:rPr>
              <w:t>7</w:t>
            </w:r>
          </w:p>
        </w:tc>
        <w:tc>
          <w:tcPr>
            <w:tcW w:w="1030" w:type="dxa"/>
          </w:tcPr>
          <w:p w:rsidR="00412D55" w:rsidRPr="00CE3D1F" w:rsidRDefault="00412D55" w:rsidP="001A7BC9">
            <w:pPr>
              <w:pStyle w:val="Paragrafi"/>
              <w:ind w:firstLine="0"/>
              <w:jc w:val="center"/>
              <w:rPr>
                <w:sz w:val="18"/>
                <w:szCs w:val="18"/>
                <w:lang w:val="sq-AL"/>
              </w:rPr>
            </w:pPr>
            <w:r w:rsidRPr="00CE3D1F">
              <w:rPr>
                <w:sz w:val="18"/>
                <w:szCs w:val="18"/>
                <w:lang w:val="sq-AL"/>
              </w:rPr>
              <w:t>8</w:t>
            </w:r>
          </w:p>
        </w:tc>
        <w:tc>
          <w:tcPr>
            <w:tcW w:w="1395" w:type="dxa"/>
          </w:tcPr>
          <w:p w:rsidR="00412D55" w:rsidRPr="00CE3D1F" w:rsidRDefault="00412D55" w:rsidP="001A7BC9">
            <w:pPr>
              <w:pStyle w:val="Paragrafi"/>
              <w:ind w:firstLine="0"/>
              <w:jc w:val="center"/>
              <w:rPr>
                <w:sz w:val="18"/>
                <w:szCs w:val="18"/>
                <w:lang w:val="sq-AL"/>
              </w:rPr>
            </w:pPr>
            <w:r w:rsidRPr="00CE3D1F">
              <w:rPr>
                <w:sz w:val="18"/>
                <w:szCs w:val="18"/>
                <w:lang w:val="sq-AL"/>
              </w:rPr>
              <w:t>9</w:t>
            </w:r>
          </w:p>
        </w:tc>
        <w:tc>
          <w:tcPr>
            <w:tcW w:w="1395" w:type="dxa"/>
          </w:tcPr>
          <w:p w:rsidR="00412D55" w:rsidRPr="00CE3D1F" w:rsidRDefault="00412D55" w:rsidP="001A7BC9">
            <w:pPr>
              <w:pStyle w:val="Paragrafi"/>
              <w:ind w:firstLine="0"/>
              <w:jc w:val="center"/>
              <w:rPr>
                <w:sz w:val="18"/>
                <w:szCs w:val="18"/>
                <w:lang w:val="sq-AL"/>
              </w:rPr>
            </w:pPr>
            <w:r w:rsidRPr="00CE3D1F">
              <w:rPr>
                <w:sz w:val="18"/>
                <w:szCs w:val="18"/>
                <w:lang w:val="sq-AL"/>
              </w:rPr>
              <w:t>10</w:t>
            </w:r>
          </w:p>
        </w:tc>
        <w:tc>
          <w:tcPr>
            <w:tcW w:w="2377" w:type="dxa"/>
          </w:tcPr>
          <w:p w:rsidR="00412D55" w:rsidRPr="00CE3D1F" w:rsidRDefault="00412D55" w:rsidP="001A7BC9">
            <w:pPr>
              <w:pStyle w:val="Paragrafi"/>
              <w:ind w:firstLine="0"/>
              <w:jc w:val="center"/>
              <w:rPr>
                <w:sz w:val="18"/>
                <w:szCs w:val="18"/>
                <w:lang w:val="sq-AL"/>
              </w:rPr>
            </w:pPr>
            <w:r w:rsidRPr="00CE3D1F">
              <w:rPr>
                <w:sz w:val="18"/>
                <w:szCs w:val="18"/>
                <w:lang w:val="sq-AL"/>
              </w:rPr>
              <w:t>11</w:t>
            </w:r>
          </w:p>
        </w:tc>
      </w:tr>
      <w:tr w:rsidR="00412D55" w:rsidRPr="00CE3D1F" w:rsidTr="001A7BC9">
        <w:tc>
          <w:tcPr>
            <w:tcW w:w="772" w:type="dxa"/>
          </w:tcPr>
          <w:p w:rsidR="00412D55" w:rsidRPr="00CE3D1F" w:rsidRDefault="00412D55" w:rsidP="001A7BC9">
            <w:pPr>
              <w:pStyle w:val="Paragrafi"/>
              <w:ind w:firstLine="0"/>
              <w:rPr>
                <w:sz w:val="18"/>
                <w:szCs w:val="18"/>
                <w:lang w:val="sq-AL"/>
              </w:rPr>
            </w:pPr>
          </w:p>
        </w:tc>
        <w:tc>
          <w:tcPr>
            <w:tcW w:w="950" w:type="dxa"/>
          </w:tcPr>
          <w:p w:rsidR="00412D55" w:rsidRPr="00CE3D1F" w:rsidRDefault="00412D55" w:rsidP="001A7BC9">
            <w:pPr>
              <w:pStyle w:val="Paragrafi"/>
              <w:ind w:firstLine="0"/>
              <w:rPr>
                <w:sz w:val="18"/>
                <w:szCs w:val="18"/>
                <w:lang w:val="sq-AL"/>
              </w:rPr>
            </w:pPr>
          </w:p>
        </w:tc>
        <w:tc>
          <w:tcPr>
            <w:tcW w:w="1069" w:type="dxa"/>
          </w:tcPr>
          <w:p w:rsidR="00412D55" w:rsidRPr="00CE3D1F" w:rsidRDefault="00412D55" w:rsidP="001A7BC9">
            <w:pPr>
              <w:pStyle w:val="Paragrafi"/>
              <w:ind w:firstLine="0"/>
              <w:rPr>
                <w:sz w:val="18"/>
                <w:szCs w:val="18"/>
                <w:lang w:val="sq-AL"/>
              </w:rPr>
            </w:pPr>
          </w:p>
        </w:tc>
        <w:tc>
          <w:tcPr>
            <w:tcW w:w="1298" w:type="dxa"/>
          </w:tcPr>
          <w:p w:rsidR="00412D55" w:rsidRPr="00CE3D1F" w:rsidRDefault="00412D55" w:rsidP="001A7BC9">
            <w:pPr>
              <w:pStyle w:val="Paragrafi"/>
              <w:ind w:firstLine="0"/>
              <w:rPr>
                <w:sz w:val="18"/>
                <w:szCs w:val="18"/>
                <w:lang w:val="sq-AL"/>
              </w:rPr>
            </w:pPr>
            <w:r w:rsidRPr="00CE3D1F">
              <w:rPr>
                <w:sz w:val="18"/>
                <w:szCs w:val="18"/>
                <w:lang w:val="sq-AL"/>
              </w:rPr>
              <w:t>Administrative</w:t>
            </w:r>
          </w:p>
        </w:tc>
        <w:tc>
          <w:tcPr>
            <w:tcW w:w="1096" w:type="dxa"/>
          </w:tcPr>
          <w:p w:rsidR="00412D55" w:rsidRPr="00CE3D1F" w:rsidRDefault="00412D55" w:rsidP="001A7BC9">
            <w:pPr>
              <w:pStyle w:val="Paragrafi"/>
              <w:ind w:firstLine="0"/>
              <w:rPr>
                <w:sz w:val="18"/>
                <w:szCs w:val="18"/>
                <w:lang w:val="sq-AL"/>
              </w:rPr>
            </w:pPr>
            <w:r w:rsidRPr="00CE3D1F">
              <w:rPr>
                <w:sz w:val="18"/>
                <w:szCs w:val="18"/>
                <w:lang w:val="sq-AL"/>
              </w:rPr>
              <w:t>Drejtoria Rajonale e Formimit Profesional Publik (ish Turizmi i ri Gjirokastër)</w:t>
            </w:r>
          </w:p>
        </w:tc>
        <w:tc>
          <w:tcPr>
            <w:tcW w:w="910" w:type="dxa"/>
          </w:tcPr>
          <w:p w:rsidR="00412D55" w:rsidRPr="00CE3D1F" w:rsidRDefault="00412D55" w:rsidP="001A7BC9">
            <w:pPr>
              <w:pStyle w:val="Paragrafi"/>
              <w:ind w:firstLine="0"/>
              <w:rPr>
                <w:sz w:val="18"/>
                <w:szCs w:val="18"/>
                <w:lang w:val="sq-AL"/>
              </w:rPr>
            </w:pPr>
            <w:r w:rsidRPr="00CE3D1F">
              <w:rPr>
                <w:sz w:val="18"/>
                <w:szCs w:val="18"/>
                <w:lang w:val="sq-AL"/>
              </w:rPr>
              <w:t>8000</w:t>
            </w:r>
          </w:p>
        </w:tc>
        <w:tc>
          <w:tcPr>
            <w:tcW w:w="884" w:type="dxa"/>
          </w:tcPr>
          <w:p w:rsidR="00412D55" w:rsidRPr="00CE3D1F" w:rsidRDefault="00412D55" w:rsidP="001A7BC9">
            <w:pPr>
              <w:pStyle w:val="Paragrafi"/>
              <w:ind w:firstLine="0"/>
              <w:rPr>
                <w:sz w:val="18"/>
                <w:szCs w:val="18"/>
                <w:lang w:val="sq-AL"/>
              </w:rPr>
            </w:pPr>
            <w:r w:rsidRPr="00CE3D1F">
              <w:rPr>
                <w:sz w:val="18"/>
                <w:szCs w:val="18"/>
                <w:lang w:val="sq-AL"/>
              </w:rPr>
              <w:t>425</w:t>
            </w:r>
          </w:p>
        </w:tc>
        <w:tc>
          <w:tcPr>
            <w:tcW w:w="1030" w:type="dxa"/>
          </w:tcPr>
          <w:p w:rsidR="00412D55" w:rsidRPr="00CE3D1F" w:rsidRDefault="00412D55" w:rsidP="001A7BC9">
            <w:pPr>
              <w:pStyle w:val="Paragrafi"/>
              <w:ind w:firstLine="0"/>
              <w:rPr>
                <w:sz w:val="18"/>
                <w:szCs w:val="18"/>
                <w:lang w:val="sq-AL"/>
              </w:rPr>
            </w:pPr>
            <w:r w:rsidRPr="00CE3D1F">
              <w:rPr>
                <w:sz w:val="18"/>
                <w:szCs w:val="18"/>
                <w:lang w:val="sq-AL"/>
              </w:rPr>
              <w:t>Drejtori Rajonale e Formimit Profesional  Publik</w:t>
            </w:r>
          </w:p>
        </w:tc>
        <w:tc>
          <w:tcPr>
            <w:tcW w:w="1395" w:type="dxa"/>
          </w:tcPr>
          <w:p w:rsidR="00412D55" w:rsidRPr="00CE3D1F" w:rsidRDefault="00412D55" w:rsidP="001A7BC9">
            <w:pPr>
              <w:pStyle w:val="Paragrafi"/>
              <w:ind w:firstLine="0"/>
              <w:rPr>
                <w:sz w:val="18"/>
                <w:szCs w:val="18"/>
                <w:lang w:val="sq-AL"/>
              </w:rPr>
            </w:pPr>
            <w:r w:rsidRPr="00CE3D1F">
              <w:rPr>
                <w:sz w:val="18"/>
                <w:szCs w:val="18"/>
                <w:lang w:val="sq-AL"/>
              </w:rPr>
              <w:t>MPÇSSHB</w:t>
            </w:r>
          </w:p>
        </w:tc>
        <w:tc>
          <w:tcPr>
            <w:tcW w:w="1395" w:type="dxa"/>
          </w:tcPr>
          <w:p w:rsidR="00412D55" w:rsidRPr="00CE3D1F" w:rsidRDefault="00412D55" w:rsidP="001A7BC9">
            <w:pPr>
              <w:pStyle w:val="Paragrafi"/>
              <w:ind w:firstLine="0"/>
              <w:rPr>
                <w:sz w:val="18"/>
                <w:szCs w:val="18"/>
                <w:lang w:val="sq-AL"/>
              </w:rPr>
            </w:pPr>
            <w:r w:rsidRPr="00CE3D1F">
              <w:rPr>
                <w:sz w:val="18"/>
                <w:szCs w:val="18"/>
                <w:lang w:val="sq-AL"/>
              </w:rPr>
              <w:t>SHKP/DRFPP</w:t>
            </w:r>
          </w:p>
          <w:p w:rsidR="00412D55" w:rsidRPr="00CE3D1F" w:rsidRDefault="00412D55" w:rsidP="001A7BC9">
            <w:pPr>
              <w:pStyle w:val="Paragrafi"/>
              <w:ind w:firstLine="0"/>
              <w:rPr>
                <w:sz w:val="18"/>
                <w:szCs w:val="18"/>
                <w:lang w:val="sq-AL"/>
              </w:rPr>
            </w:pPr>
            <w:r w:rsidRPr="00CE3D1F">
              <w:rPr>
                <w:sz w:val="18"/>
                <w:szCs w:val="18"/>
                <w:lang w:val="sq-AL"/>
              </w:rPr>
              <w:t>Gjirokastër</w:t>
            </w:r>
          </w:p>
        </w:tc>
        <w:tc>
          <w:tcPr>
            <w:tcW w:w="2377" w:type="dxa"/>
          </w:tcPr>
          <w:p w:rsidR="00412D55" w:rsidRPr="00CE3D1F" w:rsidRDefault="00412D55" w:rsidP="001A7BC9">
            <w:pPr>
              <w:pStyle w:val="Paragrafi"/>
              <w:ind w:firstLine="0"/>
              <w:rPr>
                <w:sz w:val="18"/>
                <w:szCs w:val="18"/>
                <w:lang w:val="sq-AL"/>
              </w:rPr>
            </w:pPr>
            <w:r w:rsidRPr="00CE3D1F">
              <w:rPr>
                <w:sz w:val="18"/>
                <w:szCs w:val="18"/>
                <w:lang w:val="sq-AL"/>
              </w:rPr>
              <w:t>Ambientet ndodhen në ndërtesën e ish-Turizmit të ri, Gjirokastër dhe kanë kaluar në pronësi të MPÇSSHB me urdhër të përbashkët të Ministrisë së Turizmit, Kulturës, Rinisë dhe Sporteve dhe Ministrisë së Punës, Çështjeve Sociale dhe Shanseve të Barabarta me nr.1, datë 26.12.2006, dhe urdhrit nr.100</w:t>
            </w:r>
            <w:r>
              <w:rPr>
                <w:sz w:val="18"/>
                <w:szCs w:val="18"/>
                <w:lang w:val="sq-AL"/>
              </w:rPr>
              <w:t>,</w:t>
            </w:r>
            <w:r w:rsidRPr="00CE3D1F">
              <w:rPr>
                <w:sz w:val="18"/>
                <w:szCs w:val="18"/>
                <w:lang w:val="sq-AL"/>
              </w:rPr>
              <w:t xml:space="preserve"> dt.13.12.2007 të Ministrisë Ekonomisë, Tregtisë dhe Energjetikës</w:t>
            </w:r>
          </w:p>
        </w:tc>
      </w:tr>
    </w:tbl>
    <w:p w:rsidR="00412D55" w:rsidRPr="00CE3D1F" w:rsidRDefault="00412D55" w:rsidP="00412D55">
      <w:pPr>
        <w:pStyle w:val="Paragrafi"/>
        <w:rPr>
          <w:sz w:val="21"/>
          <w:szCs w:val="21"/>
          <w:lang w:val="sq-AL"/>
        </w:rPr>
      </w:pPr>
    </w:p>
    <w:p w:rsidR="00B973B0" w:rsidRDefault="00B973B0">
      <w:bookmarkStart w:id="0" w:name="_GoBack"/>
      <w:bookmarkEnd w:id="0"/>
    </w:p>
    <w:sectPr w:rsidR="00B973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55"/>
    <w:rsid w:val="00412D55"/>
    <w:rsid w:val="00B97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62C12C-2CC4-4162-8BC3-DD81078C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2D55"/>
    <w:rPr>
      <w:rFonts w:ascii="Calibri" w:eastAsia="Calibri"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12D55"/>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412D55"/>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412D55"/>
    <w:pPr>
      <w:widowControl w:val="0"/>
      <w:spacing w:after="0" w:line="240" w:lineRule="auto"/>
      <w:jc w:val="right"/>
    </w:pPr>
    <w:rPr>
      <w:rFonts w:ascii="CG Times" w:eastAsia="MS Mincho" w:hAnsi="CG Times" w:cs="Times New Roman"/>
      <w:b/>
      <w:lang w:val="en-GB"/>
    </w:rPr>
  </w:style>
  <w:style w:type="paragraph" w:customStyle="1" w:styleId="NumriData">
    <w:name w:val="Numri_Data"/>
    <w:next w:val="Normal"/>
    <w:rsid w:val="00412D55"/>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412D55"/>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412D55"/>
    <w:pPr>
      <w:keepNext/>
      <w:widowControl w:val="0"/>
      <w:spacing w:after="0" w:line="240" w:lineRule="auto"/>
      <w:jc w:val="center"/>
      <w:outlineLvl w:val="1"/>
    </w:pPr>
    <w:rPr>
      <w:rFonts w:ascii="CG Times" w:eastAsia="MS Mincho" w:hAnsi="CG Times" w:cs="Times New Roman"/>
      <w:b/>
      <w:caps/>
      <w:lang w:val="en-GB"/>
    </w:rPr>
  </w:style>
  <w:style w:type="paragraph" w:customStyle="1" w:styleId="TitulliTitull">
    <w:name w:val="Titulli_Titull"/>
    <w:rsid w:val="00412D55"/>
    <w:pPr>
      <w:keepNext/>
      <w:widowControl w:val="0"/>
      <w:spacing w:after="0" w:line="240" w:lineRule="auto"/>
      <w:jc w:val="center"/>
      <w:outlineLvl w:val="0"/>
    </w:pPr>
    <w:rPr>
      <w:rFonts w:ascii="CG Times" w:eastAsia="MS Mincho" w:hAnsi="CG Times" w:cs="Times New Roman"/>
      <w:caps/>
      <w:lang w:val="en-GB"/>
    </w:rPr>
  </w:style>
  <w:style w:type="paragraph" w:customStyle="1" w:styleId="VENDOSI">
    <w:name w:val="VENDOSI"/>
    <w:next w:val="Normal"/>
    <w:link w:val="VENDOSIChar"/>
    <w:rsid w:val="00412D55"/>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412D55"/>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2032</Characters>
  <Application>Microsoft Office Word</Application>
  <DocSecurity>0</DocSecurity>
  <Lines>16</Lines>
  <Paragraphs>4</Paragraphs>
  <ScaleCrop>false</ScaleCrop>
  <Company>AKSHI</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2024-05-15T10:15:00Z</dcterms:created>
  <dcterms:modified xsi:type="dcterms:W3CDTF">2024-05-15T10:16:00Z</dcterms:modified>
</cp:coreProperties>
</file>