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40F" w:rsidRPr="0056648F" w:rsidRDefault="00FC640F" w:rsidP="00FC640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56648F">
        <w:rPr>
          <w:sz w:val="21"/>
          <w:szCs w:val="21"/>
        </w:rPr>
        <w:t xml:space="preserve">VENDIM </w:t>
      </w:r>
    </w:p>
    <w:p w:rsidR="00FC640F" w:rsidRPr="0056648F" w:rsidRDefault="00FC640F" w:rsidP="00FC640F">
      <w:pPr>
        <w:pStyle w:val="NumriData"/>
        <w:keepNext w:val="0"/>
        <w:rPr>
          <w:sz w:val="21"/>
          <w:szCs w:val="21"/>
          <w:lang w:val="it-IT"/>
        </w:rPr>
      </w:pPr>
      <w:r w:rsidRPr="0056648F">
        <w:rPr>
          <w:sz w:val="21"/>
          <w:szCs w:val="21"/>
        </w:rPr>
        <w:t>Nr.10, datë 7.1</w:t>
      </w:r>
      <w:r w:rsidRPr="0056648F">
        <w:rPr>
          <w:sz w:val="21"/>
          <w:szCs w:val="21"/>
          <w:lang w:val="it-IT"/>
        </w:rPr>
        <w:t>.2009</w:t>
      </w:r>
    </w:p>
    <w:p w:rsidR="00FC640F" w:rsidRPr="0056648F" w:rsidRDefault="00FC640F" w:rsidP="00FC640F">
      <w:pPr>
        <w:pStyle w:val="Paragrafi"/>
        <w:rPr>
          <w:sz w:val="21"/>
          <w:szCs w:val="21"/>
          <w:lang w:val="it-IT"/>
        </w:rPr>
      </w:pPr>
    </w:p>
    <w:p w:rsidR="00FC640F" w:rsidRPr="0056648F" w:rsidRDefault="00FC640F" w:rsidP="00FC640F">
      <w:pPr>
        <w:pStyle w:val="Titulli"/>
        <w:keepNext w:val="0"/>
        <w:rPr>
          <w:sz w:val="21"/>
          <w:szCs w:val="21"/>
        </w:rPr>
      </w:pPr>
      <w:r w:rsidRPr="0056648F">
        <w:rPr>
          <w:sz w:val="21"/>
          <w:szCs w:val="21"/>
        </w:rPr>
        <w:t>PËR MIRATIMIN E LISTËS PËRFUNDIMTARE TË PRONAVE TË PALUAJTSHME PUBLIKE, SHTETËRORE, QË TRANSFEROHEN, NË PRONËSI OSE NË PËRDORIM, TË KOMUNËS HORË-VRANISHT, TË QARKUT TË VLORËS</w:t>
      </w:r>
    </w:p>
    <w:p w:rsidR="00FC640F" w:rsidRPr="0056648F" w:rsidRDefault="00FC640F" w:rsidP="00FC640F">
      <w:pPr>
        <w:pStyle w:val="Paragrafi"/>
        <w:rPr>
          <w:sz w:val="21"/>
          <w:szCs w:val="21"/>
          <w:lang w:val="it-IT"/>
        </w:rPr>
      </w:pPr>
    </w:p>
    <w:p w:rsidR="00FC640F" w:rsidRPr="0056648F" w:rsidRDefault="00FC640F" w:rsidP="00FC640F">
      <w:pPr>
        <w:pStyle w:val="Paragrafi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>Në mbështetje të nenit 100 të Kushtetutës dhe të neneve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FC640F" w:rsidRPr="0056648F" w:rsidRDefault="00FC640F" w:rsidP="00FC640F">
      <w:pPr>
        <w:pStyle w:val="Paragrafi"/>
        <w:rPr>
          <w:sz w:val="21"/>
          <w:szCs w:val="21"/>
          <w:lang w:val="it-IT"/>
        </w:rPr>
      </w:pPr>
    </w:p>
    <w:p w:rsidR="00FC640F" w:rsidRPr="0056648F" w:rsidRDefault="00FC640F" w:rsidP="00FC640F">
      <w:pPr>
        <w:pStyle w:val="VENDOSI"/>
        <w:keepNext w:val="0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>VENDOSI:</w:t>
      </w:r>
    </w:p>
    <w:p w:rsidR="00FC640F" w:rsidRPr="0056648F" w:rsidRDefault="00FC640F" w:rsidP="00FC640F">
      <w:pPr>
        <w:pStyle w:val="Paragrafi"/>
        <w:rPr>
          <w:sz w:val="21"/>
          <w:szCs w:val="21"/>
          <w:lang w:val="it-IT"/>
        </w:rPr>
      </w:pPr>
    </w:p>
    <w:p w:rsidR="00FC640F" w:rsidRPr="0056648F" w:rsidRDefault="00FC640F" w:rsidP="00FC640F">
      <w:pPr>
        <w:pStyle w:val="Paragrafi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 xml:space="preserve"> 1. Miratimin e listës përfundimtare të pronave të paluajtshme publike, shtetërore, brenda juridiksionit, territorial dhe administrativ, të komunës Horë-Vranisht, të qarkut të Vlorës, që transferohen, në pronësi ose në përdorim të kësaj komune, sipas lidhjes nr.1, e cila i bashkëlidhet këtij vendimi dhe është pjesë përbërëse e tij. </w:t>
      </w:r>
    </w:p>
    <w:p w:rsidR="00FC640F" w:rsidRPr="0056648F" w:rsidRDefault="00FC640F" w:rsidP="00FC640F">
      <w:pPr>
        <w:pStyle w:val="Paragrafi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> Lista me 106 (njëqind e gjashtë) fletë, që i bashkëlidhet këtij vendimi, përfundon me numrin rendor 718 (shtatëqind e tetëmbëdhjetë).</w:t>
      </w:r>
    </w:p>
    <w:p w:rsidR="00FC640F" w:rsidRPr="0056648F" w:rsidRDefault="00FC640F" w:rsidP="00FC640F">
      <w:pPr>
        <w:pStyle w:val="Paragrafi"/>
        <w:rPr>
          <w:sz w:val="21"/>
          <w:szCs w:val="21"/>
          <w:lang w:val="it-IT"/>
        </w:rPr>
      </w:pPr>
    </w:p>
    <w:p w:rsidR="00FC640F" w:rsidRPr="0056648F" w:rsidRDefault="00FC640F" w:rsidP="00FC640F">
      <w:pPr>
        <w:pStyle w:val="Paragrafi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> 2. Ngarkohen Ministri i Brendshëm, kryeregjistruesi i Pasurive të Paluajtshme të Republikës së Shqipërisë dhe komuna Horë-Vranisht për zbatimin e këtij vendimi.</w:t>
      </w:r>
    </w:p>
    <w:p w:rsidR="00FC640F" w:rsidRPr="0056648F" w:rsidRDefault="00FC640F" w:rsidP="00FC640F">
      <w:pPr>
        <w:pStyle w:val="Paragrafi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> Ky vendim hyn në fuqi pas botimit në Fletoren Zyrtare.</w:t>
      </w:r>
    </w:p>
    <w:p w:rsidR="00FC640F" w:rsidRPr="0056648F" w:rsidRDefault="00FC640F" w:rsidP="00FC640F">
      <w:pPr>
        <w:pStyle w:val="Paragrafi"/>
        <w:rPr>
          <w:sz w:val="21"/>
          <w:szCs w:val="21"/>
          <w:lang w:val="it-IT"/>
        </w:rPr>
      </w:pPr>
    </w:p>
    <w:p w:rsidR="00FC640F" w:rsidRPr="0056648F" w:rsidRDefault="00FC640F" w:rsidP="00FC640F">
      <w:pPr>
        <w:pStyle w:val="Autoriteti"/>
        <w:keepNext w:val="0"/>
        <w:rPr>
          <w:sz w:val="21"/>
          <w:szCs w:val="21"/>
        </w:rPr>
      </w:pPr>
      <w:r w:rsidRPr="0056648F">
        <w:rPr>
          <w:sz w:val="21"/>
          <w:szCs w:val="21"/>
        </w:rPr>
        <w:t>Kryeministri</w:t>
      </w:r>
    </w:p>
    <w:p w:rsidR="00FC640F" w:rsidRPr="0056648F" w:rsidRDefault="00FC640F" w:rsidP="00FC640F">
      <w:pPr>
        <w:pStyle w:val="AutoritetiEmer"/>
        <w:rPr>
          <w:sz w:val="21"/>
          <w:szCs w:val="21"/>
        </w:rPr>
      </w:pPr>
      <w:r w:rsidRPr="0056648F">
        <w:rPr>
          <w:sz w:val="21"/>
          <w:szCs w:val="21"/>
        </w:rPr>
        <w:t>Sali Berisha</w:t>
      </w:r>
    </w:p>
    <w:p w:rsidR="00FC640F" w:rsidRPr="0056648F" w:rsidRDefault="00FC640F" w:rsidP="00FC640F">
      <w:pPr>
        <w:pStyle w:val="Paragrafi"/>
        <w:rPr>
          <w:sz w:val="21"/>
          <w:szCs w:val="21"/>
          <w:lang w:val="it-IT"/>
        </w:rPr>
      </w:pPr>
    </w:p>
    <w:p w:rsidR="00FC640F" w:rsidRPr="0056648F" w:rsidRDefault="00FC640F" w:rsidP="00FC640F">
      <w:pPr>
        <w:pStyle w:val="Paragrafi"/>
        <w:rPr>
          <w:sz w:val="21"/>
          <w:szCs w:val="21"/>
          <w:lang w:val="it-IT"/>
        </w:rPr>
      </w:pPr>
    </w:p>
    <w:p w:rsidR="00FC640F" w:rsidRPr="0056648F" w:rsidRDefault="00FC640F" w:rsidP="00FC640F">
      <w:pPr>
        <w:pStyle w:val="Paragrafi"/>
        <w:ind w:firstLine="0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>Komuna Horë-Vranisht</w:t>
      </w:r>
      <w:r w:rsidRPr="0056648F">
        <w:rPr>
          <w:sz w:val="21"/>
          <w:szCs w:val="21"/>
          <w:lang w:val="it-IT"/>
        </w:rPr>
        <w:tab/>
      </w:r>
      <w:r w:rsidRPr="0056648F">
        <w:rPr>
          <w:sz w:val="21"/>
          <w:szCs w:val="21"/>
          <w:lang w:val="it-IT"/>
        </w:rPr>
        <w:tab/>
      </w:r>
      <w:r w:rsidRPr="0056648F">
        <w:rPr>
          <w:sz w:val="21"/>
          <w:szCs w:val="21"/>
          <w:lang w:val="it-IT"/>
        </w:rPr>
        <w:tab/>
      </w:r>
      <w:r w:rsidRPr="0056648F">
        <w:rPr>
          <w:sz w:val="21"/>
          <w:szCs w:val="21"/>
          <w:lang w:val="it-IT"/>
        </w:rPr>
        <w:tab/>
      </w:r>
      <w:r w:rsidRPr="0056648F">
        <w:rPr>
          <w:sz w:val="21"/>
          <w:szCs w:val="21"/>
          <w:lang w:val="it-IT"/>
        </w:rPr>
        <w:tab/>
      </w:r>
      <w:r w:rsidRPr="0056648F">
        <w:rPr>
          <w:sz w:val="21"/>
          <w:szCs w:val="21"/>
          <w:lang w:val="it-IT"/>
        </w:rPr>
        <w:tab/>
      </w:r>
      <w:r w:rsidRPr="0056648F">
        <w:rPr>
          <w:sz w:val="21"/>
          <w:szCs w:val="21"/>
          <w:lang w:val="it-IT"/>
        </w:rPr>
        <w:tab/>
      </w:r>
      <w:r w:rsidRPr="0056648F">
        <w:rPr>
          <w:sz w:val="21"/>
          <w:szCs w:val="21"/>
          <w:lang w:val="it-IT"/>
        </w:rPr>
        <w:tab/>
        <w:t>Lidhja nr.1</w:t>
      </w:r>
    </w:p>
    <w:p w:rsidR="00FC640F" w:rsidRPr="0056648F" w:rsidRDefault="00FC640F" w:rsidP="00FC640F">
      <w:pPr>
        <w:pStyle w:val="Paragrafi"/>
        <w:rPr>
          <w:sz w:val="21"/>
          <w:szCs w:val="21"/>
          <w:lang w:val="it-IT"/>
        </w:rPr>
      </w:pP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3168"/>
        <w:gridCol w:w="3592"/>
        <w:gridCol w:w="2124"/>
      </w:tblGrid>
      <w:tr w:rsidR="00FC640F" w:rsidRPr="0056648F">
        <w:trPr>
          <w:jc w:val="center"/>
        </w:trPr>
        <w:tc>
          <w:tcPr>
            <w:tcW w:w="3168" w:type="dxa"/>
          </w:tcPr>
          <w:p w:rsidR="00FC640F" w:rsidRPr="0056648F" w:rsidRDefault="00FC640F" w:rsidP="00FC640F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it-IT"/>
              </w:rPr>
            </w:pPr>
            <w:r w:rsidRPr="0056648F">
              <w:rPr>
                <w:b/>
                <w:sz w:val="21"/>
                <w:szCs w:val="21"/>
                <w:lang w:val="it-IT"/>
              </w:rPr>
              <w:t>Numrat rendorë të pronave në listën e inventarit</w:t>
            </w:r>
          </w:p>
        </w:tc>
        <w:tc>
          <w:tcPr>
            <w:tcW w:w="3592" w:type="dxa"/>
          </w:tcPr>
          <w:p w:rsidR="00FC640F" w:rsidRPr="0056648F" w:rsidRDefault="00FC640F" w:rsidP="00FC640F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it-IT"/>
              </w:rPr>
            </w:pPr>
            <w:r w:rsidRPr="0056648F">
              <w:rPr>
                <w:b/>
                <w:sz w:val="21"/>
                <w:szCs w:val="21"/>
                <w:lang w:val="it-IT"/>
              </w:rPr>
              <w:t>Fusha e përdorimit të pronës</w:t>
            </w:r>
          </w:p>
        </w:tc>
        <w:tc>
          <w:tcPr>
            <w:tcW w:w="2124" w:type="dxa"/>
          </w:tcPr>
          <w:p w:rsidR="00FC640F" w:rsidRPr="0056648F" w:rsidRDefault="00FC640F" w:rsidP="00FC640F">
            <w:pPr>
              <w:pStyle w:val="Paragrafi"/>
              <w:ind w:firstLine="0"/>
              <w:jc w:val="center"/>
              <w:rPr>
                <w:b/>
                <w:sz w:val="21"/>
                <w:szCs w:val="21"/>
              </w:rPr>
            </w:pPr>
            <w:r w:rsidRPr="0056648F">
              <w:rPr>
                <w:b/>
                <w:sz w:val="21"/>
                <w:szCs w:val="21"/>
              </w:rPr>
              <w:t>Lloji i transferimit</w:t>
            </w:r>
          </w:p>
        </w:tc>
      </w:tr>
      <w:tr w:rsidR="00FC640F" w:rsidRPr="0056648F">
        <w:trPr>
          <w:jc w:val="center"/>
        </w:trPr>
        <w:tc>
          <w:tcPr>
            <w:tcW w:w="3168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</w:rPr>
              <w:t>1-14</w:t>
            </w:r>
          </w:p>
        </w:tc>
        <w:tc>
          <w:tcPr>
            <w:tcW w:w="3592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56648F">
              <w:rPr>
                <w:sz w:val="21"/>
                <w:szCs w:val="21"/>
                <w:lang w:val="it-IT"/>
              </w:rPr>
              <w:t>Prona që përdoret për realizimin e programeve arsimore</w:t>
            </w:r>
          </w:p>
        </w:tc>
        <w:tc>
          <w:tcPr>
            <w:tcW w:w="2124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56648F">
              <w:rPr>
                <w:sz w:val="21"/>
                <w:szCs w:val="21"/>
                <w:lang w:val="it-IT"/>
              </w:rPr>
              <w:t>Në pronësi</w:t>
            </w:r>
          </w:p>
        </w:tc>
      </w:tr>
      <w:tr w:rsidR="00FC640F" w:rsidRPr="0056648F">
        <w:trPr>
          <w:jc w:val="center"/>
        </w:trPr>
        <w:tc>
          <w:tcPr>
            <w:tcW w:w="3168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</w:rPr>
              <w:t>15-20</w:t>
            </w:r>
          </w:p>
        </w:tc>
        <w:tc>
          <w:tcPr>
            <w:tcW w:w="3592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</w:rPr>
              <w:t>Prona që përdoren për realizimin e funksioneve në shëndetin publik</w:t>
            </w:r>
          </w:p>
        </w:tc>
        <w:tc>
          <w:tcPr>
            <w:tcW w:w="2124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  <w:lang w:val="it-IT"/>
              </w:rPr>
              <w:t>Në pronësi</w:t>
            </w:r>
          </w:p>
        </w:tc>
      </w:tr>
      <w:tr w:rsidR="00FC640F" w:rsidRPr="0056648F">
        <w:trPr>
          <w:jc w:val="center"/>
        </w:trPr>
        <w:tc>
          <w:tcPr>
            <w:tcW w:w="3168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</w:rPr>
              <w:t>21-38</w:t>
            </w:r>
          </w:p>
        </w:tc>
        <w:tc>
          <w:tcPr>
            <w:tcW w:w="3592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56648F">
              <w:rPr>
                <w:sz w:val="21"/>
                <w:szCs w:val="21"/>
                <w:lang w:val="it-IT"/>
              </w:rPr>
              <w:t>Prona që përdoren për realizimin e veprimtarive kulturore dhe historike</w:t>
            </w:r>
          </w:p>
        </w:tc>
        <w:tc>
          <w:tcPr>
            <w:tcW w:w="2124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56648F">
              <w:rPr>
                <w:sz w:val="21"/>
                <w:szCs w:val="21"/>
                <w:lang w:val="it-IT"/>
              </w:rPr>
              <w:t>Në pronësi</w:t>
            </w:r>
          </w:p>
        </w:tc>
      </w:tr>
      <w:tr w:rsidR="00FC640F" w:rsidRPr="0056648F">
        <w:trPr>
          <w:jc w:val="center"/>
        </w:trPr>
        <w:tc>
          <w:tcPr>
            <w:tcW w:w="3168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</w:rPr>
              <w:t>42-53</w:t>
            </w:r>
          </w:p>
        </w:tc>
        <w:tc>
          <w:tcPr>
            <w:tcW w:w="3592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</w:rPr>
              <w:t>Infrastrukturë (shërbim fineral) dhe shërbim publik</w:t>
            </w:r>
          </w:p>
        </w:tc>
        <w:tc>
          <w:tcPr>
            <w:tcW w:w="2124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  <w:lang w:val="it-IT"/>
              </w:rPr>
              <w:t>Në pronësi</w:t>
            </w:r>
          </w:p>
        </w:tc>
      </w:tr>
      <w:tr w:rsidR="00FC640F" w:rsidRPr="0056648F">
        <w:trPr>
          <w:jc w:val="center"/>
        </w:trPr>
        <w:tc>
          <w:tcPr>
            <w:tcW w:w="3168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</w:rPr>
              <w:t>54-59</w:t>
            </w:r>
          </w:p>
        </w:tc>
        <w:tc>
          <w:tcPr>
            <w:tcW w:w="3592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</w:rPr>
              <w:t>Fushë e strehimit dhe mbrojtjes civile</w:t>
            </w:r>
          </w:p>
        </w:tc>
        <w:tc>
          <w:tcPr>
            <w:tcW w:w="2124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  <w:lang w:val="it-IT"/>
              </w:rPr>
              <w:t>Në pronësi</w:t>
            </w:r>
          </w:p>
        </w:tc>
      </w:tr>
      <w:tr w:rsidR="00FC640F" w:rsidRPr="0056648F">
        <w:trPr>
          <w:jc w:val="center"/>
        </w:trPr>
        <w:tc>
          <w:tcPr>
            <w:tcW w:w="3168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</w:rPr>
              <w:t>69-83</w:t>
            </w:r>
          </w:p>
        </w:tc>
        <w:tc>
          <w:tcPr>
            <w:tcW w:w="3592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</w:rPr>
              <w:t>Tokë, bujqësore (arë, pemëtore, vresht, ullishte)</w:t>
            </w:r>
          </w:p>
        </w:tc>
        <w:tc>
          <w:tcPr>
            <w:tcW w:w="2124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  <w:lang w:val="it-IT"/>
              </w:rPr>
              <w:t>Në përdorim</w:t>
            </w:r>
          </w:p>
        </w:tc>
      </w:tr>
      <w:tr w:rsidR="00FC640F" w:rsidRPr="0056648F">
        <w:trPr>
          <w:jc w:val="center"/>
        </w:trPr>
        <w:tc>
          <w:tcPr>
            <w:tcW w:w="3168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</w:rPr>
              <w:t>84</w:t>
            </w:r>
          </w:p>
        </w:tc>
        <w:tc>
          <w:tcPr>
            <w:tcW w:w="3592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</w:rPr>
              <w:t>Tokë bujqësore PF</w:t>
            </w:r>
          </w:p>
        </w:tc>
        <w:tc>
          <w:tcPr>
            <w:tcW w:w="2124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56648F">
              <w:rPr>
                <w:sz w:val="21"/>
                <w:szCs w:val="21"/>
                <w:lang w:val="it-IT"/>
              </w:rPr>
              <w:t>Në pronësi</w:t>
            </w:r>
          </w:p>
        </w:tc>
      </w:tr>
      <w:tr w:rsidR="00FC640F" w:rsidRPr="0056648F">
        <w:trPr>
          <w:jc w:val="center"/>
        </w:trPr>
        <w:tc>
          <w:tcPr>
            <w:tcW w:w="3168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</w:rPr>
              <w:t>678-684</w:t>
            </w:r>
          </w:p>
        </w:tc>
        <w:tc>
          <w:tcPr>
            <w:tcW w:w="3592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  <w:lang w:val="it-IT"/>
              </w:rPr>
              <w:t>Infrastrukturë (rrugë vendore)</w:t>
            </w:r>
          </w:p>
        </w:tc>
        <w:tc>
          <w:tcPr>
            <w:tcW w:w="2124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56648F">
              <w:rPr>
                <w:sz w:val="21"/>
                <w:szCs w:val="21"/>
                <w:lang w:val="it-IT"/>
              </w:rPr>
              <w:t>Në pronësi</w:t>
            </w:r>
          </w:p>
        </w:tc>
      </w:tr>
      <w:tr w:rsidR="00FC640F" w:rsidRPr="0056648F">
        <w:trPr>
          <w:jc w:val="center"/>
        </w:trPr>
        <w:tc>
          <w:tcPr>
            <w:tcW w:w="3168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</w:rPr>
              <w:t>709,710,60-68</w:t>
            </w:r>
          </w:p>
        </w:tc>
        <w:tc>
          <w:tcPr>
            <w:tcW w:w="3592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</w:rPr>
              <w:t>Prona që përdoren në fushën e zhvillimit ekonomik</w:t>
            </w:r>
          </w:p>
        </w:tc>
        <w:tc>
          <w:tcPr>
            <w:tcW w:w="2124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  <w:lang w:val="it-IT"/>
              </w:rPr>
              <w:t>Në pronësi</w:t>
            </w:r>
          </w:p>
        </w:tc>
      </w:tr>
      <w:tr w:rsidR="00FC640F" w:rsidRPr="0056648F">
        <w:trPr>
          <w:jc w:val="center"/>
        </w:trPr>
        <w:tc>
          <w:tcPr>
            <w:tcW w:w="3168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</w:rPr>
              <w:t>711-718</w:t>
            </w:r>
          </w:p>
        </w:tc>
        <w:tc>
          <w:tcPr>
            <w:tcW w:w="3592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56648F">
              <w:rPr>
                <w:sz w:val="21"/>
                <w:szCs w:val="21"/>
                <w:lang w:val="it-IT"/>
              </w:rPr>
              <w:t>Furnizimi me ujë të pijshëm</w:t>
            </w:r>
          </w:p>
        </w:tc>
        <w:tc>
          <w:tcPr>
            <w:tcW w:w="2124" w:type="dxa"/>
          </w:tcPr>
          <w:p w:rsidR="00FC640F" w:rsidRPr="0056648F" w:rsidRDefault="00FC640F" w:rsidP="00FC640F">
            <w:pPr>
              <w:pStyle w:val="Paragrafi"/>
              <w:ind w:firstLine="0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  <w:lang w:val="it-IT"/>
              </w:rPr>
              <w:t>Në pronësi</w:t>
            </w:r>
          </w:p>
        </w:tc>
      </w:tr>
    </w:tbl>
    <w:p w:rsidR="00FC640F" w:rsidRPr="0056648F" w:rsidRDefault="00FC640F" w:rsidP="00FC640F">
      <w:pPr>
        <w:pStyle w:val="Paragrafi"/>
        <w:ind w:firstLine="0"/>
        <w:rPr>
          <w:lang w:val="it-IT"/>
        </w:rPr>
      </w:pPr>
    </w:p>
    <w:sectPr w:rsidR="00FC640F" w:rsidRPr="0056648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640F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24BF4"/>
    <w:rsid w:val="00EA770F"/>
    <w:rsid w:val="00FB5A61"/>
    <w:rsid w:val="00FC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E8235A-00C5-416E-AA2F-6FE80CA2C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40F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C640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C640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C640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FC640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C640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FC640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FC64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FC64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QBZ Admin</cp:lastModifiedBy>
  <cp:revision>2</cp:revision>
  <dcterms:created xsi:type="dcterms:W3CDTF">2019-03-18T12:34:00Z</dcterms:created>
  <dcterms:modified xsi:type="dcterms:W3CDTF">2019-03-18T12:34:00Z</dcterms:modified>
</cp:coreProperties>
</file>