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52F" w:rsidRDefault="0040552F" w:rsidP="0040552F">
      <w:pPr>
        <w:pStyle w:val="Akti"/>
        <w:rPr>
          <w:rFonts w:eastAsia="MS Mincho"/>
          <w:lang w:val="sq-AL"/>
        </w:rPr>
      </w:pPr>
      <w:r>
        <w:rPr>
          <w:rFonts w:eastAsia="MS Mincho"/>
          <w:lang w:val="sq-AL"/>
        </w:rPr>
        <w:t>VENDIM</w:t>
      </w:r>
    </w:p>
    <w:p w:rsidR="0040552F" w:rsidRDefault="0040552F" w:rsidP="0040552F">
      <w:pPr>
        <w:pStyle w:val="NumriData"/>
        <w:rPr>
          <w:lang w:val="sq-AL"/>
        </w:rPr>
      </w:pPr>
      <w:r>
        <w:rPr>
          <w:rFonts w:eastAsia="MS Mincho"/>
          <w:lang w:val="sq-AL"/>
        </w:rPr>
        <w:t>Nr.6, datë 7.1.2009  </w:t>
      </w:r>
    </w:p>
    <w:p w:rsidR="0040552F" w:rsidRDefault="0040552F" w:rsidP="0040552F">
      <w:pPr>
        <w:pStyle w:val="Paragrafi"/>
        <w:rPr>
          <w:rFonts w:eastAsia="MS Mincho"/>
          <w:lang w:val="sq-AL"/>
        </w:rPr>
      </w:pPr>
    </w:p>
    <w:p w:rsidR="0040552F" w:rsidRDefault="0040552F" w:rsidP="0040552F">
      <w:pPr>
        <w:pStyle w:val="Titulli"/>
        <w:rPr>
          <w:lang w:val="sq-AL"/>
        </w:rPr>
      </w:pPr>
      <w:r>
        <w:rPr>
          <w:rFonts w:eastAsia="MS Mincho"/>
          <w:lang w:val="sq-AL"/>
        </w:rPr>
        <w:t>PËR  MIRATIMIN E KALENDARIT TË VITIT 2009, PËR MENAXHIMIN E SHPENZIMEVE PUBLIKE</w:t>
      </w:r>
    </w:p>
    <w:p w:rsidR="0040552F" w:rsidRDefault="0040552F" w:rsidP="0040552F">
      <w:pPr>
        <w:pStyle w:val="Paragrafi"/>
        <w:rPr>
          <w:rFonts w:eastAsia="MS Mincho"/>
          <w:lang w:val="sq-AL"/>
        </w:rPr>
      </w:pPr>
    </w:p>
    <w:p w:rsidR="0040552F" w:rsidRDefault="0040552F" w:rsidP="0040552F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22 të ligjit nr.9936, datë 26.6.2008 “Për menaxhimin e sistemit buxhetor në Republikën e Shqipërisë”, me propozimin e Ministrit të Financave, Këshilli i Ministrave</w:t>
      </w:r>
    </w:p>
    <w:p w:rsidR="0040552F" w:rsidRDefault="0040552F" w:rsidP="0040552F">
      <w:pPr>
        <w:pStyle w:val="Paragrafi"/>
        <w:rPr>
          <w:rFonts w:eastAsia="MS Mincho"/>
          <w:lang w:val="sq-AL"/>
        </w:rPr>
      </w:pPr>
    </w:p>
    <w:p w:rsidR="0040552F" w:rsidRDefault="0040552F" w:rsidP="0040552F">
      <w:pPr>
        <w:pStyle w:val="VENDOSI"/>
        <w:rPr>
          <w:lang w:val="sq-AL"/>
        </w:rPr>
      </w:pPr>
      <w:r>
        <w:rPr>
          <w:rFonts w:eastAsia="MS Mincho"/>
          <w:lang w:val="sq-AL"/>
        </w:rPr>
        <w:t>VENDOSI:</w:t>
      </w:r>
    </w:p>
    <w:p w:rsidR="0040552F" w:rsidRDefault="0040552F" w:rsidP="0040552F">
      <w:pPr>
        <w:pStyle w:val="Paragrafi"/>
        <w:rPr>
          <w:lang w:val="sq-AL"/>
        </w:rPr>
      </w:pPr>
    </w:p>
    <w:p w:rsidR="0040552F" w:rsidRDefault="0040552F" w:rsidP="0040552F">
      <w:pPr>
        <w:pStyle w:val="Paragrafi"/>
        <w:rPr>
          <w:lang w:val="sq-AL"/>
        </w:rPr>
      </w:pPr>
      <w:r>
        <w:rPr>
          <w:lang w:val="sq-AL"/>
        </w:rPr>
        <w:t>1.  Miratimin e kalendarit të vitit 2009, për menaxhimin e shpenzimeve publike, sipas lidhjes nr.1, që i bashkëlidhet këtij vendimi dhe është pjesë përbërëse e tij. </w:t>
      </w:r>
    </w:p>
    <w:p w:rsidR="0040552F" w:rsidRDefault="0040552F" w:rsidP="0040552F">
      <w:pPr>
        <w:pStyle w:val="Paragrafi"/>
        <w:rPr>
          <w:lang w:val="sq-AL"/>
        </w:rPr>
      </w:pPr>
      <w:r>
        <w:rPr>
          <w:lang w:val="sq-AL"/>
        </w:rPr>
        <w:t>2. Ngarkohen Ministria e Financave, Ministria e Integrimit, Departamenti i Bashkërendimit të Strategjive dhe Koordinimit të Ndihmës së Huaj, të gjitha njësitë e qeverisjes qendrore, si dhe fondet speciale të tyre për zbatimin e këtij vendimi. </w:t>
      </w:r>
    </w:p>
    <w:p w:rsidR="0040552F" w:rsidRDefault="0040552F" w:rsidP="0040552F">
      <w:pPr>
        <w:pStyle w:val="Paragrafi"/>
        <w:rPr>
          <w:lang w:val="sq-AL"/>
        </w:rPr>
      </w:pPr>
      <w:r>
        <w:rPr>
          <w:lang w:val="sq-AL"/>
        </w:rPr>
        <w:t>Ky vendim hyn në fuqi menjëherë dhe i shtrin efektet nga data 1.1.2009.</w:t>
      </w:r>
    </w:p>
    <w:p w:rsidR="0040552F" w:rsidRDefault="0040552F" w:rsidP="0040552F">
      <w:pPr>
        <w:pStyle w:val="Titulli"/>
        <w:rPr>
          <w:rFonts w:eastAsia="MS Mincho"/>
          <w:lang w:val="sq-AL"/>
        </w:rPr>
      </w:pPr>
    </w:p>
    <w:p w:rsidR="0040552F" w:rsidRDefault="0040552F" w:rsidP="0040552F">
      <w:pPr>
        <w:pStyle w:val="Autoriteti"/>
        <w:rPr>
          <w:lang w:val="sq-AL"/>
        </w:rPr>
      </w:pPr>
      <w:r>
        <w:rPr>
          <w:rFonts w:eastAsia="MS Mincho"/>
          <w:lang w:val="sq-AL"/>
        </w:rPr>
        <w:t>KRYEMINISTRI</w:t>
      </w:r>
    </w:p>
    <w:p w:rsidR="0040552F" w:rsidRDefault="0040552F" w:rsidP="0040552F">
      <w:pPr>
        <w:pStyle w:val="AutoritetiEmer"/>
        <w:rPr>
          <w:rFonts w:eastAsia="MS Mincho"/>
          <w:lang w:val="sq-AL"/>
        </w:rPr>
      </w:pPr>
      <w:r>
        <w:rPr>
          <w:rFonts w:eastAsia="MS Mincho"/>
          <w:lang w:val="sq-AL"/>
        </w:rPr>
        <w:t>Sali Berisha</w:t>
      </w: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  <w:r>
        <w:rPr>
          <w:noProof/>
          <w:lang w:bidi="ar-SA"/>
        </w:rPr>
        <w:lastRenderedPageBreak/>
        <w:drawing>
          <wp:inline distT="0" distB="0" distL="0" distR="0" wp14:anchorId="691E6B31" wp14:editId="4F031609">
            <wp:extent cx="5709920" cy="7633970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52F" w:rsidRDefault="0040552F" w:rsidP="0040552F">
      <w:pPr>
        <w:rPr>
          <w:lang w:val="sq-AL"/>
        </w:rPr>
      </w:pPr>
    </w:p>
    <w:p w:rsidR="0040552F" w:rsidRDefault="0040552F" w:rsidP="0040552F">
      <w:pPr>
        <w:rPr>
          <w:lang w:val="sq-AL"/>
        </w:rPr>
      </w:pPr>
      <w:r>
        <w:rPr>
          <w:noProof/>
          <w:lang w:bidi="ar-SA"/>
        </w:rPr>
        <w:lastRenderedPageBreak/>
        <w:drawing>
          <wp:inline distT="0" distB="0" distL="0" distR="0" wp14:anchorId="44712BF0" wp14:editId="44AF79C4">
            <wp:extent cx="5815965" cy="68897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688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35"/>
    <w:rsid w:val="001C2483"/>
    <w:rsid w:val="0040552F"/>
    <w:rsid w:val="00E40335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dcterms:created xsi:type="dcterms:W3CDTF">2018-12-11T09:32:00Z</dcterms:created>
  <dcterms:modified xsi:type="dcterms:W3CDTF">2018-12-11T09:32:00Z</dcterms:modified>
</cp:coreProperties>
</file>