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A08" w:rsidRPr="002C5FE8" w:rsidRDefault="00F90A08" w:rsidP="00F90A08">
      <w:pPr>
        <w:pStyle w:val="Akti"/>
        <w:rPr>
          <w:lang w:val="sq-AL"/>
        </w:rPr>
      </w:pPr>
      <w:r w:rsidRPr="002C5FE8">
        <w:rPr>
          <w:lang w:val="sq-AL"/>
        </w:rPr>
        <w:t>Vendim</w:t>
      </w:r>
    </w:p>
    <w:p w:rsidR="00F90A08" w:rsidRPr="002C5FE8" w:rsidRDefault="00F90A08" w:rsidP="00F90A08">
      <w:pPr>
        <w:pStyle w:val="NumriData"/>
        <w:rPr>
          <w:lang w:val="sq-AL"/>
        </w:rPr>
      </w:pPr>
      <w:r w:rsidRPr="002C5FE8">
        <w:rPr>
          <w:lang w:val="sq-AL"/>
        </w:rPr>
        <w:t>Nr.131, datë 21.1.2009</w:t>
      </w:r>
    </w:p>
    <w:p w:rsidR="00F90A08" w:rsidRPr="002C5FE8" w:rsidRDefault="00F90A08" w:rsidP="00F90A08">
      <w:pPr>
        <w:pStyle w:val="Paragrafi"/>
        <w:rPr>
          <w:lang w:val="sq-AL"/>
        </w:rPr>
      </w:pPr>
    </w:p>
    <w:p w:rsidR="00F90A08" w:rsidRPr="002C5FE8" w:rsidRDefault="00F90A08" w:rsidP="00F90A08">
      <w:pPr>
        <w:pStyle w:val="Titulli"/>
        <w:rPr>
          <w:lang w:val="sq-AL"/>
        </w:rPr>
      </w:pPr>
      <w:r w:rsidRPr="002C5FE8">
        <w:rPr>
          <w:lang w:val="sq-AL"/>
        </w:rPr>
        <w:t>Për përcaktimin e kushteve dhe të kritereve për përfitimin, në formë granti, të asistencës financiare për zonat e thella malore dhe me popullsi të rrallë</w:t>
      </w:r>
    </w:p>
    <w:p w:rsidR="00F90A08" w:rsidRPr="002C5FE8" w:rsidRDefault="00F90A08" w:rsidP="00F90A08">
      <w:pPr>
        <w:pStyle w:val="Paragrafi"/>
        <w:rPr>
          <w:lang w:val="sq-AL"/>
        </w:rPr>
      </w:pP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Në mbështetje të nenit 100 të Kushtetutës dhe të pikës 4 të nenit 26 të ligjit  nr.9734, datë 14.5.2007 “Për turizmin”, të ndryshuar, me propozimin e Ministrit të Turizmit, Kulturës, Rinisë dhe Sporteve, Këshilli i Ministrave</w:t>
      </w:r>
    </w:p>
    <w:p w:rsidR="00F90A08" w:rsidRPr="002C5FE8" w:rsidRDefault="00F90A08" w:rsidP="00F90A08">
      <w:pPr>
        <w:pStyle w:val="Paragrafi"/>
        <w:rPr>
          <w:lang w:val="sq-AL"/>
        </w:rPr>
      </w:pPr>
    </w:p>
    <w:p w:rsidR="00F90A08" w:rsidRPr="002C5FE8" w:rsidRDefault="00F90A08" w:rsidP="00F90A08">
      <w:pPr>
        <w:pStyle w:val="VENDOSI"/>
        <w:rPr>
          <w:lang w:val="sq-AL"/>
        </w:rPr>
      </w:pPr>
      <w:r w:rsidRPr="002C5FE8">
        <w:rPr>
          <w:lang w:val="sq-AL"/>
        </w:rPr>
        <w:t>Vendosi:</w:t>
      </w:r>
    </w:p>
    <w:p w:rsidR="00F90A08" w:rsidRPr="002C5FE8" w:rsidRDefault="00F90A08" w:rsidP="00F90A08">
      <w:pPr>
        <w:pStyle w:val="Paragrafi"/>
        <w:rPr>
          <w:lang w:val="sq-AL"/>
        </w:rPr>
      </w:pP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1. Përfitojnë asistencë financiare, në formë granti, ata individë, persona fizikë a juridikë, që kërkojnë të zhvillojnë sipërmarrje turistike në zonat e thella malore dhe me popullsi të rrallë, për përmirësimin e strukturës ekzistuese.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2. Asistenca financiare jepet nga Fondi Kombëtar i Zhvillimit të Turizmit, nëpërmjet programeve të asistencës, për të mbështetur financiarisht projektet turistike, për përmirësimin e strukturave ekzistuese turistike në zonat e thella malore, me kusht që të sigurojnë: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- planimetrinë e strukturës ekzistuese;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- planimetrinë e strukturës, që do të përmirësohet;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- deklaratën për mosndryshimin e destinacionit të veprimtarisë së strukturës, që do të përmirësohet, deri në pesë vjet;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- deklaratën bankare, se subjekti mbështet pjesën tjetër, që nuk mbulohet nga programi i asistencës financiare;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- dokumentin e organit tatimor, i cili vërteton regjistrimin e përfituesit në këtë organ;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- deklaratën për hapjen, të paktën, e një vendi të ri pune.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3. Masa e mbështetjes me programe të asistencës financiare për këto projekte turistike varet nga rëndësia e investimit dhe hapja e vendeve të punës. Në zonat e thella malore dhe me popullsi të rrallë programet e asistencës financiare mund të mbulojnë deri në 50 për qind të kostove të pranueshme të investimit ose të hapjes së vendeve të reja të punës. Vlera maksimale financiare e asistencës nuk duhet të kalojë masën 500 000 (pesëqind mijë) lekë.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4. Subjektet, që kërkojnë të përfitojnë një program asistence, aplikojnë pranë Agjencisë Kombëtare të Turizmit (AKT), e cila, pasi mbikëqyr përmbushjen e kushteve dhe të kritereve, i paraqet, për miratim, komisionit ndërministror listën me emrat e subjekteve.</w:t>
      </w:r>
    </w:p>
    <w:p w:rsidR="00F90A08" w:rsidRPr="002C5FE8" w:rsidRDefault="00F90A08" w:rsidP="00F90A08">
      <w:pPr>
        <w:pStyle w:val="Paragrafi"/>
        <w:rPr>
          <w:lang w:val="sq-AL"/>
        </w:rPr>
      </w:pP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AKT-ja për aplikimet e miratuara, përgatit programet e asistencës, të cilat ia paraqet për miratim Komisionit të Ndihmës Shtetërore, në bazë të dispozitave të ligjit nr.9374, datë 21.4.2005 “Për ndihmën shtetërore”.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Komisioni ndërministror përbëhet nga 5 (pesë) anëtarë, përfaqësues të Ministrisë së Financave, Ministrisë së Ekonomisë, Tregtisë dhe Energjetikës, Ministrisë së Drejtësisë dhe Ministrisë së Turizmit, Kulturës, Rinisë dhe Sporteve.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5. Mënyra e funksionimit dhe e organizimit të komisionit ndërministror përcaktohet me urdhër të kryeministrit.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6. Pas miratimit të dhënies së programit të asistencës, drejtori i AKT-së nënshkruan kontratën/marrëveshjen përkatëse me subjektet, në përputhje me vlerën financiare të programit të asistencës.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7. Në rast se subjekti përfitues i asistencës financiare nuk plotëson detyrimet, sipas programit të miratuar, asistenca financiare quhet e keqpërdorur dhe ndaj subjektit veprohet në përputhje me nenin 27 të ligjit nr.9734, datë 14.5.2007 “Për turizmin”, të ndryshuar, dhe me dispozitat e kreut III, të ligjit nr.9374, datë 21.4.2005 “Për ndihmën shtetërore”.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8. Për dhënien e raportimin e çdo skeme të asistencës financiare dhe të çdo ndihme individuale, në bazë të këtij vendimi, ndiqen të gjitha rregullat dhe procedurat e përcaktuara në ligjin nr.9374, datë 21.4.2005 “Për ndihmën shtetërore”, dhe në aktet nënligjore, dalë në zbatim të tij.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9. Ngarkohen Ministria e Turizmit, Kulturës, Rinisë dhe Sporteve dhe Agjencia Kombëtare e Turizmit për zbatimin e këtij vendimi.</w:t>
      </w:r>
    </w:p>
    <w:p w:rsidR="00F90A08" w:rsidRPr="002C5FE8" w:rsidRDefault="00F90A08" w:rsidP="00F90A08">
      <w:pPr>
        <w:pStyle w:val="Paragrafi"/>
        <w:rPr>
          <w:lang w:val="sq-AL"/>
        </w:rPr>
      </w:pPr>
      <w:r w:rsidRPr="002C5FE8">
        <w:rPr>
          <w:lang w:val="sq-AL"/>
        </w:rPr>
        <w:t>Ky vendim hyn në fuqi pas botimit në Fletoren Zyrtare.</w:t>
      </w:r>
    </w:p>
    <w:p w:rsidR="00F90A08" w:rsidRPr="002C5FE8" w:rsidRDefault="00F90A08" w:rsidP="00F90A08">
      <w:pPr>
        <w:pStyle w:val="Paragrafi"/>
        <w:rPr>
          <w:lang w:val="sq-AL"/>
        </w:rPr>
      </w:pPr>
    </w:p>
    <w:p w:rsidR="00F90A08" w:rsidRPr="002C5FE8" w:rsidRDefault="00F90A08" w:rsidP="00F90A08">
      <w:pPr>
        <w:pStyle w:val="Autoriteti"/>
        <w:rPr>
          <w:lang w:val="sq-AL"/>
        </w:rPr>
      </w:pPr>
      <w:r w:rsidRPr="002C5FE8">
        <w:rPr>
          <w:rFonts w:eastAsia="MS Mincho"/>
          <w:lang w:val="sq-AL"/>
        </w:rPr>
        <w:t>KRYEMINISTRI</w:t>
      </w:r>
    </w:p>
    <w:p w:rsidR="00F90A08" w:rsidRPr="002C5FE8" w:rsidRDefault="00F90A08" w:rsidP="00F90A08">
      <w:pPr>
        <w:pStyle w:val="AutoritetiEmer"/>
        <w:rPr>
          <w:rFonts w:eastAsia="MS Mincho"/>
          <w:lang w:val="sq-AL"/>
        </w:rPr>
      </w:pPr>
      <w:r w:rsidRPr="002C5FE8">
        <w:rPr>
          <w:rFonts w:eastAsia="MS Mincho"/>
          <w:lang w:val="sq-AL"/>
        </w:rPr>
        <w:t>Sali Berisha</w:t>
      </w:r>
    </w:p>
    <w:p w:rsidR="00F90A08" w:rsidRPr="002C5FE8" w:rsidRDefault="00F90A08" w:rsidP="00F90A08">
      <w:pPr>
        <w:pStyle w:val="Paragrafi"/>
        <w:rPr>
          <w:lang w:val="sq-AL"/>
        </w:rPr>
      </w:pPr>
    </w:p>
    <w:p w:rsidR="00F90A08" w:rsidRPr="002C5FE8" w:rsidRDefault="00F90A08" w:rsidP="00F90A08">
      <w:pPr>
        <w:pStyle w:val="Paragrafi"/>
        <w:rPr>
          <w:lang w:val="sq-AL"/>
        </w:rPr>
      </w:pPr>
    </w:p>
    <w:p w:rsidR="009045BE" w:rsidRDefault="009045BE">
      <w:bookmarkStart w:id="0" w:name="_GoBack"/>
      <w:bookmarkEnd w:id="0"/>
    </w:p>
    <w:sectPr w:rsidR="00904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08"/>
    <w:rsid w:val="009045BE"/>
    <w:rsid w:val="00F9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C5CFD8-6DB0-49C9-BFB4-A8B507CA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90A0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F90A08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F90A08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F90A0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F90A0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F90A0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F90A0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3167</Characters>
  <Application>Microsoft Office Word</Application>
  <DocSecurity>0</DocSecurity>
  <Lines>26</Lines>
  <Paragraphs>7</Paragraphs>
  <ScaleCrop>false</ScaleCrop>
  <Company>AKSHI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2024-05-15T10:22:00Z</dcterms:created>
  <dcterms:modified xsi:type="dcterms:W3CDTF">2024-05-15T10:23:00Z</dcterms:modified>
</cp:coreProperties>
</file>