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9D7" w:rsidRPr="003D1162" w:rsidRDefault="00C959D7" w:rsidP="00C959D7">
      <w:pPr>
        <w:pStyle w:val="Akti"/>
        <w:keepNext w:val="0"/>
        <w:rPr>
          <w:rFonts w:ascii="Garamond" w:hAnsi="Garamond"/>
          <w:sz w:val="24"/>
          <w:szCs w:val="24"/>
        </w:rPr>
      </w:pPr>
      <w:r w:rsidRPr="003D1162">
        <w:rPr>
          <w:rFonts w:ascii="Garamond" w:hAnsi="Garamond"/>
          <w:sz w:val="24"/>
          <w:szCs w:val="24"/>
        </w:rPr>
        <w:t>VENDIM</w:t>
      </w:r>
    </w:p>
    <w:p w:rsidR="00C959D7" w:rsidRPr="003D1162" w:rsidRDefault="00C959D7" w:rsidP="00C959D7">
      <w:pPr>
        <w:pStyle w:val="NumriData"/>
        <w:keepNext w:val="0"/>
        <w:rPr>
          <w:rFonts w:ascii="Garamond" w:hAnsi="Garamond"/>
          <w:sz w:val="24"/>
          <w:szCs w:val="24"/>
        </w:rPr>
      </w:pPr>
      <w:r w:rsidRPr="003D1162">
        <w:rPr>
          <w:rFonts w:ascii="Garamond" w:hAnsi="Garamond"/>
          <w:sz w:val="24"/>
          <w:szCs w:val="24"/>
        </w:rPr>
        <w:t xml:space="preserve">Nr.45, </w:t>
      </w:r>
      <w:proofErr w:type="spellStart"/>
      <w:r w:rsidRPr="003D1162">
        <w:rPr>
          <w:rFonts w:ascii="Garamond" w:hAnsi="Garamond"/>
          <w:sz w:val="24"/>
          <w:szCs w:val="24"/>
        </w:rPr>
        <w:t>datë</w:t>
      </w:r>
      <w:proofErr w:type="spellEnd"/>
      <w:r w:rsidRPr="003D1162">
        <w:rPr>
          <w:rFonts w:ascii="Garamond" w:hAnsi="Garamond"/>
          <w:sz w:val="24"/>
          <w:szCs w:val="24"/>
        </w:rPr>
        <w:t xml:space="preserve"> 21.1.2009 </w:t>
      </w:r>
    </w:p>
    <w:p w:rsidR="00C959D7" w:rsidRPr="003D1162" w:rsidRDefault="00C959D7" w:rsidP="00C959D7">
      <w:pPr>
        <w:pStyle w:val="Paragrafi0"/>
        <w:rPr>
          <w:rFonts w:ascii="Garamond" w:hAnsi="Garamond"/>
          <w:sz w:val="24"/>
          <w:szCs w:val="24"/>
        </w:rPr>
      </w:pPr>
    </w:p>
    <w:p w:rsidR="00C959D7" w:rsidRPr="003D1162" w:rsidRDefault="00C959D7" w:rsidP="00C959D7">
      <w:pPr>
        <w:pStyle w:val="Titulli0"/>
        <w:keepNext w:val="0"/>
        <w:rPr>
          <w:rFonts w:ascii="Garamond" w:hAnsi="Garamond"/>
          <w:sz w:val="24"/>
          <w:szCs w:val="24"/>
        </w:rPr>
      </w:pPr>
      <w:r w:rsidRPr="003D1162">
        <w:rPr>
          <w:rFonts w:ascii="Garamond" w:hAnsi="Garamond"/>
          <w:sz w:val="24"/>
          <w:szCs w:val="24"/>
        </w:rPr>
        <w:t>PЁR KRYERJEN E PROCE</w:t>
      </w:r>
      <w:smartTag w:uri="urn:schemas-microsoft-com:office:smarttags" w:element="stockticker">
        <w:r w:rsidRPr="003D1162">
          <w:rPr>
            <w:rFonts w:ascii="Garamond" w:hAnsi="Garamond"/>
            <w:sz w:val="24"/>
            <w:szCs w:val="24"/>
          </w:rPr>
          <w:t>DU</w:t>
        </w:r>
        <w:smartTag w:uri="urn:schemas-microsoft-com:office:smarttags" w:element="stockticker">
          <w:r w:rsidRPr="003D1162">
            <w:rPr>
              <w:rFonts w:ascii="Garamond" w:hAnsi="Garamond"/>
              <w:sz w:val="24"/>
              <w:szCs w:val="24"/>
            </w:rPr>
            <w:t>RA</w:t>
          </w:r>
        </w:smartTag>
      </w:smartTag>
      <w:r w:rsidRPr="003D1162">
        <w:rPr>
          <w:rFonts w:ascii="Garamond" w:hAnsi="Garamond"/>
          <w:sz w:val="24"/>
          <w:szCs w:val="24"/>
        </w:rPr>
        <w:t>VE TË PROKURIMIT PUBLIK NË MËNYRË ELEKTRONIKE</w:t>
      </w:r>
    </w:p>
    <w:p w:rsidR="00C959D7" w:rsidRPr="003D1162" w:rsidRDefault="003D1162" w:rsidP="003D1162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3D1162">
        <w:rPr>
          <w:rFonts w:ascii="Garamond" w:hAnsi="Garamond"/>
          <w:i/>
          <w:sz w:val="24"/>
          <w:szCs w:val="24"/>
        </w:rPr>
        <w:t>(</w:t>
      </w:r>
      <w:proofErr w:type="spellStart"/>
      <w:r w:rsidRPr="003D1162">
        <w:rPr>
          <w:rFonts w:ascii="Garamond" w:hAnsi="Garamond"/>
          <w:i/>
          <w:sz w:val="24"/>
          <w:szCs w:val="24"/>
        </w:rPr>
        <w:t>Ndryshuar</w:t>
      </w:r>
      <w:proofErr w:type="spellEnd"/>
      <w:r w:rsidRPr="003D1162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3D1162">
        <w:rPr>
          <w:rFonts w:ascii="Garamond" w:hAnsi="Garamond"/>
          <w:i/>
          <w:sz w:val="24"/>
          <w:szCs w:val="24"/>
        </w:rPr>
        <w:t>nr</w:t>
      </w:r>
      <w:proofErr w:type="spellEnd"/>
      <w:r w:rsidRPr="003D1162">
        <w:rPr>
          <w:rFonts w:ascii="Garamond" w:hAnsi="Garamond"/>
          <w:i/>
          <w:sz w:val="24"/>
          <w:szCs w:val="24"/>
        </w:rPr>
        <w:t xml:space="preserve">. 216, </w:t>
      </w:r>
      <w:proofErr w:type="spellStart"/>
      <w:r w:rsidRPr="003D1162">
        <w:rPr>
          <w:rFonts w:ascii="Garamond" w:hAnsi="Garamond"/>
          <w:i/>
          <w:sz w:val="24"/>
          <w:szCs w:val="24"/>
        </w:rPr>
        <w:t>datë</w:t>
      </w:r>
      <w:proofErr w:type="spellEnd"/>
      <w:r w:rsidRPr="003D1162">
        <w:rPr>
          <w:rFonts w:ascii="Garamond" w:hAnsi="Garamond"/>
          <w:i/>
          <w:sz w:val="24"/>
          <w:szCs w:val="24"/>
        </w:rPr>
        <w:t xml:space="preserve"> 11.2.2009)</w:t>
      </w:r>
    </w:p>
    <w:p w:rsidR="003D1162" w:rsidRPr="003D1162" w:rsidRDefault="003D1162" w:rsidP="003D1162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3D1162">
        <w:rPr>
          <w:rFonts w:ascii="Garamond" w:hAnsi="Garamond"/>
          <w:i/>
          <w:sz w:val="24"/>
          <w:szCs w:val="24"/>
        </w:rPr>
        <w:t>(</w:t>
      </w:r>
      <w:proofErr w:type="spellStart"/>
      <w:r w:rsidRPr="003D1162">
        <w:rPr>
          <w:rFonts w:ascii="Garamond" w:hAnsi="Garamond"/>
          <w:i/>
          <w:sz w:val="24"/>
          <w:szCs w:val="24"/>
        </w:rPr>
        <w:t>i</w:t>
      </w:r>
      <w:proofErr w:type="spellEnd"/>
      <w:r w:rsidRPr="003D116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3D1162">
        <w:rPr>
          <w:rFonts w:ascii="Garamond" w:hAnsi="Garamond"/>
          <w:i/>
          <w:sz w:val="24"/>
          <w:szCs w:val="24"/>
        </w:rPr>
        <w:t>)</w:t>
      </w:r>
    </w:p>
    <w:p w:rsidR="003D1162" w:rsidRPr="003D1162" w:rsidRDefault="003D1162" w:rsidP="003D1162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C959D7" w:rsidRPr="003D1162" w:rsidRDefault="00C959D7" w:rsidP="00C959D7">
      <w:pPr>
        <w:pStyle w:val="Paragrafi0"/>
        <w:rPr>
          <w:rFonts w:ascii="Garamond" w:hAnsi="Garamond" w:cs="CG Times"/>
          <w:sz w:val="24"/>
          <w:szCs w:val="24"/>
        </w:rPr>
      </w:pPr>
      <w:proofErr w:type="spellStart"/>
      <w:r w:rsidRPr="003D1162">
        <w:rPr>
          <w:rFonts w:ascii="Garamond" w:hAnsi="Garamond"/>
          <w:sz w:val="24"/>
          <w:szCs w:val="24"/>
        </w:rPr>
        <w:t>Nё</w:t>
      </w:r>
      <w:proofErr w:type="spellEnd"/>
      <w:r w:rsidRPr="003D1162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 w:cs="CG Times"/>
          <w:sz w:val="24"/>
          <w:szCs w:val="24"/>
        </w:rPr>
        <w:t>mb</w:t>
      </w:r>
      <w:r w:rsidRPr="003D1162">
        <w:rPr>
          <w:rFonts w:ascii="Garamond" w:hAnsi="Garamond"/>
          <w:sz w:val="24"/>
          <w:szCs w:val="24"/>
        </w:rPr>
        <w:t>ё</w:t>
      </w:r>
      <w:r w:rsidRPr="003D1162">
        <w:rPr>
          <w:rFonts w:ascii="Garamond" w:hAnsi="Garamond" w:cs="CG Times"/>
          <w:sz w:val="24"/>
          <w:szCs w:val="24"/>
        </w:rPr>
        <w:t>shtetje</w:t>
      </w:r>
      <w:proofErr w:type="spellEnd"/>
      <w:r w:rsidRPr="003D1162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 w:cs="CG Times"/>
          <w:sz w:val="24"/>
          <w:szCs w:val="24"/>
        </w:rPr>
        <w:t>t</w:t>
      </w:r>
      <w:r w:rsidRPr="003D1162">
        <w:rPr>
          <w:rFonts w:ascii="Garamond" w:hAnsi="Garamond"/>
          <w:sz w:val="24"/>
          <w:szCs w:val="24"/>
        </w:rPr>
        <w:t>ё</w:t>
      </w:r>
      <w:proofErr w:type="spellEnd"/>
      <w:r w:rsidRPr="003D1162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 w:cs="CG Times"/>
          <w:sz w:val="24"/>
          <w:szCs w:val="24"/>
        </w:rPr>
        <w:t>nenit</w:t>
      </w:r>
      <w:proofErr w:type="spellEnd"/>
      <w:r w:rsidRPr="003D1162">
        <w:rPr>
          <w:rFonts w:ascii="Garamond" w:hAnsi="Garamond" w:cs="CG Times"/>
          <w:sz w:val="24"/>
          <w:szCs w:val="24"/>
        </w:rPr>
        <w:t xml:space="preserve"> 10</w:t>
      </w:r>
      <w:r w:rsidRPr="003D1162">
        <w:rPr>
          <w:rFonts w:ascii="Garamond" w:hAnsi="Garamond"/>
          <w:sz w:val="24"/>
          <w:szCs w:val="24"/>
        </w:rPr>
        <w:t xml:space="preserve">0 </w:t>
      </w:r>
      <w:proofErr w:type="spellStart"/>
      <w:r w:rsidRPr="003D1162">
        <w:rPr>
          <w:rFonts w:ascii="Garamond" w:hAnsi="Garamond"/>
          <w:sz w:val="24"/>
          <w:szCs w:val="24"/>
        </w:rPr>
        <w:t>tё</w:t>
      </w:r>
      <w:proofErr w:type="spellEnd"/>
      <w:r w:rsidRPr="003D1162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 w:cs="CG Times"/>
          <w:sz w:val="24"/>
          <w:szCs w:val="24"/>
        </w:rPr>
        <w:t>Kushtetut</w:t>
      </w:r>
      <w:r w:rsidRPr="003D1162">
        <w:rPr>
          <w:rFonts w:ascii="Garamond" w:hAnsi="Garamond"/>
          <w:sz w:val="24"/>
          <w:szCs w:val="24"/>
        </w:rPr>
        <w:t>ё</w:t>
      </w:r>
      <w:r w:rsidRPr="003D1162">
        <w:rPr>
          <w:rFonts w:ascii="Garamond" w:hAnsi="Garamond" w:cs="CG Times"/>
          <w:sz w:val="24"/>
          <w:szCs w:val="24"/>
        </w:rPr>
        <w:t>s</w:t>
      </w:r>
      <w:proofErr w:type="spellEnd"/>
      <w:r w:rsidRPr="003D1162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 w:cs="CG Times"/>
          <w:sz w:val="24"/>
          <w:szCs w:val="24"/>
        </w:rPr>
        <w:t>dhe</w:t>
      </w:r>
      <w:proofErr w:type="spellEnd"/>
      <w:r w:rsidRPr="003D1162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 w:cs="CG Times"/>
          <w:sz w:val="24"/>
          <w:szCs w:val="24"/>
        </w:rPr>
        <w:t>të</w:t>
      </w:r>
      <w:proofErr w:type="spellEnd"/>
      <w:r w:rsidRPr="003D1162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 w:cs="CG Times"/>
          <w:sz w:val="24"/>
          <w:szCs w:val="24"/>
        </w:rPr>
        <w:t>pikës</w:t>
      </w:r>
      <w:proofErr w:type="spellEnd"/>
      <w:r w:rsidRPr="003D1162">
        <w:rPr>
          <w:rFonts w:ascii="Garamond" w:hAnsi="Garamond" w:cs="CG Times"/>
          <w:sz w:val="24"/>
          <w:szCs w:val="24"/>
        </w:rPr>
        <w:t xml:space="preserve"> 3 </w:t>
      </w:r>
      <w:proofErr w:type="spellStart"/>
      <w:r w:rsidRPr="003D1162">
        <w:rPr>
          <w:rFonts w:ascii="Garamond" w:hAnsi="Garamond" w:cs="CG Times"/>
          <w:sz w:val="24"/>
          <w:szCs w:val="24"/>
        </w:rPr>
        <w:t>të</w:t>
      </w:r>
      <w:proofErr w:type="spellEnd"/>
      <w:r w:rsidRPr="003D1162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 w:cs="CG Times"/>
          <w:sz w:val="24"/>
          <w:szCs w:val="24"/>
        </w:rPr>
        <w:t>nenit</w:t>
      </w:r>
      <w:proofErr w:type="spellEnd"/>
      <w:r w:rsidRPr="003D1162">
        <w:rPr>
          <w:rFonts w:ascii="Garamond" w:hAnsi="Garamond" w:cs="CG Times"/>
          <w:sz w:val="24"/>
          <w:szCs w:val="24"/>
        </w:rPr>
        <w:t xml:space="preserve"> 22</w:t>
      </w:r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tё</w:t>
      </w:r>
      <w:proofErr w:type="spellEnd"/>
      <w:r w:rsidRPr="003D1162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 w:cs="CG Times"/>
          <w:sz w:val="24"/>
          <w:szCs w:val="24"/>
        </w:rPr>
        <w:t>lig</w:t>
      </w:r>
      <w:r w:rsidRPr="003D1162">
        <w:rPr>
          <w:rFonts w:ascii="Garamond" w:hAnsi="Garamond"/>
          <w:sz w:val="24"/>
          <w:szCs w:val="24"/>
        </w:rPr>
        <w:t>jit</w:t>
      </w:r>
      <w:proofErr w:type="spellEnd"/>
      <w:r w:rsidRPr="003D1162">
        <w:rPr>
          <w:rFonts w:ascii="Garamond" w:hAnsi="Garamond"/>
          <w:sz w:val="24"/>
          <w:szCs w:val="24"/>
        </w:rPr>
        <w:t xml:space="preserve">    nr.9643, </w:t>
      </w:r>
      <w:proofErr w:type="spellStart"/>
      <w:r w:rsidRPr="003D1162">
        <w:rPr>
          <w:rFonts w:ascii="Garamond" w:hAnsi="Garamond"/>
          <w:sz w:val="24"/>
          <w:szCs w:val="24"/>
        </w:rPr>
        <w:t>datё</w:t>
      </w:r>
      <w:proofErr w:type="spellEnd"/>
      <w:r w:rsidRPr="003D1162">
        <w:rPr>
          <w:rFonts w:ascii="Garamond" w:hAnsi="Garamond" w:cs="CG Times"/>
          <w:sz w:val="24"/>
          <w:szCs w:val="24"/>
        </w:rPr>
        <w:t xml:space="preserve"> 20.11.2006</w:t>
      </w:r>
      <w:r w:rsidRPr="003D1162">
        <w:rPr>
          <w:rFonts w:ascii="Garamond" w:hAnsi="Garamond"/>
          <w:sz w:val="24"/>
          <w:szCs w:val="24"/>
        </w:rPr>
        <w:t xml:space="preserve"> “</w:t>
      </w:r>
      <w:proofErr w:type="spellStart"/>
      <w:r w:rsidRPr="003D1162">
        <w:rPr>
          <w:rFonts w:ascii="Garamond" w:hAnsi="Garamond"/>
          <w:sz w:val="24"/>
          <w:szCs w:val="24"/>
        </w:rPr>
        <w:t>Pё</w:t>
      </w:r>
      <w:r w:rsidRPr="003D1162">
        <w:rPr>
          <w:rFonts w:ascii="Garamond" w:hAnsi="Garamond" w:cs="CG Times"/>
          <w:sz w:val="24"/>
          <w:szCs w:val="24"/>
        </w:rPr>
        <w:t>r</w:t>
      </w:r>
      <w:proofErr w:type="spellEnd"/>
      <w:r w:rsidRPr="003D1162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 w:cs="CG Times"/>
          <w:sz w:val="24"/>
          <w:szCs w:val="24"/>
        </w:rPr>
        <w:t>prokurimin</w:t>
      </w:r>
      <w:proofErr w:type="spellEnd"/>
      <w:r w:rsidRPr="003D1162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 w:cs="CG Times"/>
          <w:sz w:val="24"/>
          <w:szCs w:val="24"/>
        </w:rPr>
        <w:t>publik</w:t>
      </w:r>
      <w:proofErr w:type="spellEnd"/>
      <w:r w:rsidRPr="003D1162">
        <w:rPr>
          <w:rFonts w:ascii="Garamond" w:hAnsi="Garamond" w:cs="CG Times"/>
          <w:sz w:val="24"/>
          <w:szCs w:val="24"/>
        </w:rPr>
        <w:t xml:space="preserve">”, </w:t>
      </w:r>
      <w:proofErr w:type="spellStart"/>
      <w:r w:rsidRPr="003D1162">
        <w:rPr>
          <w:rFonts w:ascii="Garamond" w:hAnsi="Garamond" w:cs="CG Times"/>
          <w:sz w:val="24"/>
          <w:szCs w:val="24"/>
        </w:rPr>
        <w:t>t</w:t>
      </w:r>
      <w:r w:rsidRPr="003D1162">
        <w:rPr>
          <w:rFonts w:ascii="Garamond" w:hAnsi="Garamond"/>
          <w:sz w:val="24"/>
          <w:szCs w:val="24"/>
        </w:rPr>
        <w:t>ё</w:t>
      </w:r>
      <w:proofErr w:type="spellEnd"/>
      <w:r w:rsidRPr="003D1162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 w:cs="CG Times"/>
          <w:sz w:val="24"/>
          <w:szCs w:val="24"/>
        </w:rPr>
        <w:t>ndryshuar</w:t>
      </w:r>
      <w:proofErr w:type="spellEnd"/>
      <w:r w:rsidRPr="003D1162">
        <w:rPr>
          <w:rFonts w:ascii="Garamond" w:hAnsi="Garamond" w:cs="CG Times"/>
          <w:sz w:val="24"/>
          <w:szCs w:val="24"/>
        </w:rPr>
        <w:t xml:space="preserve">, me </w:t>
      </w:r>
      <w:proofErr w:type="spellStart"/>
      <w:r w:rsidRPr="003D1162">
        <w:rPr>
          <w:rFonts w:ascii="Garamond" w:hAnsi="Garamond" w:cs="CG Times"/>
          <w:sz w:val="24"/>
          <w:szCs w:val="24"/>
        </w:rPr>
        <w:t>prop</w:t>
      </w:r>
      <w:r w:rsidRPr="003D1162">
        <w:rPr>
          <w:rFonts w:ascii="Garamond" w:hAnsi="Garamond"/>
          <w:sz w:val="24"/>
          <w:szCs w:val="24"/>
        </w:rPr>
        <w:t>ozimin</w:t>
      </w:r>
      <w:proofErr w:type="spellEnd"/>
      <w:r w:rsidRPr="003D1162">
        <w:rPr>
          <w:rFonts w:ascii="Garamond" w:hAnsi="Garamond"/>
          <w:sz w:val="24"/>
          <w:szCs w:val="24"/>
        </w:rPr>
        <w:t xml:space="preserve"> e </w:t>
      </w:r>
      <w:proofErr w:type="spellStart"/>
      <w:r w:rsidRPr="003D1162">
        <w:rPr>
          <w:rFonts w:ascii="Garamond" w:hAnsi="Garamond"/>
          <w:sz w:val="24"/>
          <w:szCs w:val="24"/>
        </w:rPr>
        <w:t>zëvendëskryeministrit</w:t>
      </w:r>
      <w:proofErr w:type="spellEnd"/>
      <w:r w:rsidRPr="003D1162">
        <w:rPr>
          <w:rFonts w:ascii="Garamond" w:hAnsi="Garamond"/>
          <w:sz w:val="24"/>
          <w:szCs w:val="24"/>
        </w:rPr>
        <w:t xml:space="preserve">, </w:t>
      </w:r>
      <w:proofErr w:type="spellStart"/>
      <w:r w:rsidRPr="003D1162">
        <w:rPr>
          <w:rFonts w:ascii="Garamond" w:hAnsi="Garamond"/>
          <w:sz w:val="24"/>
          <w:szCs w:val="24"/>
        </w:rPr>
        <w:t>Kё</w:t>
      </w:r>
      <w:r w:rsidRPr="003D1162">
        <w:rPr>
          <w:rFonts w:ascii="Garamond" w:hAnsi="Garamond" w:cs="CG Times"/>
          <w:sz w:val="24"/>
          <w:szCs w:val="24"/>
        </w:rPr>
        <w:t>shilli</w:t>
      </w:r>
      <w:proofErr w:type="spellEnd"/>
      <w:r w:rsidRPr="003D1162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 w:cs="CG Times"/>
          <w:sz w:val="24"/>
          <w:szCs w:val="24"/>
        </w:rPr>
        <w:t>i</w:t>
      </w:r>
      <w:proofErr w:type="spellEnd"/>
      <w:r w:rsidRPr="003D1162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 w:cs="CG Times"/>
          <w:sz w:val="24"/>
          <w:szCs w:val="24"/>
        </w:rPr>
        <w:t>Ministrave</w:t>
      </w:r>
      <w:proofErr w:type="spellEnd"/>
      <w:r w:rsidRPr="003D1162">
        <w:rPr>
          <w:rFonts w:ascii="Garamond" w:hAnsi="Garamond" w:cs="CG Times"/>
          <w:sz w:val="24"/>
          <w:szCs w:val="24"/>
        </w:rPr>
        <w:t xml:space="preserve"> </w:t>
      </w:r>
    </w:p>
    <w:p w:rsidR="00C959D7" w:rsidRPr="003D1162" w:rsidRDefault="00C959D7" w:rsidP="00C959D7">
      <w:pPr>
        <w:pStyle w:val="Paragrafi0"/>
        <w:rPr>
          <w:rFonts w:ascii="Garamond" w:hAnsi="Garamond"/>
          <w:sz w:val="24"/>
          <w:szCs w:val="24"/>
        </w:rPr>
      </w:pPr>
    </w:p>
    <w:p w:rsidR="00C959D7" w:rsidRPr="003D1162" w:rsidRDefault="00C959D7" w:rsidP="00C959D7">
      <w:pPr>
        <w:pStyle w:val="VENDOSI0"/>
        <w:keepNext w:val="0"/>
        <w:rPr>
          <w:rFonts w:ascii="Garamond" w:hAnsi="Garamond"/>
          <w:sz w:val="24"/>
          <w:szCs w:val="24"/>
        </w:rPr>
      </w:pPr>
      <w:r w:rsidRPr="003D1162">
        <w:rPr>
          <w:rFonts w:ascii="Garamond" w:hAnsi="Garamond"/>
          <w:sz w:val="24"/>
          <w:szCs w:val="24"/>
        </w:rPr>
        <w:t>VENDOSI:</w:t>
      </w:r>
    </w:p>
    <w:p w:rsidR="00C959D7" w:rsidRPr="003D1162" w:rsidRDefault="00C959D7" w:rsidP="00C959D7">
      <w:pPr>
        <w:pStyle w:val="Paragrafi0"/>
        <w:rPr>
          <w:rFonts w:ascii="Garamond" w:hAnsi="Garamond"/>
          <w:sz w:val="24"/>
          <w:szCs w:val="24"/>
        </w:rPr>
      </w:pPr>
    </w:p>
    <w:p w:rsidR="00C959D7" w:rsidRPr="007E63FA" w:rsidRDefault="00C959D7" w:rsidP="00C959D7">
      <w:pPr>
        <w:pStyle w:val="Paragrafi0"/>
        <w:rPr>
          <w:rFonts w:ascii="Garamond" w:hAnsi="Garamond"/>
          <w:i/>
          <w:sz w:val="24"/>
          <w:szCs w:val="24"/>
        </w:rPr>
      </w:pPr>
      <w:r w:rsidRPr="003D1162">
        <w:rPr>
          <w:rFonts w:ascii="Garamond" w:hAnsi="Garamond"/>
          <w:sz w:val="24"/>
          <w:szCs w:val="24"/>
        </w:rPr>
        <w:t>1. </w:t>
      </w:r>
      <w:proofErr w:type="spellStart"/>
      <w:r w:rsidRPr="003D1162">
        <w:rPr>
          <w:rFonts w:ascii="Garamond" w:hAnsi="Garamond"/>
          <w:sz w:val="24"/>
          <w:szCs w:val="24"/>
        </w:rPr>
        <w:t>Të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gjitha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procedurat</w:t>
      </w:r>
      <w:proofErr w:type="spellEnd"/>
      <w:r w:rsidRPr="003D1162">
        <w:rPr>
          <w:rFonts w:ascii="Garamond" w:hAnsi="Garamond"/>
          <w:sz w:val="24"/>
          <w:szCs w:val="24"/>
        </w:rPr>
        <w:t xml:space="preserve"> e </w:t>
      </w:r>
      <w:proofErr w:type="spellStart"/>
      <w:r w:rsidRPr="003D1162">
        <w:rPr>
          <w:rFonts w:ascii="Garamond" w:hAnsi="Garamond"/>
          <w:sz w:val="24"/>
          <w:szCs w:val="24"/>
        </w:rPr>
        <w:t>prokurimit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të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zhvillohen</w:t>
      </w:r>
      <w:proofErr w:type="spellEnd"/>
      <w:r w:rsidRPr="003D1162">
        <w:rPr>
          <w:rFonts w:ascii="Garamond" w:hAnsi="Garamond"/>
          <w:sz w:val="24"/>
          <w:szCs w:val="24"/>
        </w:rPr>
        <w:t xml:space="preserve"> me </w:t>
      </w:r>
      <w:proofErr w:type="spellStart"/>
      <w:r w:rsidRPr="003D1162">
        <w:rPr>
          <w:rFonts w:ascii="Garamond" w:hAnsi="Garamond"/>
          <w:sz w:val="24"/>
          <w:szCs w:val="24"/>
        </w:rPr>
        <w:t>mjete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elektronike</w:t>
      </w:r>
      <w:proofErr w:type="spellEnd"/>
      <w:r w:rsidR="003D1162" w:rsidRPr="003D1162">
        <w:rPr>
          <w:rFonts w:ascii="Garamond" w:hAnsi="Garamond"/>
          <w:sz w:val="24"/>
          <w:szCs w:val="24"/>
        </w:rPr>
        <w:t xml:space="preserve"> </w:t>
      </w:r>
      <w:bookmarkStart w:id="0" w:name="_GoBack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me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përjashtim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të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procedurave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të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prokurimit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, me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objekt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 “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Blerja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 e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energjisë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elektrike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”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dhe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 “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Menaxhimi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,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funksionimi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dhe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mirëmbajtja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 e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pajisjeve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,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si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dhe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operimi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i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tunelit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të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Thirrës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,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në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autostradën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3D1162" w:rsidRPr="007E63FA">
        <w:rPr>
          <w:rFonts w:ascii="Garamond" w:hAnsi="Garamond"/>
          <w:i/>
          <w:sz w:val="24"/>
          <w:szCs w:val="24"/>
          <w:lang w:val="en-GB"/>
        </w:rPr>
        <w:t>Rrëshen-Kalimash</w:t>
      </w:r>
      <w:proofErr w:type="spellEnd"/>
      <w:r w:rsidR="003D1162" w:rsidRPr="007E63FA">
        <w:rPr>
          <w:rFonts w:ascii="Garamond" w:hAnsi="Garamond"/>
          <w:i/>
          <w:sz w:val="24"/>
          <w:szCs w:val="24"/>
          <w:lang w:val="en-GB"/>
        </w:rPr>
        <w:t>.</w:t>
      </w:r>
    </w:p>
    <w:bookmarkEnd w:id="0"/>
    <w:p w:rsidR="00C959D7" w:rsidRPr="003D1162" w:rsidRDefault="00C959D7" w:rsidP="00C959D7">
      <w:pPr>
        <w:pStyle w:val="Paragrafi0"/>
        <w:rPr>
          <w:rFonts w:ascii="Garamond" w:hAnsi="Garamond"/>
          <w:sz w:val="24"/>
          <w:szCs w:val="24"/>
        </w:rPr>
      </w:pPr>
      <w:r w:rsidRPr="003D1162">
        <w:rPr>
          <w:rFonts w:ascii="Garamond" w:hAnsi="Garamond"/>
          <w:sz w:val="24"/>
          <w:szCs w:val="24"/>
        </w:rPr>
        <w:t>2. </w:t>
      </w:r>
      <w:proofErr w:type="spellStart"/>
      <w:r w:rsidRPr="003D1162">
        <w:rPr>
          <w:rFonts w:ascii="Garamond" w:hAnsi="Garamond"/>
          <w:sz w:val="24"/>
          <w:szCs w:val="24"/>
        </w:rPr>
        <w:t>Ngarkohet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Agjencia</w:t>
      </w:r>
      <w:proofErr w:type="spellEnd"/>
      <w:r w:rsidRPr="003D1162">
        <w:rPr>
          <w:rFonts w:ascii="Garamond" w:hAnsi="Garamond"/>
          <w:sz w:val="24"/>
          <w:szCs w:val="24"/>
        </w:rPr>
        <w:t xml:space="preserve"> e </w:t>
      </w:r>
      <w:proofErr w:type="spellStart"/>
      <w:r w:rsidRPr="003D1162">
        <w:rPr>
          <w:rFonts w:ascii="Garamond" w:hAnsi="Garamond"/>
          <w:sz w:val="24"/>
          <w:szCs w:val="24"/>
        </w:rPr>
        <w:t>Prokurimit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Publik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të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nxjerrë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udhëzimet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përkatëse</w:t>
      </w:r>
      <w:proofErr w:type="spellEnd"/>
      <w:r w:rsidRPr="003D1162">
        <w:rPr>
          <w:rFonts w:ascii="Garamond" w:hAnsi="Garamond"/>
          <w:sz w:val="24"/>
          <w:szCs w:val="24"/>
        </w:rPr>
        <w:t xml:space="preserve">, </w:t>
      </w:r>
      <w:proofErr w:type="spellStart"/>
      <w:r w:rsidRPr="003D1162">
        <w:rPr>
          <w:rFonts w:ascii="Garamond" w:hAnsi="Garamond"/>
          <w:sz w:val="24"/>
          <w:szCs w:val="24"/>
        </w:rPr>
        <w:t>në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zbatim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të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pikës</w:t>
      </w:r>
      <w:proofErr w:type="spellEnd"/>
      <w:r w:rsidRPr="003D1162">
        <w:rPr>
          <w:rFonts w:ascii="Garamond" w:hAnsi="Garamond"/>
          <w:sz w:val="24"/>
          <w:szCs w:val="24"/>
        </w:rPr>
        <w:t xml:space="preserve"> 1 </w:t>
      </w:r>
      <w:proofErr w:type="spellStart"/>
      <w:r w:rsidRPr="003D1162">
        <w:rPr>
          <w:rFonts w:ascii="Garamond" w:hAnsi="Garamond"/>
          <w:sz w:val="24"/>
          <w:szCs w:val="24"/>
        </w:rPr>
        <w:t>të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këtij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vendimi</w:t>
      </w:r>
      <w:proofErr w:type="spellEnd"/>
      <w:r w:rsidRPr="003D1162">
        <w:rPr>
          <w:rFonts w:ascii="Garamond" w:hAnsi="Garamond"/>
          <w:sz w:val="24"/>
          <w:szCs w:val="24"/>
        </w:rPr>
        <w:t xml:space="preserve">.  </w:t>
      </w:r>
    </w:p>
    <w:p w:rsidR="00C959D7" w:rsidRPr="003D1162" w:rsidRDefault="00C959D7" w:rsidP="00C959D7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3D1162">
        <w:rPr>
          <w:rFonts w:ascii="Garamond" w:hAnsi="Garamond"/>
          <w:sz w:val="24"/>
          <w:szCs w:val="24"/>
        </w:rPr>
        <w:t>Ky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vendim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hyn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në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fuqi</w:t>
      </w:r>
      <w:proofErr w:type="spellEnd"/>
      <w:proofErr w:type="gramStart"/>
      <w:r w:rsidRPr="003D1162">
        <w:rPr>
          <w:rFonts w:ascii="Garamond" w:hAnsi="Garamond"/>
          <w:sz w:val="24"/>
          <w:szCs w:val="24"/>
        </w:rPr>
        <w:t xml:space="preserve">  </w:t>
      </w:r>
      <w:proofErr w:type="spellStart"/>
      <w:r w:rsidRPr="003D1162">
        <w:rPr>
          <w:rFonts w:ascii="Garamond" w:hAnsi="Garamond"/>
          <w:sz w:val="24"/>
          <w:szCs w:val="24"/>
        </w:rPr>
        <w:t>menjëherë</w:t>
      </w:r>
      <w:proofErr w:type="spellEnd"/>
      <w:proofErr w:type="gram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dhe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botohet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në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Fletoren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Zyrtare</w:t>
      </w:r>
      <w:proofErr w:type="spellEnd"/>
      <w:r w:rsidRPr="003D1162">
        <w:rPr>
          <w:rFonts w:ascii="Garamond" w:hAnsi="Garamond"/>
          <w:sz w:val="24"/>
          <w:szCs w:val="24"/>
        </w:rPr>
        <w:t>.</w:t>
      </w:r>
    </w:p>
    <w:p w:rsidR="00C959D7" w:rsidRPr="003D1162" w:rsidRDefault="00C959D7" w:rsidP="00C959D7">
      <w:pPr>
        <w:pStyle w:val="Paragrafi0"/>
        <w:rPr>
          <w:rFonts w:ascii="Garamond" w:hAnsi="Garamond"/>
          <w:sz w:val="24"/>
          <w:szCs w:val="24"/>
        </w:rPr>
      </w:pPr>
    </w:p>
    <w:p w:rsidR="00C959D7" w:rsidRPr="003D1162" w:rsidRDefault="00C959D7" w:rsidP="00C959D7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3D1162">
        <w:rPr>
          <w:rFonts w:ascii="Garamond" w:hAnsi="Garamond"/>
          <w:sz w:val="24"/>
          <w:szCs w:val="24"/>
        </w:rPr>
        <w:t>KRYEMINISTRI</w:t>
      </w:r>
    </w:p>
    <w:p w:rsidR="00C959D7" w:rsidRPr="003D1162" w:rsidRDefault="00C959D7" w:rsidP="00C959D7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3D1162">
        <w:rPr>
          <w:rFonts w:ascii="Garamond" w:hAnsi="Garamond"/>
          <w:sz w:val="24"/>
          <w:szCs w:val="24"/>
        </w:rPr>
        <w:t>Sali</w:t>
      </w:r>
      <w:proofErr w:type="spellEnd"/>
      <w:r w:rsidRPr="003D1162">
        <w:rPr>
          <w:rFonts w:ascii="Garamond" w:hAnsi="Garamond"/>
          <w:sz w:val="24"/>
          <w:szCs w:val="24"/>
        </w:rPr>
        <w:t xml:space="preserve"> </w:t>
      </w:r>
      <w:proofErr w:type="spellStart"/>
      <w:r w:rsidRPr="003D1162">
        <w:rPr>
          <w:rFonts w:ascii="Garamond" w:hAnsi="Garamond"/>
          <w:sz w:val="24"/>
          <w:szCs w:val="24"/>
        </w:rPr>
        <w:t>Berisha</w:t>
      </w:r>
      <w:proofErr w:type="spellEnd"/>
    </w:p>
    <w:sectPr w:rsidR="00C959D7" w:rsidRPr="003D11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9D7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A76C5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D1162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63FA"/>
    <w:rsid w:val="007E75E0"/>
    <w:rsid w:val="007F4A22"/>
    <w:rsid w:val="0080191A"/>
    <w:rsid w:val="008034BC"/>
    <w:rsid w:val="008041F7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959D7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37D59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49443C-8B71-4777-B30A-BB5AC198A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C959D7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C959D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C959D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2025-12-16T09:35:00Z</dcterms:created>
  <dcterms:modified xsi:type="dcterms:W3CDTF">2025-12-16T09:35:00Z</dcterms:modified>
</cp:coreProperties>
</file>