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A3E" w:rsidRPr="00766BAA" w:rsidRDefault="00261A3E" w:rsidP="00261A3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 </w:t>
      </w:r>
    </w:p>
    <w:p w:rsidR="00261A3E" w:rsidRPr="00766BAA" w:rsidRDefault="00261A3E" w:rsidP="00261A3E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Nr.109, datë 27.1.2009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</w:p>
    <w:p w:rsidR="00261A3E" w:rsidRPr="00766BAA" w:rsidRDefault="00261A3E" w:rsidP="00261A3E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LEJIMIN E KALIMIT TRANZIT TË DISA AUTOKOLONAVE  USHTARAKE ITALIANE, PËRMES TERRITORIT TË REPUBLIKËS SË SHQIPËRISË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261A3E" w:rsidRPr="00766BAA" w:rsidRDefault="00261A3E" w:rsidP="00261A3E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1. </w:t>
      </w:r>
      <w:r w:rsidRPr="00766BAA">
        <w:rPr>
          <w:sz w:val="21"/>
          <w:szCs w:val="21"/>
        </w:rPr>
        <w:t xml:space="preserve">Lejimin e kalimit tranzit, përmes territorit të Republikës së Shqipërisë,  në itinerarin Qafë-Thanë-porti i Durrësit, në datën 25 janar 2009, të 3 (tri) autokolonave ushtarake italiane, të përbëra, si më poshtë vijon: 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-  Autokolona e parë, nga 16 (gjas</w:t>
      </w:r>
      <w:r>
        <w:rPr>
          <w:sz w:val="21"/>
          <w:szCs w:val="21"/>
        </w:rPr>
        <w:t xml:space="preserve">htëmbëdhjetë) automjete dhe </w:t>
      </w:r>
      <w:r w:rsidRPr="00766BAA">
        <w:rPr>
          <w:sz w:val="21"/>
          <w:szCs w:val="21"/>
        </w:rPr>
        <w:t>23 (njëzet e tre) trupa;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- Autokolona e dytë, nga 15 (pesëmbëdhjetë) automjete dhe 38 (tridhjetë e tetë) trupa;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- Autokolona e tretë, nga 7 (shtatë) automjete dhe 44 (dyzet e katër) trupa, dhe 1 (një) automjet dhe 2 (dy) trupa.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2. </w:t>
      </w:r>
      <w:r w:rsidRPr="00766BAA">
        <w:rPr>
          <w:sz w:val="21"/>
          <w:szCs w:val="21"/>
        </w:rPr>
        <w:t xml:space="preserve">Lejimin e kalimit tranzit, përmes territorit të Republikës së Shqipërisë,  në itinerarin porti i Durrësit-Qafë-Thanë, në datën 28 janar 2009, të 3 (tri) autokolonave ushtarake italiane, të përbëra, si më poshtë vijon: 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 - Autokolona e parë, nga 16 (gjashtëmbëdhjetë) automjete dhe 27 (njëzet e shtatë) trupa;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- Autokolona e dytë, nga 16 (gjashtëmbëdhjetë) automjete dhe 36 (tridhjetë e gjashtë) trupa;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- Autokolona e tretë, nga 8 (tetë) automjete dhe 27 (njëzet e shtatë) trupa.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3. </w:t>
      </w:r>
      <w:r w:rsidRPr="00766BAA">
        <w:rPr>
          <w:sz w:val="21"/>
          <w:szCs w:val="21"/>
        </w:rPr>
        <w:t>Pika e hyrjes në territorin e Republikës së Shqipërisë për autokolonat, që do të kalojnë në datën 25 janar 2009, është pika e kalimit të kufirit Qafë-Thanë dhe pika e daljes është pika e kalimit të kufirit porti i Durrësit.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Pika e hyrjes në territorin e Republikës së Shqipërisë për autokolonat, që do të kalojnë në datën 28 janar 2009, është pika e kalimit të kufirit Porti i Durrësit dhe pika e daljes është pika e kalimit të kufirit  Qafë-Thanë.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4. </w:t>
      </w:r>
      <w:r w:rsidRPr="00766BAA">
        <w:rPr>
          <w:sz w:val="21"/>
          <w:szCs w:val="21"/>
        </w:rPr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5. </w:t>
      </w:r>
      <w:r w:rsidRPr="00766BAA">
        <w:rPr>
          <w:sz w:val="21"/>
          <w:szCs w:val="21"/>
        </w:rPr>
        <w:t>Autokolonat ushtarake italiane, gjatë hyrjes, lëvizjes dhe daljes në/nga territori i Republikës së Shqipërisë, të shoqërohen nga njësi të armatosura të Forcave të Armatosura të Republikës së Shqipërisë.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6. </w:t>
      </w:r>
      <w:r w:rsidRPr="00766BAA">
        <w:rPr>
          <w:sz w:val="21"/>
          <w:szCs w:val="21"/>
        </w:rPr>
        <w:t>Ngarkohet Ministri i Mbrojtjes për zbatimin e këtij vendimi.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Ky vendim hyn në fuqi menjëherë dhe botohet në Fletoren Zyrtare.</w:t>
      </w:r>
    </w:p>
    <w:p w:rsidR="00261A3E" w:rsidRPr="00766BAA" w:rsidRDefault="00261A3E" w:rsidP="00261A3E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261A3E" w:rsidRPr="00766BAA" w:rsidRDefault="00261A3E" w:rsidP="00261A3E">
      <w:pPr>
        <w:pStyle w:val="Autoriteti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KRYEMINISTRI</w:t>
      </w:r>
    </w:p>
    <w:p w:rsidR="00261A3E" w:rsidRPr="00766BAA" w:rsidRDefault="00261A3E" w:rsidP="00261A3E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 Sali  Berisha</w:t>
      </w:r>
    </w:p>
    <w:sectPr w:rsidR="00261A3E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1A3E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1A3E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B2A78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1044FF-3C8F-4D41-BC17-1E40EBA7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261A3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