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3DD" w:rsidRPr="008B2DC5" w:rsidRDefault="004913DD" w:rsidP="004913DD">
      <w:pPr>
        <w:pStyle w:val="Akti"/>
        <w:rPr>
          <w:sz w:val="21"/>
          <w:szCs w:val="21"/>
        </w:rPr>
      </w:pPr>
      <w:bookmarkStart w:id="0" w:name="_GoBack"/>
      <w:bookmarkEnd w:id="0"/>
      <w:r w:rsidRPr="008B2DC5">
        <w:rPr>
          <w:sz w:val="21"/>
          <w:szCs w:val="21"/>
        </w:rPr>
        <w:t>Vendim</w:t>
      </w:r>
    </w:p>
    <w:p w:rsidR="004913DD" w:rsidRPr="008B2DC5" w:rsidRDefault="004913DD" w:rsidP="004913DD">
      <w:pPr>
        <w:pStyle w:val="NumriData"/>
        <w:rPr>
          <w:sz w:val="21"/>
          <w:szCs w:val="21"/>
        </w:rPr>
      </w:pPr>
      <w:r w:rsidRPr="008B2DC5">
        <w:rPr>
          <w:sz w:val="21"/>
          <w:szCs w:val="21"/>
        </w:rPr>
        <w:t>Nr.91, datë 27.1.2009</w:t>
      </w:r>
    </w:p>
    <w:p w:rsidR="004913DD" w:rsidRPr="008B2DC5" w:rsidRDefault="004913DD" w:rsidP="004913DD">
      <w:pPr>
        <w:pStyle w:val="Paragrafi0"/>
        <w:rPr>
          <w:sz w:val="21"/>
          <w:szCs w:val="21"/>
        </w:rPr>
      </w:pPr>
    </w:p>
    <w:p w:rsidR="004913DD" w:rsidRPr="008B2DC5" w:rsidRDefault="004913DD" w:rsidP="004913DD">
      <w:pPr>
        <w:pStyle w:val="Titulli0"/>
        <w:rPr>
          <w:sz w:val="21"/>
          <w:szCs w:val="21"/>
        </w:rPr>
      </w:pPr>
      <w:r w:rsidRPr="008B2DC5">
        <w:rPr>
          <w:sz w:val="21"/>
          <w:szCs w:val="21"/>
        </w:rPr>
        <w:t>PËR MIRATIMIN E RREGULLIT TEKNIK “PËR KËRKESAT THELBËSORE DHE VLERËSIMIN E KONFORMITETIT TË ASHENSORËVE”</w:t>
      </w:r>
    </w:p>
    <w:p w:rsidR="004913DD" w:rsidRPr="008B2DC5" w:rsidRDefault="004913DD" w:rsidP="004913DD">
      <w:pPr>
        <w:pStyle w:val="Paragrafi0"/>
        <w:rPr>
          <w:sz w:val="21"/>
          <w:szCs w:val="21"/>
        </w:rPr>
      </w:pPr>
      <w:r w:rsidRPr="008B2DC5">
        <w:rPr>
          <w:sz w:val="21"/>
          <w:szCs w:val="21"/>
        </w:rPr>
        <w:t> </w:t>
      </w:r>
    </w:p>
    <w:p w:rsidR="004913DD" w:rsidRPr="008B2DC5" w:rsidRDefault="004913DD" w:rsidP="004913DD">
      <w:pPr>
        <w:pStyle w:val="BazLigjPropozues"/>
        <w:rPr>
          <w:sz w:val="21"/>
          <w:szCs w:val="21"/>
        </w:rPr>
      </w:pPr>
      <w:r w:rsidRPr="008B2DC5">
        <w:rPr>
          <w:sz w:val="21"/>
          <w:szCs w:val="21"/>
        </w:rPr>
        <w:t>Në mbështetje të nenit 100 të Kushtetutës dhe të nenit 8 të ligjit nr.9779, datë 16.7.2007 “Për sigurinë e përgjithshme, kërkesat thelbësore dhe vlerësimin e konformitetit të produkteve joushqimore”, me propozimin e Ministrit të Ekonomisë,</w:t>
      </w:r>
      <w:r>
        <w:rPr>
          <w:sz w:val="21"/>
          <w:szCs w:val="21"/>
        </w:rPr>
        <w:t xml:space="preserve"> </w:t>
      </w:r>
      <w:r w:rsidRPr="008B2DC5">
        <w:rPr>
          <w:sz w:val="21"/>
          <w:szCs w:val="21"/>
        </w:rPr>
        <w:t>Tregtisë dhe Energjetikës, Këshilli i Ministrave</w:t>
      </w:r>
    </w:p>
    <w:p w:rsidR="004913DD" w:rsidRPr="008B2DC5" w:rsidRDefault="004913DD" w:rsidP="004913DD">
      <w:pPr>
        <w:pStyle w:val="Paragrafi0"/>
        <w:rPr>
          <w:sz w:val="21"/>
          <w:szCs w:val="21"/>
        </w:rPr>
      </w:pPr>
      <w:r w:rsidRPr="008B2DC5">
        <w:rPr>
          <w:sz w:val="21"/>
          <w:szCs w:val="21"/>
        </w:rPr>
        <w:t> </w:t>
      </w:r>
    </w:p>
    <w:p w:rsidR="004913DD" w:rsidRPr="008B2DC5" w:rsidRDefault="004913DD" w:rsidP="004913DD">
      <w:pPr>
        <w:pStyle w:val="VENDOSI0"/>
        <w:rPr>
          <w:sz w:val="21"/>
          <w:szCs w:val="21"/>
        </w:rPr>
      </w:pPr>
      <w:r w:rsidRPr="008B2DC5">
        <w:rPr>
          <w:sz w:val="21"/>
          <w:szCs w:val="21"/>
        </w:rPr>
        <w:t>VENDOSI:</w:t>
      </w:r>
    </w:p>
    <w:p w:rsidR="004913DD" w:rsidRPr="008B2DC5" w:rsidRDefault="004913DD" w:rsidP="004913DD">
      <w:pPr>
        <w:pStyle w:val="Paragrafi0"/>
        <w:rPr>
          <w:sz w:val="21"/>
          <w:szCs w:val="21"/>
        </w:rPr>
      </w:pPr>
      <w:r w:rsidRPr="008B2DC5">
        <w:rPr>
          <w:sz w:val="21"/>
          <w:szCs w:val="21"/>
        </w:rPr>
        <w:t> </w:t>
      </w:r>
    </w:p>
    <w:p w:rsidR="004913DD" w:rsidRPr="008B2DC5" w:rsidRDefault="004913DD" w:rsidP="004913DD">
      <w:pPr>
        <w:pStyle w:val="Paragrafi0"/>
        <w:rPr>
          <w:sz w:val="21"/>
          <w:szCs w:val="21"/>
        </w:rPr>
      </w:pPr>
      <w:r w:rsidRPr="008B2DC5">
        <w:rPr>
          <w:sz w:val="21"/>
          <w:szCs w:val="21"/>
        </w:rPr>
        <w:t>Miratimin e rregullit teknik “Për kërkesat thelbësore dhe vlerësimin e konformitetit të ashensorëve”, sipas tekstit, që i bashkëlidhet këtij vendimi.</w:t>
      </w:r>
    </w:p>
    <w:p w:rsidR="004913DD" w:rsidRPr="008B2DC5" w:rsidRDefault="004913DD" w:rsidP="004913DD">
      <w:pPr>
        <w:pStyle w:val="Paragrafi0"/>
        <w:rPr>
          <w:sz w:val="21"/>
          <w:szCs w:val="21"/>
        </w:rPr>
      </w:pPr>
      <w:r w:rsidRPr="008B2DC5">
        <w:rPr>
          <w:sz w:val="21"/>
          <w:szCs w:val="21"/>
        </w:rPr>
        <w:t>Ky vendim hyn në fuqi pas botimit në Fletoren Zyrtare dhe i shtrin efektet nga data 1 janar 2010.</w:t>
      </w:r>
    </w:p>
    <w:p w:rsidR="004913DD" w:rsidRPr="008B2DC5" w:rsidRDefault="004913DD" w:rsidP="004913DD">
      <w:pPr>
        <w:pStyle w:val="Paragrafi0"/>
        <w:rPr>
          <w:sz w:val="21"/>
          <w:szCs w:val="21"/>
        </w:rPr>
      </w:pPr>
      <w:r w:rsidRPr="008B2DC5">
        <w:rPr>
          <w:sz w:val="21"/>
          <w:szCs w:val="21"/>
        </w:rPr>
        <w:t> </w:t>
      </w:r>
    </w:p>
    <w:p w:rsidR="004913DD" w:rsidRPr="008B2DC5" w:rsidRDefault="004913DD" w:rsidP="004913DD">
      <w:pPr>
        <w:pStyle w:val="Autoriteti"/>
        <w:rPr>
          <w:sz w:val="21"/>
          <w:szCs w:val="21"/>
          <w:lang w:val="it-IT"/>
        </w:rPr>
      </w:pPr>
      <w:r w:rsidRPr="008B2DC5">
        <w:rPr>
          <w:sz w:val="21"/>
          <w:szCs w:val="21"/>
          <w:lang w:val="it-IT"/>
        </w:rPr>
        <w:t>Kryeministri</w:t>
      </w:r>
    </w:p>
    <w:p w:rsidR="004913DD" w:rsidRPr="008B2DC5" w:rsidRDefault="004913DD" w:rsidP="004913DD">
      <w:pPr>
        <w:pStyle w:val="AutoritetiEmer"/>
        <w:rPr>
          <w:sz w:val="21"/>
          <w:szCs w:val="21"/>
          <w:lang w:val="it-IT"/>
        </w:rPr>
      </w:pPr>
      <w:r w:rsidRPr="008B2DC5">
        <w:rPr>
          <w:sz w:val="21"/>
          <w:szCs w:val="21"/>
          <w:lang w:val="it-IT"/>
        </w:rPr>
        <w:t>Sali Berisha</w:t>
      </w:r>
    </w:p>
    <w:p w:rsidR="004913DD" w:rsidRPr="008B2DC5" w:rsidRDefault="004913DD" w:rsidP="004913DD">
      <w:pPr>
        <w:pStyle w:val="Titulli0"/>
      </w:pPr>
      <w:r w:rsidRPr="008B2DC5">
        <w:t>RREGULL TEKNIK</w:t>
      </w:r>
    </w:p>
    <w:p w:rsidR="004913DD" w:rsidRDefault="004913DD" w:rsidP="004913DD">
      <w:pPr>
        <w:pStyle w:val="TitulliTitull"/>
        <w:rPr>
          <w:sz w:val="21"/>
          <w:szCs w:val="21"/>
          <w:lang w:val="it-IT"/>
        </w:rPr>
      </w:pPr>
      <w:r w:rsidRPr="008B2DC5">
        <w:rPr>
          <w:sz w:val="21"/>
          <w:szCs w:val="21"/>
          <w:lang w:val="it-IT"/>
        </w:rPr>
        <w:t>PËR KERKESAT THELBËSORE DHE VLERËSIMIN E KONFORMITETIT TË ASHENSORËVE</w:t>
      </w:r>
    </w:p>
    <w:p w:rsidR="004913DD" w:rsidRPr="008B2DC5" w:rsidRDefault="004913DD" w:rsidP="004913DD">
      <w:pPr>
        <w:pStyle w:val="TitulliTitull"/>
        <w:rPr>
          <w:sz w:val="21"/>
          <w:szCs w:val="21"/>
          <w:lang w:val="it-IT"/>
        </w:rPr>
      </w:pPr>
    </w:p>
    <w:p w:rsidR="004913DD" w:rsidRPr="008B2DC5" w:rsidRDefault="004913DD" w:rsidP="004913DD">
      <w:pPr>
        <w:pStyle w:val="Paragrafi0"/>
        <w:rPr>
          <w:sz w:val="21"/>
          <w:szCs w:val="21"/>
          <w:lang w:val="it-IT"/>
        </w:rPr>
      </w:pPr>
      <w:r w:rsidRPr="008B2DC5">
        <w:rPr>
          <w:sz w:val="21"/>
          <w:szCs w:val="21"/>
          <w:lang w:val="it-IT"/>
        </w:rPr>
        <w:t>1. Fusha e zbatimit</w:t>
      </w:r>
    </w:p>
    <w:p w:rsidR="004913DD" w:rsidRPr="008B2DC5" w:rsidRDefault="004913DD" w:rsidP="004913DD">
      <w:pPr>
        <w:pStyle w:val="Paragrafi0"/>
        <w:rPr>
          <w:sz w:val="21"/>
          <w:szCs w:val="21"/>
        </w:rPr>
      </w:pPr>
      <w:r w:rsidRPr="008B2DC5">
        <w:rPr>
          <w:sz w:val="21"/>
          <w:szCs w:val="21"/>
          <w:lang w:val="it-IT"/>
        </w:rPr>
        <w:t xml:space="preserve">a) Ky rregull teknik zbatohet për ashensorët që shërbejnë në mënyrë të përhershme në ndërtesa dhe konstruksione. </w:t>
      </w:r>
      <w:r w:rsidRPr="008B2DC5">
        <w:rPr>
          <w:sz w:val="21"/>
          <w:szCs w:val="21"/>
        </w:rPr>
        <w:t>Gjithashtu zbatohet dhe për komponentët e sigurisë që përdoren në ashensorë të tillë dhe që janë listuar në pikën 11.</w:t>
      </w:r>
    </w:p>
    <w:p w:rsidR="004913DD" w:rsidRPr="008B2DC5" w:rsidRDefault="004913DD" w:rsidP="004913DD">
      <w:pPr>
        <w:pStyle w:val="Paragrafi0"/>
        <w:rPr>
          <w:sz w:val="21"/>
          <w:szCs w:val="21"/>
        </w:rPr>
      </w:pPr>
      <w:r w:rsidRPr="008B2DC5">
        <w:rPr>
          <w:sz w:val="21"/>
          <w:szCs w:val="21"/>
        </w:rPr>
        <w:t xml:space="preserve">b) Për qëllime të këtij rregulli teknik “ashensor” është një mjet ngritës që shërben në lartësi (kate) të veçanta me një platformë ngritëse që lëviz gjatë udhëzuesve të cilët janë të shtangët dhe të pjerrët në një kënd më të madh se 15 gradë me horizontin dhe që parashikohet për transportin e: </w:t>
      </w:r>
    </w:p>
    <w:p w:rsidR="004913DD" w:rsidRPr="008B2DC5" w:rsidRDefault="004913DD" w:rsidP="004913DD">
      <w:pPr>
        <w:pStyle w:val="Paragrafi0"/>
        <w:rPr>
          <w:sz w:val="21"/>
          <w:szCs w:val="21"/>
        </w:rPr>
      </w:pPr>
      <w:r w:rsidRPr="008B2DC5">
        <w:rPr>
          <w:sz w:val="21"/>
          <w:szCs w:val="21"/>
        </w:rPr>
        <w:t>i) njerëzve,</w:t>
      </w:r>
    </w:p>
    <w:p w:rsidR="004913DD" w:rsidRPr="008B2DC5" w:rsidRDefault="004913DD" w:rsidP="004913DD">
      <w:pPr>
        <w:pStyle w:val="Paragrafi0"/>
        <w:rPr>
          <w:sz w:val="21"/>
          <w:szCs w:val="21"/>
        </w:rPr>
      </w:pPr>
      <w:r w:rsidRPr="008B2DC5">
        <w:rPr>
          <w:sz w:val="21"/>
          <w:szCs w:val="21"/>
        </w:rPr>
        <w:t>ii) njerëzve dhe mallrave,</w:t>
      </w:r>
    </w:p>
    <w:p w:rsidR="004913DD" w:rsidRPr="008B2DC5" w:rsidRDefault="004913DD" w:rsidP="004913DD">
      <w:pPr>
        <w:pStyle w:val="Paragrafi0"/>
        <w:rPr>
          <w:sz w:val="21"/>
          <w:szCs w:val="21"/>
        </w:rPr>
      </w:pPr>
      <w:r w:rsidRPr="008B2DC5">
        <w:rPr>
          <w:sz w:val="21"/>
          <w:szCs w:val="21"/>
        </w:rPr>
        <w:t>iii) vetëm mallrave, por nëse platforma ngritëse lejon që një njeri mund të hyjë pa vështirësi dhe të përshtatet me pajisjet e kontrollit të vendosura brenda platformës ngritëse ose qëndrimin e njeriut brenda saj.</w:t>
      </w:r>
    </w:p>
    <w:p w:rsidR="004913DD" w:rsidRPr="008B2DC5" w:rsidRDefault="004913DD" w:rsidP="004913DD">
      <w:pPr>
        <w:pStyle w:val="Paragrafi0"/>
        <w:rPr>
          <w:sz w:val="21"/>
          <w:szCs w:val="21"/>
        </w:rPr>
      </w:pPr>
      <w:r w:rsidRPr="008B2DC5">
        <w:rPr>
          <w:sz w:val="21"/>
          <w:szCs w:val="21"/>
        </w:rPr>
        <w:t>Pajisjet ngritëse që lëvizin sipas një drejtimi plotësisht të përcaktuar, edhe nëse jo përgjatë udhëzuesve të shtangët, janë brenda fushës së këtij rregulli teknik.</w:t>
      </w:r>
    </w:p>
    <w:p w:rsidR="004913DD" w:rsidRPr="008B2DC5" w:rsidRDefault="004913DD" w:rsidP="004913DD">
      <w:pPr>
        <w:pStyle w:val="Paragrafi0"/>
        <w:rPr>
          <w:sz w:val="21"/>
          <w:szCs w:val="21"/>
        </w:rPr>
      </w:pPr>
      <w:r w:rsidRPr="008B2DC5">
        <w:rPr>
          <w:sz w:val="21"/>
          <w:szCs w:val="21"/>
        </w:rPr>
        <w:t>Një “platformë ngritëse” është pjesa e ashensorit në të cilën njerëzit dhe/ose mallrat mbështeten me qëllim që të ngrihen ose të ulen.</w:t>
      </w:r>
    </w:p>
    <w:p w:rsidR="004913DD" w:rsidRPr="008B2DC5" w:rsidRDefault="004913DD" w:rsidP="004913DD">
      <w:pPr>
        <w:pStyle w:val="Paragrafi0"/>
        <w:rPr>
          <w:sz w:val="21"/>
          <w:szCs w:val="21"/>
        </w:rPr>
      </w:pPr>
      <w:r w:rsidRPr="008B2DC5">
        <w:rPr>
          <w:sz w:val="21"/>
          <w:szCs w:val="21"/>
        </w:rPr>
        <w:t>c) Rregulli teknik nuk zbatohet për:</w:t>
      </w:r>
    </w:p>
    <w:p w:rsidR="004913DD" w:rsidRPr="008B2DC5" w:rsidRDefault="004913DD" w:rsidP="004913DD">
      <w:pPr>
        <w:pStyle w:val="Paragrafi0"/>
        <w:rPr>
          <w:sz w:val="21"/>
          <w:szCs w:val="21"/>
          <w:lang w:val="it-IT"/>
        </w:rPr>
      </w:pPr>
      <w:r w:rsidRPr="008B2DC5">
        <w:rPr>
          <w:sz w:val="21"/>
          <w:szCs w:val="21"/>
          <w:lang w:val="it-IT"/>
        </w:rPr>
        <w:t>i) pajisje ngritëse, shpejtësia e të cilave nuk është më e madhe se 0.15m/sek,</w:t>
      </w:r>
    </w:p>
    <w:p w:rsidR="004913DD" w:rsidRPr="008B2DC5" w:rsidRDefault="004913DD" w:rsidP="004913DD">
      <w:pPr>
        <w:pStyle w:val="Paragrafi0"/>
        <w:rPr>
          <w:sz w:val="21"/>
          <w:szCs w:val="21"/>
          <w:lang w:val="it-IT"/>
        </w:rPr>
      </w:pPr>
      <w:r w:rsidRPr="008B2DC5">
        <w:rPr>
          <w:sz w:val="21"/>
          <w:szCs w:val="21"/>
          <w:lang w:val="it-IT"/>
        </w:rPr>
        <w:t>ii) pajisjet ngritëse të përdorura në kantieret e ndërtimit,</w:t>
      </w:r>
    </w:p>
    <w:p w:rsidR="004913DD" w:rsidRPr="008B2DC5" w:rsidRDefault="004913DD" w:rsidP="004913DD">
      <w:pPr>
        <w:pStyle w:val="Paragrafi0"/>
        <w:rPr>
          <w:sz w:val="21"/>
          <w:szCs w:val="21"/>
        </w:rPr>
      </w:pPr>
      <w:r w:rsidRPr="008B2DC5">
        <w:rPr>
          <w:sz w:val="21"/>
          <w:szCs w:val="21"/>
        </w:rPr>
        <w:t>iii) teleferikët, duke përfshirë mjetet hekurudhore me tërheqje me kavo,</w:t>
      </w:r>
    </w:p>
    <w:p w:rsidR="004913DD" w:rsidRPr="008B2DC5" w:rsidRDefault="004913DD" w:rsidP="004913DD">
      <w:pPr>
        <w:pStyle w:val="Paragrafi0"/>
        <w:rPr>
          <w:sz w:val="21"/>
          <w:szCs w:val="21"/>
        </w:rPr>
      </w:pPr>
      <w:r w:rsidRPr="008B2DC5">
        <w:rPr>
          <w:sz w:val="21"/>
          <w:szCs w:val="21"/>
        </w:rPr>
        <w:t>iv) ashensorët e projektuar dhe konstruktuar veçanërisht për qëllime ushtarake dhe policore,</w:t>
      </w:r>
    </w:p>
    <w:p w:rsidR="004913DD" w:rsidRPr="008B2DC5" w:rsidRDefault="004913DD" w:rsidP="004913DD">
      <w:pPr>
        <w:pStyle w:val="Paragrafi0"/>
        <w:rPr>
          <w:sz w:val="21"/>
          <w:szCs w:val="21"/>
        </w:rPr>
      </w:pPr>
      <w:r w:rsidRPr="008B2DC5">
        <w:rPr>
          <w:sz w:val="21"/>
          <w:szCs w:val="21"/>
        </w:rPr>
        <w:t>v) pajisjet ngritëse nga të cilat mund të kryhen punime,</w:t>
      </w:r>
    </w:p>
    <w:p w:rsidR="004913DD" w:rsidRPr="008B2DC5" w:rsidRDefault="004913DD" w:rsidP="004913DD">
      <w:pPr>
        <w:pStyle w:val="Paragrafi0"/>
        <w:rPr>
          <w:sz w:val="21"/>
          <w:szCs w:val="21"/>
          <w:lang w:val="it-IT"/>
        </w:rPr>
      </w:pPr>
      <w:r w:rsidRPr="008B2DC5">
        <w:rPr>
          <w:sz w:val="21"/>
          <w:szCs w:val="21"/>
          <w:lang w:val="it-IT"/>
        </w:rPr>
        <w:t>vi) ashensorët që përdoren në puset e minierave,</w:t>
      </w:r>
    </w:p>
    <w:p w:rsidR="004913DD" w:rsidRPr="008B2DC5" w:rsidRDefault="004913DD" w:rsidP="004913DD">
      <w:pPr>
        <w:pStyle w:val="Paragrafi0"/>
        <w:rPr>
          <w:sz w:val="21"/>
          <w:szCs w:val="21"/>
          <w:lang w:val="it-IT"/>
        </w:rPr>
      </w:pPr>
      <w:r w:rsidRPr="008B2DC5">
        <w:rPr>
          <w:sz w:val="21"/>
          <w:szCs w:val="21"/>
          <w:lang w:val="it-IT"/>
        </w:rPr>
        <w:t>vii) pajisjet ngritëse që përdoren në teknikën skenike të parashikuara për ngritjen e aktorëve gjatë interpretimeve artistike,</w:t>
      </w:r>
    </w:p>
    <w:p w:rsidR="004913DD" w:rsidRPr="008B2DC5" w:rsidRDefault="004913DD" w:rsidP="004913DD">
      <w:pPr>
        <w:pStyle w:val="Paragrafi0"/>
        <w:rPr>
          <w:sz w:val="21"/>
          <w:szCs w:val="21"/>
          <w:lang w:val="it-IT"/>
        </w:rPr>
      </w:pPr>
      <w:r>
        <w:rPr>
          <w:sz w:val="21"/>
          <w:szCs w:val="21"/>
          <w:lang w:val="it-IT"/>
        </w:rPr>
        <w:t>viii) pajisjet ngritëse të inst</w:t>
      </w:r>
      <w:r w:rsidRPr="008B2DC5">
        <w:rPr>
          <w:sz w:val="21"/>
          <w:szCs w:val="21"/>
          <w:lang w:val="it-IT"/>
        </w:rPr>
        <w:t>aluara në mjetet e transportit,</w:t>
      </w:r>
    </w:p>
    <w:p w:rsidR="004913DD" w:rsidRPr="008B2DC5" w:rsidRDefault="004913DD" w:rsidP="004913DD">
      <w:pPr>
        <w:pStyle w:val="Paragrafi0"/>
        <w:rPr>
          <w:sz w:val="21"/>
          <w:szCs w:val="21"/>
          <w:lang w:val="it-IT"/>
        </w:rPr>
      </w:pPr>
      <w:r w:rsidRPr="008B2DC5">
        <w:rPr>
          <w:sz w:val="21"/>
          <w:szCs w:val="21"/>
          <w:lang w:val="it-IT"/>
        </w:rPr>
        <w:t>ix) pajisjet ngritëse të vendosura në makineri dhe të parashikuara vetëm për të arritur vendin e punës duke përfshirë këtu pika mirëmbajtjeje dhe inspektimi mbi makineri,</w:t>
      </w:r>
    </w:p>
    <w:p w:rsidR="004913DD" w:rsidRPr="008B2DC5" w:rsidRDefault="004913DD" w:rsidP="004913DD">
      <w:pPr>
        <w:pStyle w:val="Paragrafi0"/>
        <w:rPr>
          <w:sz w:val="21"/>
          <w:szCs w:val="21"/>
          <w:lang w:val="it-IT"/>
        </w:rPr>
      </w:pPr>
      <w:r>
        <w:rPr>
          <w:sz w:val="21"/>
          <w:szCs w:val="21"/>
          <w:lang w:val="it-IT"/>
        </w:rPr>
        <w:t>x) trena të tipit kremaliere-</w:t>
      </w:r>
      <w:r w:rsidRPr="008B2DC5">
        <w:rPr>
          <w:sz w:val="21"/>
          <w:szCs w:val="21"/>
          <w:lang w:val="it-IT"/>
        </w:rPr>
        <w:t>pinion,</w:t>
      </w:r>
    </w:p>
    <w:p w:rsidR="004913DD" w:rsidRPr="008B2DC5" w:rsidRDefault="004913DD" w:rsidP="004913DD">
      <w:pPr>
        <w:pStyle w:val="Paragrafi0"/>
        <w:rPr>
          <w:sz w:val="21"/>
          <w:szCs w:val="21"/>
          <w:lang w:val="it-IT"/>
        </w:rPr>
      </w:pPr>
      <w:r w:rsidRPr="008B2DC5">
        <w:rPr>
          <w:sz w:val="21"/>
          <w:szCs w:val="21"/>
          <w:lang w:val="it-IT"/>
        </w:rPr>
        <w:t>xi) shkallët lëvizëse dhe vendkalimet mekanike.</w:t>
      </w:r>
    </w:p>
    <w:p w:rsidR="004913DD" w:rsidRPr="008B2DC5" w:rsidRDefault="004913DD" w:rsidP="004913DD">
      <w:pPr>
        <w:pStyle w:val="Paragrafi0"/>
        <w:rPr>
          <w:sz w:val="21"/>
          <w:szCs w:val="21"/>
          <w:lang w:val="it-IT"/>
        </w:rPr>
      </w:pPr>
      <w:r w:rsidRPr="008B2DC5">
        <w:rPr>
          <w:sz w:val="21"/>
          <w:szCs w:val="21"/>
          <w:lang w:val="it-IT"/>
        </w:rPr>
        <w:t>d) Për qëllime të këtij rregulli teknik:</w:t>
      </w:r>
    </w:p>
    <w:p w:rsidR="004913DD" w:rsidRPr="008B2DC5" w:rsidRDefault="004913DD" w:rsidP="004913DD">
      <w:pPr>
        <w:pStyle w:val="Paragrafi0"/>
        <w:rPr>
          <w:sz w:val="21"/>
          <w:szCs w:val="21"/>
          <w:lang w:val="it-IT"/>
        </w:rPr>
      </w:pPr>
      <w:r w:rsidRPr="008B2DC5">
        <w:rPr>
          <w:sz w:val="21"/>
          <w:szCs w:val="21"/>
          <w:lang w:val="it-IT"/>
        </w:rPr>
        <w:t>i) “instalues i një ashensori” është personi fizik ose juridik që merr përgjegjësinë për projektimin, prodhimin, instalimin dhe vendosjen në treg të ashensorit, që vendos markimin CE dhe harton deklara</w:t>
      </w:r>
      <w:r>
        <w:rPr>
          <w:sz w:val="21"/>
          <w:szCs w:val="21"/>
          <w:lang w:val="it-IT"/>
        </w:rPr>
        <w:t>të</w:t>
      </w:r>
      <w:r w:rsidRPr="008B2DC5">
        <w:rPr>
          <w:sz w:val="21"/>
          <w:szCs w:val="21"/>
          <w:lang w:val="it-IT"/>
        </w:rPr>
        <w:t>n EC të konformitetit,</w:t>
      </w:r>
    </w:p>
    <w:p w:rsidR="004913DD" w:rsidRPr="008B2DC5" w:rsidRDefault="004913DD" w:rsidP="004913DD">
      <w:pPr>
        <w:pStyle w:val="Paragrafi0"/>
        <w:ind w:firstLine="0"/>
        <w:rPr>
          <w:sz w:val="21"/>
          <w:szCs w:val="21"/>
          <w:lang w:val="it-IT"/>
        </w:rPr>
      </w:pPr>
      <w:r w:rsidRPr="008B2DC5">
        <w:rPr>
          <w:sz w:val="21"/>
          <w:szCs w:val="21"/>
          <w:lang w:val="it-IT"/>
        </w:rPr>
        <w:t xml:space="preserve">             ii) “vendosja në treg e ashensorit” është kur instaluesi për herë të parë bën të disponueshëm ashensorin për përdoruesin,</w:t>
      </w:r>
    </w:p>
    <w:p w:rsidR="004913DD" w:rsidRPr="008B2DC5" w:rsidRDefault="004913DD" w:rsidP="004913DD">
      <w:pPr>
        <w:pStyle w:val="Paragrafi0"/>
        <w:rPr>
          <w:sz w:val="21"/>
          <w:szCs w:val="21"/>
          <w:lang w:val="it-IT"/>
        </w:rPr>
      </w:pPr>
      <w:r w:rsidRPr="008B2DC5">
        <w:rPr>
          <w:sz w:val="21"/>
          <w:szCs w:val="21"/>
          <w:lang w:val="it-IT"/>
        </w:rPr>
        <w:t>iii) “komponent i sigurisë” është një komponent që është listuar në pikën 11,</w:t>
      </w:r>
    </w:p>
    <w:p w:rsidR="004913DD" w:rsidRPr="008B2DC5" w:rsidRDefault="004913DD" w:rsidP="004913DD">
      <w:pPr>
        <w:pStyle w:val="Paragrafi0"/>
        <w:rPr>
          <w:sz w:val="21"/>
          <w:szCs w:val="21"/>
          <w:lang w:val="it-IT"/>
        </w:rPr>
      </w:pPr>
      <w:r w:rsidRPr="008B2DC5">
        <w:rPr>
          <w:sz w:val="21"/>
          <w:szCs w:val="21"/>
          <w:lang w:val="it-IT"/>
        </w:rPr>
        <w:t>iv) “fabrikues i komponentëve të sigurisë” është personi fizik ose juridik që merr përgjegjësinë për projektimin dhe prodhimin e komponentëve të sigurisë, vendos markimin CE dhe harton deklaratën EC të konformitetit,</w:t>
      </w:r>
    </w:p>
    <w:p w:rsidR="004913DD" w:rsidRPr="008B2DC5" w:rsidRDefault="004913DD" w:rsidP="004913DD">
      <w:pPr>
        <w:pStyle w:val="Paragrafi0"/>
        <w:rPr>
          <w:sz w:val="21"/>
          <w:szCs w:val="21"/>
          <w:lang w:val="it-IT"/>
        </w:rPr>
      </w:pPr>
      <w:r w:rsidRPr="008B2DC5">
        <w:rPr>
          <w:sz w:val="21"/>
          <w:szCs w:val="21"/>
          <w:lang w:val="it-IT"/>
        </w:rPr>
        <w:t>v) “ashensor model” është ashensori përfaqësues, dokumentacioni teknik i të cilit tregon mënyrën se si do të përmbushen kërkesat thelbësore të sigurisë për ashensorët që janë në konformitet me ashensorin model, i përcaktuar nga parametra objektivë dhe që përdor komponentë të njëjtë të sigurisë.</w:t>
      </w:r>
    </w:p>
    <w:p w:rsidR="004913DD" w:rsidRPr="008B2DC5" w:rsidRDefault="004913DD" w:rsidP="004913DD">
      <w:pPr>
        <w:pStyle w:val="Paragrafi0"/>
        <w:rPr>
          <w:sz w:val="21"/>
          <w:szCs w:val="21"/>
          <w:lang w:val="it-IT"/>
        </w:rPr>
      </w:pPr>
      <w:r w:rsidRPr="008B2DC5">
        <w:rPr>
          <w:sz w:val="21"/>
          <w:szCs w:val="21"/>
          <w:lang w:val="it-IT"/>
        </w:rPr>
        <w:t>Të gjitha devijimet e lejuara ndërmjet ashensorit model dhe ashensorëve që formojnë pjesën e ashensorëve që janë në konformitet me ashensorin model specifikohen qartësisht (me vlerat maksimale dhe minimale) në dokumentacionin teknik.</w:t>
      </w:r>
    </w:p>
    <w:p w:rsidR="004913DD" w:rsidRDefault="004913DD" w:rsidP="004913DD">
      <w:pPr>
        <w:pStyle w:val="Paragrafi0"/>
        <w:rPr>
          <w:sz w:val="21"/>
          <w:szCs w:val="21"/>
          <w:lang w:val="it-IT"/>
        </w:rPr>
      </w:pPr>
      <w:r w:rsidRPr="008B2DC5">
        <w:rPr>
          <w:sz w:val="21"/>
          <w:szCs w:val="21"/>
          <w:lang w:val="it-IT"/>
        </w:rPr>
        <w:t>Nga llogaritja dhe/ose mbi bazën e planeve të projektimit lejohet të demonstrohet ngjashmëria e një game pajisjesh që plotësojnë kërkesat thelbësore mbi sigurinë.</w:t>
      </w:r>
    </w:p>
    <w:p w:rsidR="004913DD" w:rsidRPr="008B2DC5" w:rsidRDefault="004913DD" w:rsidP="004913DD">
      <w:pPr>
        <w:pStyle w:val="Paragrafi0"/>
        <w:rPr>
          <w:sz w:val="21"/>
          <w:szCs w:val="21"/>
          <w:lang w:val="it-IT"/>
        </w:rPr>
      </w:pPr>
    </w:p>
    <w:p w:rsidR="004913DD" w:rsidRPr="008B2DC5" w:rsidRDefault="004913DD" w:rsidP="004913DD">
      <w:pPr>
        <w:pStyle w:val="Paragrafi0"/>
        <w:rPr>
          <w:sz w:val="21"/>
          <w:szCs w:val="21"/>
          <w:lang w:val="it-IT"/>
        </w:rPr>
      </w:pPr>
      <w:r w:rsidRPr="008B2DC5">
        <w:rPr>
          <w:sz w:val="21"/>
          <w:szCs w:val="21"/>
          <w:lang w:val="it-IT"/>
        </w:rPr>
        <w:t>e) Ky rregull teknik nuk zbatohet ose ndalohet të zbatohet për ata ashensorë, risqet e të cilëve, referuar në këtë rregull teknik, mbulohen tërësisht ose pjesërisht nga rregulla teknikë të veçantë. Në këto raste ashensorë të tillë dhe risqe të tilla mbulohen nga zbatimi i atyre rregullave teknikë specifikë.</w:t>
      </w:r>
    </w:p>
    <w:p w:rsidR="004913DD" w:rsidRPr="008B2DC5" w:rsidRDefault="004913DD" w:rsidP="004913DD">
      <w:pPr>
        <w:pStyle w:val="Paragrafi0"/>
        <w:rPr>
          <w:sz w:val="21"/>
          <w:szCs w:val="21"/>
          <w:lang w:val="it-IT"/>
        </w:rPr>
      </w:pPr>
      <w:r>
        <w:rPr>
          <w:sz w:val="21"/>
          <w:szCs w:val="21"/>
          <w:lang w:val="it-IT"/>
        </w:rPr>
        <w:t>2. Mbikëqyrja e tregut</w:t>
      </w:r>
    </w:p>
    <w:p w:rsidR="004913DD" w:rsidRPr="008B2DC5" w:rsidRDefault="004913DD" w:rsidP="004913DD">
      <w:pPr>
        <w:pStyle w:val="Paragrafi0"/>
        <w:rPr>
          <w:sz w:val="21"/>
          <w:szCs w:val="21"/>
          <w:lang w:val="it-IT"/>
        </w:rPr>
      </w:pPr>
      <w:r w:rsidRPr="008B2DC5">
        <w:rPr>
          <w:sz w:val="21"/>
          <w:szCs w:val="21"/>
          <w:lang w:val="it-IT"/>
        </w:rPr>
        <w:t>a) Ashensorët e mbuluar nga ky rregull teknik vendosen në treg dhe/ose në shërbim vetëm nëse ato nuk rrezikojnë shëndetin ose sigurinë e njerëzve ose sipas rastit sigurinë e pronës kur ato instalohen, mirëmbahen dhe përdoren siç duhet për qëllimin e tyre të  parashikuar.</w:t>
      </w:r>
    </w:p>
    <w:p w:rsidR="004913DD" w:rsidRPr="008B2DC5" w:rsidRDefault="004913DD" w:rsidP="004913DD">
      <w:pPr>
        <w:pStyle w:val="Paragrafi0"/>
        <w:rPr>
          <w:sz w:val="21"/>
          <w:szCs w:val="21"/>
          <w:lang w:val="it-IT"/>
        </w:rPr>
      </w:pPr>
      <w:r w:rsidRPr="008B2DC5">
        <w:rPr>
          <w:sz w:val="21"/>
          <w:szCs w:val="21"/>
          <w:lang w:val="it-IT"/>
        </w:rPr>
        <w:t>b) Komponentët e sigurisë që mbulohen nga ky rregull teknik vendosen në treg dhe/ose në shërbim vetëm nëse ashensorët ku ato instalohen nuk rrezikojnë shëndetin ose sigurinë e njerëzve dhe sipas rastit sigurinë e pronës, kur instalohen, mirëmbahen dhe përdoren plotësisht për qëllimin e tyre të parashikuar.</w:t>
      </w:r>
    </w:p>
    <w:p w:rsidR="004913DD" w:rsidRPr="008B2DC5" w:rsidRDefault="004913DD" w:rsidP="004913DD">
      <w:pPr>
        <w:pStyle w:val="Paragrafi0"/>
        <w:rPr>
          <w:sz w:val="21"/>
          <w:szCs w:val="21"/>
          <w:lang w:val="it-IT"/>
        </w:rPr>
      </w:pPr>
      <w:r>
        <w:rPr>
          <w:sz w:val="21"/>
          <w:szCs w:val="21"/>
          <w:lang w:val="it-IT"/>
        </w:rPr>
        <w:t>c) Personi përgjegjë</w:t>
      </w:r>
      <w:r w:rsidRPr="008B2DC5">
        <w:rPr>
          <w:sz w:val="21"/>
          <w:szCs w:val="21"/>
          <w:lang w:val="it-IT"/>
        </w:rPr>
        <w:t>s për punën në ndërtim ose në konstruksione dhe instal</w:t>
      </w:r>
      <w:r>
        <w:rPr>
          <w:sz w:val="21"/>
          <w:szCs w:val="21"/>
          <w:lang w:val="it-IT"/>
        </w:rPr>
        <w:t>uesi i ashensorit mbajnë njeri-</w:t>
      </w:r>
      <w:r w:rsidRPr="008B2DC5">
        <w:rPr>
          <w:sz w:val="21"/>
          <w:szCs w:val="21"/>
          <w:lang w:val="it-IT"/>
        </w:rPr>
        <w:t>tjetrin të informuar si për faktet e domosdoshme përkatëse, ashtu dhe për marrjen e masave që sigurojnë funksionimin e përshtatshëm dhe përdorimin e sigurt të ashensorit.</w:t>
      </w:r>
    </w:p>
    <w:p w:rsidR="004913DD" w:rsidRPr="008B2DC5" w:rsidRDefault="004913DD" w:rsidP="004913DD">
      <w:pPr>
        <w:pStyle w:val="Paragrafi0"/>
        <w:rPr>
          <w:sz w:val="21"/>
          <w:szCs w:val="21"/>
          <w:lang w:val="it-IT"/>
        </w:rPr>
      </w:pPr>
      <w:r>
        <w:rPr>
          <w:sz w:val="21"/>
          <w:szCs w:val="21"/>
          <w:lang w:val="it-IT"/>
        </w:rPr>
        <w:t>d) Hapësirat (kol</w:t>
      </w:r>
      <w:r w:rsidRPr="008B2DC5">
        <w:rPr>
          <w:sz w:val="21"/>
          <w:szCs w:val="21"/>
          <w:lang w:val="it-IT"/>
        </w:rPr>
        <w:t>ona e montimit) e parashikuara për instalimin e ashensorëve nuk duhet të përmbajnë tubacione, instalime elektrike ose montime, përveç atyre që janë të nevojshme për funksionimin dhe sigurinë e ashensorit.</w:t>
      </w:r>
    </w:p>
    <w:p w:rsidR="004913DD" w:rsidRPr="008B2DC5" w:rsidRDefault="004913DD" w:rsidP="004913DD">
      <w:pPr>
        <w:pStyle w:val="Paragrafi0"/>
        <w:rPr>
          <w:sz w:val="21"/>
          <w:szCs w:val="21"/>
          <w:lang w:val="it-IT"/>
        </w:rPr>
      </w:pPr>
      <w:r w:rsidRPr="008B2DC5">
        <w:rPr>
          <w:sz w:val="21"/>
          <w:szCs w:val="21"/>
          <w:lang w:val="it-IT"/>
        </w:rPr>
        <w:t>e) Ashensorët ose komponentët e sigurisë që nuk janë në përputhje me këtë rregull teknik mund të paraqiten në panaire, ekspozita ose në demonstrime të veçanta vetëm nëse një shënim qartësisht i dukshëm tregon se ashensorë të tillë ose komponentë të sigurisë së tij nuk janë në përputhje me këtë rregull teknik dhe nuk shiten deri sa të sillen në përputhje me këtë rregull teknik nga instaluesi i ashensorit, fabrikuesi i komponentëve të sigurisë ose përfaqësuesi i autorizuar. Gjatë demonstrimeve merren masat e nevojshme të sigurisë për të garantuar mbrojtjen e njerëzve.</w:t>
      </w:r>
    </w:p>
    <w:p w:rsidR="004913DD" w:rsidRPr="008B2DC5" w:rsidRDefault="004913DD" w:rsidP="004913DD">
      <w:pPr>
        <w:pStyle w:val="Paragrafi0"/>
        <w:rPr>
          <w:rFonts w:ascii="MS Mincho" w:hAnsi="MS Mincho" w:cs="MS Mincho"/>
          <w:sz w:val="21"/>
          <w:szCs w:val="21"/>
          <w:lang w:val="it-IT"/>
        </w:rPr>
      </w:pPr>
      <w:r w:rsidRPr="008B2DC5">
        <w:rPr>
          <w:sz w:val="21"/>
          <w:szCs w:val="21"/>
          <w:lang w:val="it-IT"/>
        </w:rPr>
        <w:t>3. Vendosja në treg dhe/ose shërbim dhe lëvizja e lir</w:t>
      </w:r>
      <w:r w:rsidRPr="008B2DC5">
        <w:rPr>
          <w:rFonts w:ascii="MS Mincho" w:hAnsi="MS Mincho" w:cs="MS Mincho"/>
          <w:sz w:val="21"/>
          <w:szCs w:val="21"/>
          <w:lang w:val="it-IT"/>
        </w:rPr>
        <w:t>ë</w:t>
      </w:r>
    </w:p>
    <w:p w:rsidR="004913DD" w:rsidRPr="008B2DC5" w:rsidRDefault="004913DD" w:rsidP="004913DD">
      <w:pPr>
        <w:pStyle w:val="Paragrafi0"/>
        <w:rPr>
          <w:sz w:val="21"/>
          <w:szCs w:val="21"/>
          <w:lang w:val="it-IT"/>
        </w:rPr>
      </w:pPr>
      <w:r w:rsidRPr="008B2DC5">
        <w:rPr>
          <w:sz w:val="21"/>
          <w:szCs w:val="21"/>
          <w:lang w:val="it-IT"/>
        </w:rPr>
        <w:t xml:space="preserve">3.1 Vendosja në treg dhe/ose shërbim </w:t>
      </w:r>
    </w:p>
    <w:p w:rsidR="004913DD" w:rsidRPr="008B2DC5" w:rsidRDefault="004913DD" w:rsidP="004913DD">
      <w:pPr>
        <w:pStyle w:val="Paragrafi0"/>
        <w:rPr>
          <w:sz w:val="21"/>
          <w:szCs w:val="21"/>
          <w:lang w:val="it-IT"/>
        </w:rPr>
      </w:pPr>
      <w:r w:rsidRPr="008B2DC5">
        <w:rPr>
          <w:sz w:val="21"/>
          <w:szCs w:val="21"/>
          <w:lang w:val="it-IT"/>
        </w:rPr>
        <w:t>a) Ashensorët e mbuluar nga ky rregull teknik plotësojnë kërkesat thelbësore mbi shëndetin dhe sigurinë, të përcaktuara në pikën 8.</w:t>
      </w:r>
    </w:p>
    <w:p w:rsidR="004913DD" w:rsidRPr="008B2DC5" w:rsidRDefault="004913DD" w:rsidP="004913DD">
      <w:pPr>
        <w:pStyle w:val="Paragrafi0"/>
        <w:rPr>
          <w:sz w:val="21"/>
          <w:szCs w:val="21"/>
          <w:lang w:val="it-IT"/>
        </w:rPr>
      </w:pPr>
      <w:r w:rsidRPr="008B2DC5">
        <w:rPr>
          <w:sz w:val="21"/>
          <w:szCs w:val="21"/>
          <w:lang w:val="it-IT"/>
        </w:rPr>
        <w:t>b) Komponentët e sigurisë të mbuluar nga ky rregull teknik plotësojnë kërkesat thelbësore mbi shëndetin dhe sigurinë, të përcaktuara në pikën 8, ose mundësojnë që ashensorët, në të cilët ata instalohen, të plotësojnë kërkesat</w:t>
      </w:r>
      <w:r>
        <w:rPr>
          <w:sz w:val="21"/>
          <w:szCs w:val="21"/>
          <w:lang w:val="it-IT"/>
        </w:rPr>
        <w:t xml:space="preserve"> thelbësore të lartpërme</w:t>
      </w:r>
      <w:r w:rsidRPr="008B2DC5">
        <w:rPr>
          <w:sz w:val="21"/>
          <w:szCs w:val="21"/>
          <w:lang w:val="it-IT"/>
        </w:rPr>
        <w:t>ndura.</w:t>
      </w:r>
    </w:p>
    <w:p w:rsidR="004913DD" w:rsidRPr="008B2DC5" w:rsidRDefault="004913DD" w:rsidP="004913DD">
      <w:pPr>
        <w:pStyle w:val="Paragrafi0"/>
        <w:rPr>
          <w:sz w:val="21"/>
          <w:szCs w:val="21"/>
        </w:rPr>
      </w:pPr>
      <w:r w:rsidRPr="008B2DC5">
        <w:rPr>
          <w:sz w:val="21"/>
          <w:szCs w:val="21"/>
        </w:rPr>
        <w:t>3.2  Lëvizja e lirë e mallrave</w:t>
      </w:r>
    </w:p>
    <w:p w:rsidR="004913DD" w:rsidRPr="008B2DC5" w:rsidRDefault="004913DD" w:rsidP="004913DD">
      <w:pPr>
        <w:pStyle w:val="Paragrafi0"/>
        <w:rPr>
          <w:sz w:val="21"/>
          <w:szCs w:val="21"/>
        </w:rPr>
      </w:pPr>
      <w:r w:rsidRPr="008B2DC5">
        <w:rPr>
          <w:sz w:val="21"/>
          <w:szCs w:val="21"/>
        </w:rPr>
        <w:t>a) Nuk pengohet, kufizohet ose ndalohet vendosja në treg dhe/ose në shërbim i ashensorëve dhe/ose komponentëve të sigurisë të cilët janë në përputhje me këtë rregull teknik.</w:t>
      </w:r>
    </w:p>
    <w:p w:rsidR="004913DD" w:rsidRPr="008B2DC5" w:rsidRDefault="004913DD" w:rsidP="004913DD">
      <w:pPr>
        <w:pStyle w:val="Paragrafi0"/>
        <w:rPr>
          <w:sz w:val="21"/>
          <w:szCs w:val="21"/>
        </w:rPr>
      </w:pPr>
      <w:r w:rsidRPr="008B2DC5">
        <w:rPr>
          <w:sz w:val="21"/>
          <w:szCs w:val="21"/>
        </w:rPr>
        <w:t>b) Nuk pengohet, kufizohet ose ndalohet vendosja në treg e komponentëve të cilët, mbi bazën e një deklarate të fabrikuesit ose përfaqësuesit të tij të autorizuar, parashikohen të përfshihen në një ashensor që mbulohet nga ky rregull teknik.</w:t>
      </w:r>
    </w:p>
    <w:p w:rsidR="004913DD" w:rsidRPr="008B2DC5" w:rsidRDefault="004913DD" w:rsidP="004913DD">
      <w:pPr>
        <w:pStyle w:val="Paragrafi0"/>
        <w:rPr>
          <w:sz w:val="21"/>
          <w:szCs w:val="21"/>
        </w:rPr>
      </w:pPr>
      <w:r w:rsidRPr="008B2DC5">
        <w:rPr>
          <w:sz w:val="21"/>
          <w:szCs w:val="21"/>
        </w:rPr>
        <w:t>c) Ashensorët dhe komponentët e sigurisë që mbajnë markimin CE dhe të shoqëruar nga deklarata E</w:t>
      </w:r>
      <w:r>
        <w:rPr>
          <w:sz w:val="21"/>
          <w:szCs w:val="21"/>
        </w:rPr>
        <w:t>C e konformitetit, referuar pikë</w:t>
      </w:r>
      <w:r w:rsidRPr="008B2DC5">
        <w:rPr>
          <w:sz w:val="21"/>
          <w:szCs w:val="21"/>
        </w:rPr>
        <w:t>s 9, konsiderohen në përputhje me të gjitha kushtet e këtij rregulli teknik</w:t>
      </w:r>
      <w:r>
        <w:rPr>
          <w:sz w:val="21"/>
          <w:szCs w:val="21"/>
        </w:rPr>
        <w:t>,</w:t>
      </w:r>
      <w:r w:rsidRPr="008B2DC5">
        <w:rPr>
          <w:sz w:val="21"/>
          <w:szCs w:val="21"/>
        </w:rPr>
        <w:t xml:space="preserve"> duke përfshirë dhe procedurat e vlerësimit të konformitetit të shprehura në pikën 5.1. a, pikën 5.2. a dhe pikën 12.</w:t>
      </w:r>
    </w:p>
    <w:p w:rsidR="004913DD" w:rsidRPr="008B2DC5" w:rsidRDefault="004913DD" w:rsidP="004913DD">
      <w:pPr>
        <w:pStyle w:val="Paragrafi0"/>
        <w:rPr>
          <w:sz w:val="21"/>
          <w:szCs w:val="21"/>
        </w:rPr>
      </w:pPr>
      <w:r w:rsidRPr="008B2DC5">
        <w:rPr>
          <w:sz w:val="21"/>
          <w:szCs w:val="21"/>
        </w:rPr>
        <w:t>4. Klauzola mbi sigurinë</w:t>
      </w:r>
    </w:p>
    <w:p w:rsidR="004913DD" w:rsidRPr="008B2DC5" w:rsidRDefault="004913DD" w:rsidP="004913DD">
      <w:pPr>
        <w:pStyle w:val="Paragrafi0"/>
        <w:rPr>
          <w:sz w:val="21"/>
          <w:szCs w:val="21"/>
        </w:rPr>
      </w:pPr>
      <w:r w:rsidRPr="008B2DC5">
        <w:rPr>
          <w:sz w:val="21"/>
          <w:szCs w:val="21"/>
        </w:rPr>
        <w:t>Kur struktura përgjegjëse e mbikqyrjes së tregut konstaton se një ashensor ose një komponent i sigurisë që mban markimin CE dhe është vënë në përdorim në përputhje me qëllimin e parashikuar, rrezikon sigurinë e njerëzve, dhe sipas rastit pronën, merr të gjitha masat e nevojshme për tërheqjen nga tregu, ndalimin e vendosjes në treg apo në shërbim ose kufizon lëvizjen e lirë të tij.</w:t>
      </w:r>
    </w:p>
    <w:p w:rsidR="004913DD" w:rsidRPr="008B2DC5" w:rsidRDefault="004913DD" w:rsidP="004913DD">
      <w:pPr>
        <w:pStyle w:val="Paragrafi0"/>
        <w:rPr>
          <w:sz w:val="21"/>
          <w:szCs w:val="21"/>
          <w:lang w:val="it-IT"/>
        </w:rPr>
      </w:pPr>
      <w:r w:rsidRPr="008B2DC5">
        <w:rPr>
          <w:sz w:val="21"/>
          <w:szCs w:val="21"/>
          <w:lang w:val="it-IT"/>
        </w:rPr>
        <w:t>5.  Procedurat e vlerësimit të konformitetit</w:t>
      </w:r>
    </w:p>
    <w:p w:rsidR="004913DD" w:rsidRPr="008B2DC5" w:rsidRDefault="004913DD" w:rsidP="004913DD">
      <w:pPr>
        <w:pStyle w:val="Paragrafi0"/>
        <w:rPr>
          <w:sz w:val="21"/>
          <w:szCs w:val="21"/>
          <w:lang w:val="it-IT"/>
        </w:rPr>
      </w:pPr>
      <w:r w:rsidRPr="008B2DC5">
        <w:rPr>
          <w:sz w:val="21"/>
          <w:szCs w:val="21"/>
          <w:lang w:val="it-IT"/>
        </w:rPr>
        <w:t>5.1 Komponentët e sigurisë</w:t>
      </w:r>
    </w:p>
    <w:p w:rsidR="004913DD" w:rsidRPr="008B2DC5" w:rsidRDefault="004913DD" w:rsidP="004913DD">
      <w:pPr>
        <w:pStyle w:val="Paragrafi0"/>
        <w:rPr>
          <w:sz w:val="21"/>
          <w:szCs w:val="21"/>
          <w:lang w:val="it-IT"/>
        </w:rPr>
      </w:pPr>
      <w:r w:rsidRPr="008B2DC5">
        <w:rPr>
          <w:sz w:val="21"/>
          <w:szCs w:val="21"/>
          <w:lang w:val="it-IT"/>
        </w:rPr>
        <w:t>Përpara vendosjes në treg të komponentëve të sigurisë të listuar në pikën 11, fabrikuesi i komponentit të sigurisë ose përfaqësuesi i tij i autorizuar:</w:t>
      </w:r>
    </w:p>
    <w:p w:rsidR="004913DD" w:rsidRPr="008B2DC5" w:rsidRDefault="004913DD" w:rsidP="004913DD">
      <w:pPr>
        <w:pStyle w:val="Paragrafi0"/>
        <w:rPr>
          <w:sz w:val="21"/>
          <w:szCs w:val="21"/>
          <w:lang w:val="it-IT"/>
        </w:rPr>
      </w:pPr>
      <w:r w:rsidRPr="008B2DC5">
        <w:rPr>
          <w:sz w:val="21"/>
          <w:szCs w:val="21"/>
          <w:lang w:val="it-IT"/>
        </w:rPr>
        <w:t xml:space="preserve">a) (i) Kryen shqyrtimin EC të tipit, në përputhje me pikën 12 për modelin e komponentit të sigurisë, si dhe realizon kontrollet e prodhimit, në përputhje me pikën 18, nga një organ i autorizuar/organizëm i regjistruar europian për kryerjen e vlerësimit të konformitetit (këtej e tutje organizëm europian); </w:t>
      </w:r>
    </w:p>
    <w:p w:rsidR="004913DD" w:rsidRPr="008B2DC5" w:rsidRDefault="004913DD" w:rsidP="004913DD">
      <w:pPr>
        <w:pStyle w:val="Paragrafi0"/>
        <w:rPr>
          <w:sz w:val="21"/>
          <w:szCs w:val="21"/>
          <w:lang w:val="it-IT"/>
        </w:rPr>
      </w:pPr>
      <w:r w:rsidRPr="008B2DC5">
        <w:rPr>
          <w:sz w:val="21"/>
          <w:szCs w:val="21"/>
          <w:lang w:val="it-IT"/>
        </w:rPr>
        <w:t>ii) kryen shqyrtimin EC të tipit në përputhje me pikën 12 për modelin e komponentit të sigurisë dhe vepron me një sistem të sigurimit të cilësisë sipas pikës 15</w:t>
      </w:r>
      <w:r>
        <w:rPr>
          <w:sz w:val="21"/>
          <w:szCs w:val="21"/>
          <w:lang w:val="it-IT"/>
        </w:rPr>
        <w:t>;</w:t>
      </w:r>
      <w:r w:rsidRPr="008B2DC5">
        <w:rPr>
          <w:sz w:val="21"/>
          <w:szCs w:val="21"/>
          <w:lang w:val="it-IT"/>
        </w:rPr>
        <w:t xml:space="preserve"> ose</w:t>
      </w:r>
    </w:p>
    <w:p w:rsidR="004913DD" w:rsidRPr="008B2DC5" w:rsidRDefault="004913DD" w:rsidP="004913DD">
      <w:pPr>
        <w:pStyle w:val="Paragrafi0"/>
        <w:rPr>
          <w:sz w:val="21"/>
          <w:szCs w:val="21"/>
        </w:rPr>
      </w:pPr>
      <w:r w:rsidRPr="008B2DC5">
        <w:rPr>
          <w:sz w:val="21"/>
          <w:szCs w:val="21"/>
        </w:rPr>
        <w:t>iii) vepron me një sistem për sigurimin e plotë të cilësisë në përputhje me pikën 16.</w:t>
      </w:r>
    </w:p>
    <w:p w:rsidR="004913DD" w:rsidRPr="008B2DC5" w:rsidRDefault="004913DD" w:rsidP="004913DD">
      <w:pPr>
        <w:pStyle w:val="Paragrafi0"/>
        <w:rPr>
          <w:sz w:val="21"/>
          <w:szCs w:val="21"/>
        </w:rPr>
      </w:pPr>
      <w:r w:rsidRPr="008B2DC5">
        <w:rPr>
          <w:sz w:val="21"/>
          <w:szCs w:val="21"/>
        </w:rPr>
        <w:t>b) Vendos markimin CE në çdo komponent të sigurisë dhe harton deklaratën e konformitetit që përmban informacionin e dhënë në pikën 9 dhe merr parasysh sipas rastit dhe specifikimet e dhëna në pikat 15, 16 ose 17.</w:t>
      </w:r>
    </w:p>
    <w:p w:rsidR="004913DD" w:rsidRPr="008B2DC5" w:rsidRDefault="004913DD" w:rsidP="004913DD">
      <w:pPr>
        <w:pStyle w:val="Paragrafi0"/>
        <w:rPr>
          <w:sz w:val="21"/>
          <w:szCs w:val="21"/>
        </w:rPr>
      </w:pPr>
      <w:r w:rsidRPr="008B2DC5">
        <w:rPr>
          <w:sz w:val="21"/>
          <w:szCs w:val="21"/>
        </w:rPr>
        <w:t>c) Mban një kopje të deklaratës së konformitetit për 10 vjet nga data e prodhimit të komponentit të sigurisë për herë të fundit.</w:t>
      </w:r>
    </w:p>
    <w:p w:rsidR="004913DD" w:rsidRPr="008B2DC5" w:rsidRDefault="004913DD" w:rsidP="004913DD">
      <w:pPr>
        <w:pStyle w:val="Paragrafi0"/>
        <w:rPr>
          <w:sz w:val="21"/>
          <w:szCs w:val="21"/>
        </w:rPr>
      </w:pPr>
      <w:r w:rsidRPr="008B2DC5">
        <w:rPr>
          <w:sz w:val="21"/>
          <w:szCs w:val="21"/>
        </w:rPr>
        <w:t>5.2 Ashensorët</w:t>
      </w:r>
    </w:p>
    <w:p w:rsidR="004913DD" w:rsidRPr="008B2DC5" w:rsidRDefault="004913DD" w:rsidP="004913DD">
      <w:pPr>
        <w:pStyle w:val="Paragrafi0"/>
        <w:rPr>
          <w:sz w:val="21"/>
          <w:szCs w:val="21"/>
        </w:rPr>
      </w:pPr>
      <w:r w:rsidRPr="008B2DC5">
        <w:rPr>
          <w:sz w:val="21"/>
          <w:szCs w:val="21"/>
        </w:rPr>
        <w:t>Përpara vendosjes në treg një ashensor i nënshtrohet njërës nga procedurat e përshkruara në a, b, c, d dhe e, si më poshtë:</w:t>
      </w:r>
    </w:p>
    <w:p w:rsidR="004913DD" w:rsidRPr="008B2DC5" w:rsidRDefault="004913DD" w:rsidP="004913DD">
      <w:pPr>
        <w:pStyle w:val="Paragrafi0"/>
        <w:rPr>
          <w:sz w:val="21"/>
          <w:szCs w:val="21"/>
        </w:rPr>
      </w:pPr>
      <w:r w:rsidRPr="008B2DC5">
        <w:rPr>
          <w:sz w:val="21"/>
          <w:szCs w:val="21"/>
        </w:rPr>
        <w:t>a) Nëse ashensori është projektuar në përputhje me një ashensor që i është nënshtruar shqyrtimit EC të tipit, siç referohet në pikën 12, ai konstruktohet, instalohet dhe testohet duke zbatuar:</w:t>
      </w:r>
    </w:p>
    <w:p w:rsidR="004913DD" w:rsidRPr="008B2DC5" w:rsidRDefault="004913DD" w:rsidP="004913DD">
      <w:pPr>
        <w:pStyle w:val="Paragrafi0"/>
        <w:rPr>
          <w:sz w:val="21"/>
          <w:szCs w:val="21"/>
        </w:rPr>
      </w:pPr>
      <w:r w:rsidRPr="008B2DC5">
        <w:rPr>
          <w:sz w:val="21"/>
          <w:szCs w:val="21"/>
        </w:rPr>
        <w:t>i) inspektimin përfundimtar, siç referohet në pikën 13, ose</w:t>
      </w:r>
    </w:p>
    <w:p w:rsidR="004913DD" w:rsidRPr="008B2DC5" w:rsidRDefault="004913DD" w:rsidP="004913DD">
      <w:pPr>
        <w:pStyle w:val="Paragrafi0"/>
        <w:rPr>
          <w:sz w:val="21"/>
          <w:szCs w:val="21"/>
        </w:rPr>
      </w:pPr>
      <w:r w:rsidRPr="008B2DC5">
        <w:rPr>
          <w:sz w:val="21"/>
          <w:szCs w:val="21"/>
        </w:rPr>
        <w:t>ii) sistemin e sigurimit të cilësisë së produktit, siç referohet në pikën 19, ose</w:t>
      </w:r>
    </w:p>
    <w:p w:rsidR="004913DD" w:rsidRPr="008B2DC5" w:rsidRDefault="004913DD" w:rsidP="004913DD">
      <w:pPr>
        <w:pStyle w:val="Paragrafi0"/>
        <w:rPr>
          <w:sz w:val="21"/>
          <w:szCs w:val="21"/>
        </w:rPr>
      </w:pPr>
      <w:r w:rsidRPr="008B2DC5">
        <w:rPr>
          <w:sz w:val="21"/>
          <w:szCs w:val="21"/>
        </w:rPr>
        <w:t>iii) sistemin e sigurimit të sistemit të cilësisë së prodhimit, siç referohet në pikën 21.</w:t>
      </w:r>
    </w:p>
    <w:p w:rsidR="004913DD" w:rsidRPr="008B2DC5" w:rsidRDefault="004913DD" w:rsidP="004913DD">
      <w:pPr>
        <w:pStyle w:val="Paragrafi0"/>
        <w:rPr>
          <w:sz w:val="21"/>
          <w:szCs w:val="21"/>
        </w:rPr>
      </w:pPr>
      <w:r w:rsidRPr="008B2DC5">
        <w:rPr>
          <w:sz w:val="21"/>
          <w:szCs w:val="21"/>
        </w:rPr>
        <w:t>Procedurat për etapat e projektimit dhe konstruksionit nga njëra anë, si dhe të instalimit dhe testimit nga ana tjetër kryhen në të njëjtin ashensor.</w:t>
      </w:r>
    </w:p>
    <w:p w:rsidR="004913DD" w:rsidRPr="008B2DC5" w:rsidRDefault="004913DD" w:rsidP="004913DD">
      <w:pPr>
        <w:pStyle w:val="Paragrafi0"/>
        <w:rPr>
          <w:sz w:val="21"/>
          <w:szCs w:val="21"/>
        </w:rPr>
      </w:pPr>
      <w:r w:rsidRPr="008B2DC5">
        <w:rPr>
          <w:sz w:val="21"/>
          <w:szCs w:val="21"/>
        </w:rPr>
        <w:t>b) Nëse ashensori është projektuar në përputhje me një model ashensori që i është nënshtruar një shqyrtimi EC të tipit, siç referohet në pikën 12, ai konstruktohet, instalohet dhe testohet duke zbatuar:</w:t>
      </w:r>
    </w:p>
    <w:p w:rsidR="004913DD" w:rsidRDefault="004913DD" w:rsidP="004913DD">
      <w:pPr>
        <w:pStyle w:val="Paragrafi0"/>
        <w:rPr>
          <w:sz w:val="21"/>
          <w:szCs w:val="21"/>
        </w:rPr>
      </w:pPr>
      <w:r w:rsidRPr="008B2DC5">
        <w:rPr>
          <w:sz w:val="21"/>
          <w:szCs w:val="21"/>
        </w:rPr>
        <w:t>i) inspektimin përfundimtar, siç referohet në pikën 13, ose</w:t>
      </w:r>
    </w:p>
    <w:p w:rsidR="004913DD" w:rsidRPr="008B2DC5" w:rsidRDefault="004913DD" w:rsidP="004913DD">
      <w:pPr>
        <w:pStyle w:val="Paragrafi0"/>
        <w:rPr>
          <w:sz w:val="21"/>
          <w:szCs w:val="21"/>
        </w:rPr>
      </w:pPr>
      <w:r w:rsidRPr="008B2DC5">
        <w:rPr>
          <w:sz w:val="21"/>
          <w:szCs w:val="21"/>
        </w:rPr>
        <w:t>ii) sistemin e sigurimit të cilësisë së produktit, siç referohet në pikën 19, ose</w:t>
      </w:r>
    </w:p>
    <w:p w:rsidR="004913DD" w:rsidRPr="008B2DC5" w:rsidRDefault="004913DD" w:rsidP="004913DD">
      <w:pPr>
        <w:pStyle w:val="Paragrafi0"/>
        <w:rPr>
          <w:sz w:val="21"/>
          <w:szCs w:val="21"/>
        </w:rPr>
      </w:pPr>
      <w:r w:rsidRPr="008B2DC5">
        <w:rPr>
          <w:sz w:val="21"/>
          <w:szCs w:val="21"/>
        </w:rPr>
        <w:t>iii) sistemin e sigurimit të cilësisë së prodhimit, siç referohet në pikën 21.</w:t>
      </w:r>
    </w:p>
    <w:p w:rsidR="004913DD" w:rsidRPr="008B2DC5" w:rsidRDefault="004913DD" w:rsidP="004913DD">
      <w:pPr>
        <w:pStyle w:val="Paragrafi0"/>
        <w:rPr>
          <w:sz w:val="21"/>
          <w:szCs w:val="21"/>
        </w:rPr>
      </w:pPr>
      <w:r w:rsidRPr="008B2DC5">
        <w:rPr>
          <w:sz w:val="21"/>
          <w:szCs w:val="21"/>
        </w:rPr>
        <w:t>c) Në qoftë se ashensori është projektuar në përputhje me një ashensor për të cilin është zbatuar sistemi i sigurimit të plotë të cilësisë në përputhje me pikën 20, i shoqëruar dhe nga një shqyrtim i projektit kur ky i fundit nuk është plotësisht në përputhje me standardet e harmonizuara, ai instalohet, konstruktohet dhe testohet duke zbatuar dhe:</w:t>
      </w:r>
    </w:p>
    <w:p w:rsidR="004913DD" w:rsidRPr="008B2DC5" w:rsidRDefault="004913DD" w:rsidP="004913DD">
      <w:pPr>
        <w:pStyle w:val="Paragrafi0"/>
        <w:rPr>
          <w:sz w:val="21"/>
          <w:szCs w:val="21"/>
        </w:rPr>
      </w:pPr>
      <w:r w:rsidRPr="008B2DC5">
        <w:rPr>
          <w:sz w:val="21"/>
          <w:szCs w:val="21"/>
        </w:rPr>
        <w:t>i) inspektimin përfundimtar, siç referohet në pikën 13, ose</w:t>
      </w:r>
    </w:p>
    <w:p w:rsidR="004913DD" w:rsidRPr="008B2DC5" w:rsidRDefault="004913DD" w:rsidP="004913DD">
      <w:pPr>
        <w:pStyle w:val="Paragrafi0"/>
        <w:rPr>
          <w:sz w:val="21"/>
          <w:szCs w:val="21"/>
        </w:rPr>
      </w:pPr>
      <w:r w:rsidRPr="008B2DC5">
        <w:rPr>
          <w:sz w:val="21"/>
          <w:szCs w:val="21"/>
        </w:rPr>
        <w:t>ii) sistemin e sigurimit të cilësisë së produktit, siç referohet në pikën 19, ose</w:t>
      </w:r>
    </w:p>
    <w:p w:rsidR="004913DD" w:rsidRPr="008B2DC5" w:rsidRDefault="004913DD" w:rsidP="004913DD">
      <w:pPr>
        <w:pStyle w:val="Paragrafi0"/>
        <w:rPr>
          <w:sz w:val="21"/>
          <w:szCs w:val="21"/>
        </w:rPr>
      </w:pPr>
      <w:r w:rsidRPr="008B2DC5">
        <w:rPr>
          <w:sz w:val="21"/>
          <w:szCs w:val="21"/>
        </w:rPr>
        <w:t>iii) sistemin e sigurimit të cilësisë së prodhimit, siç referohet në pikën 21.</w:t>
      </w:r>
    </w:p>
    <w:p w:rsidR="004913DD" w:rsidRPr="008B2DC5" w:rsidRDefault="004913DD" w:rsidP="004913DD">
      <w:pPr>
        <w:pStyle w:val="Paragrafi0"/>
        <w:rPr>
          <w:sz w:val="21"/>
          <w:szCs w:val="21"/>
        </w:rPr>
      </w:pPr>
      <w:r w:rsidRPr="008B2DC5">
        <w:rPr>
          <w:sz w:val="21"/>
          <w:szCs w:val="21"/>
        </w:rPr>
        <w:t>d) Ashensori i nënshtrohet procedurës së verifikimit të njësisë, siç referohet në pikën 17, nga një organ i autorizuar/organizëm europian.</w:t>
      </w:r>
    </w:p>
    <w:p w:rsidR="004913DD" w:rsidRPr="008B2DC5" w:rsidRDefault="004913DD" w:rsidP="004913DD">
      <w:pPr>
        <w:pStyle w:val="Paragrafi0"/>
        <w:rPr>
          <w:sz w:val="21"/>
          <w:szCs w:val="21"/>
        </w:rPr>
      </w:pPr>
      <w:r w:rsidRPr="008B2DC5">
        <w:rPr>
          <w:sz w:val="21"/>
          <w:szCs w:val="21"/>
        </w:rPr>
        <w:t>e) Në qoftë se ashensori është subjekt i sistemit të sigurimit të plotë të cilësisë në përputhje me pikën 20, plotësohet dhe me një shqyrtim të projektit, nëse ky i fundit nuk është tërësisht në përputhje me standardet e harmonizuara.</w:t>
      </w:r>
    </w:p>
    <w:p w:rsidR="004913DD" w:rsidRPr="008B2DC5" w:rsidRDefault="004913DD" w:rsidP="004913DD">
      <w:pPr>
        <w:pStyle w:val="Paragrafi0"/>
        <w:rPr>
          <w:sz w:val="21"/>
          <w:szCs w:val="21"/>
        </w:rPr>
      </w:pPr>
      <w:r w:rsidRPr="008B2DC5">
        <w:rPr>
          <w:sz w:val="21"/>
          <w:szCs w:val="21"/>
        </w:rPr>
        <w:t>Në rastet e referuara në a, b dhe c, personi përgjegjës për projektin i dorëzon të gjitha dokumentet dhe informacionin e nevojshëm personit përgjegjës për konstruktimin, instalimin dhe testimin, me qëllim që ky i fundit të jetë në gjendje të veprojë me siguri absolute.</w:t>
      </w:r>
    </w:p>
    <w:p w:rsidR="004913DD" w:rsidRPr="008B2DC5" w:rsidRDefault="004913DD" w:rsidP="004913DD">
      <w:pPr>
        <w:pStyle w:val="Paragrafi0"/>
        <w:rPr>
          <w:sz w:val="21"/>
          <w:szCs w:val="21"/>
        </w:rPr>
      </w:pPr>
      <w:r w:rsidRPr="008B2DC5">
        <w:rPr>
          <w:sz w:val="21"/>
          <w:szCs w:val="21"/>
        </w:rPr>
        <w:t>f) Në të gjithë rastet që referohen në pikën 5.2 a:</w:t>
      </w:r>
    </w:p>
    <w:p w:rsidR="004913DD" w:rsidRPr="008B2DC5" w:rsidRDefault="004913DD" w:rsidP="004913DD">
      <w:pPr>
        <w:pStyle w:val="Paragrafi0"/>
        <w:rPr>
          <w:sz w:val="21"/>
          <w:szCs w:val="21"/>
        </w:rPr>
      </w:pPr>
      <w:r w:rsidRPr="008B2DC5">
        <w:rPr>
          <w:sz w:val="21"/>
          <w:szCs w:val="21"/>
        </w:rPr>
        <w:t>i) instaluesi vendos mbi ashensor markimin CE dhe harton deklaratën e konformitetit që përmban informacionin e listuar në pikën 9, dhe merr parasysh sipas rastit specifikimet e dhëna në pikat 13, 17, 19, 20 ose 21;</w:t>
      </w:r>
    </w:p>
    <w:p w:rsidR="004913DD" w:rsidRPr="008B2DC5" w:rsidRDefault="004913DD" w:rsidP="004913DD">
      <w:pPr>
        <w:pStyle w:val="Paragrafi0"/>
        <w:rPr>
          <w:sz w:val="21"/>
          <w:szCs w:val="21"/>
        </w:rPr>
      </w:pPr>
      <w:r w:rsidRPr="008B2DC5">
        <w:rPr>
          <w:sz w:val="21"/>
          <w:szCs w:val="21"/>
        </w:rPr>
        <w:t>ii) instaluesi mban një kopje të deklaratës së konformitetit për 10 vjet nga data që ashensori është vendosur në treg;</w:t>
      </w:r>
    </w:p>
    <w:p w:rsidR="004913DD" w:rsidRPr="008B2DC5" w:rsidRDefault="004913DD" w:rsidP="004913DD">
      <w:pPr>
        <w:pStyle w:val="Paragrafi0"/>
        <w:rPr>
          <w:sz w:val="21"/>
          <w:szCs w:val="21"/>
        </w:rPr>
      </w:pPr>
      <w:r w:rsidRPr="008B2DC5">
        <w:rPr>
          <w:sz w:val="21"/>
          <w:szCs w:val="21"/>
        </w:rPr>
        <w:t>iii) organi i autorizuar/organizmi europian me kërkesë të tij mund të marrë nga instaluesi një kopje të deklaratës së konformitetit dhe raportet e provave që përfshihen në in</w:t>
      </w:r>
      <w:r>
        <w:rPr>
          <w:sz w:val="21"/>
          <w:szCs w:val="21"/>
        </w:rPr>
        <w:t>s</w:t>
      </w:r>
      <w:r w:rsidRPr="008B2DC5">
        <w:rPr>
          <w:sz w:val="21"/>
          <w:szCs w:val="21"/>
        </w:rPr>
        <w:t>pektimin përfundimtar.</w:t>
      </w:r>
    </w:p>
    <w:p w:rsidR="004913DD" w:rsidRPr="008B2DC5" w:rsidRDefault="004913DD" w:rsidP="004913DD">
      <w:pPr>
        <w:pStyle w:val="Paragrafi0"/>
        <w:rPr>
          <w:sz w:val="21"/>
          <w:szCs w:val="21"/>
        </w:rPr>
      </w:pPr>
      <w:r w:rsidRPr="008B2DC5">
        <w:rPr>
          <w:sz w:val="21"/>
          <w:szCs w:val="21"/>
        </w:rPr>
        <w:t>g) Kur ashensorët ose komponentët e sigurisë janë subjekt edhe të rregullave të tjerë teknikë mbi vendosjen e markimit CE, kjo tregon gjithashtu se ashensori ose komponenti i sigurisë është në përputhje me kërkesat e këtyre rregullave teknikë.</w:t>
      </w:r>
    </w:p>
    <w:p w:rsidR="004913DD" w:rsidRPr="008B2DC5" w:rsidRDefault="004913DD" w:rsidP="004913DD">
      <w:pPr>
        <w:pStyle w:val="Paragrafi0"/>
        <w:rPr>
          <w:sz w:val="21"/>
          <w:szCs w:val="21"/>
        </w:rPr>
      </w:pPr>
      <w:r w:rsidRPr="008B2DC5">
        <w:rPr>
          <w:sz w:val="21"/>
          <w:szCs w:val="21"/>
        </w:rPr>
        <w:t>Megjithatë, kur një ose më shumë nga këto rregulla teknike lejojnë që prodhuesi gjatë një periudhe kalimtare të zgjedhë cilin rregull të zbatojë, markimi CE do të tregojë vetëm përputhjen me rregullat teknike që janë zbatuar nga instaluesi i ashensorit ose nga fabrikuesi i komponentëve të sigurisë. Në këtë rast, veçantitë e rregullave të zbatuara sipas publikimeve në Gazetën Zyrtare duhet të jepen në dokumentet, shënimet ose instruksionet e kërkuara nga rregullat teknike dhe që shoqërojnë ashensorin ose komponentin e sigurisë.</w:t>
      </w:r>
    </w:p>
    <w:p w:rsidR="004913DD" w:rsidRPr="008B2DC5" w:rsidRDefault="004913DD" w:rsidP="004913DD">
      <w:pPr>
        <w:pStyle w:val="Paragrafi0"/>
        <w:rPr>
          <w:sz w:val="21"/>
          <w:szCs w:val="21"/>
        </w:rPr>
      </w:pPr>
      <w:r w:rsidRPr="008B2DC5">
        <w:rPr>
          <w:sz w:val="21"/>
          <w:szCs w:val="21"/>
        </w:rPr>
        <w:t>h) Kur as instaluesi i ashensorit dhe as fabrikuesi i komponentit të sigurisë apo përfaqësuesi i tij i autorizuar nuk plotësojnë detyrimet e paragrafëve të mësipërm, personi që vendos ashensorin ose komponentët e sigurisë në treg është përgjegjës për plotësimin e këtyre detyrimeve. Të njëjtat detyrime zbatohen edhe për fabrikuesin e ashensorit ose të komponentit të sigurisë, kur ai i përdor ato për veten e tij.</w:t>
      </w:r>
    </w:p>
    <w:p w:rsidR="004913DD" w:rsidRPr="008B2DC5" w:rsidRDefault="004913DD" w:rsidP="004913DD">
      <w:pPr>
        <w:pStyle w:val="Paragrafi0"/>
        <w:rPr>
          <w:sz w:val="21"/>
          <w:szCs w:val="21"/>
        </w:rPr>
      </w:pPr>
      <w:r w:rsidRPr="008B2DC5">
        <w:rPr>
          <w:sz w:val="21"/>
          <w:szCs w:val="21"/>
        </w:rPr>
        <w:t>6. Markimi CE</w:t>
      </w:r>
    </w:p>
    <w:p w:rsidR="004913DD" w:rsidRPr="008B2DC5" w:rsidRDefault="004913DD" w:rsidP="004913DD">
      <w:pPr>
        <w:pStyle w:val="Paragrafi0"/>
        <w:rPr>
          <w:sz w:val="21"/>
          <w:szCs w:val="21"/>
          <w:lang w:val="it-IT"/>
        </w:rPr>
      </w:pPr>
      <w:r w:rsidRPr="008B2DC5">
        <w:rPr>
          <w:sz w:val="21"/>
          <w:szCs w:val="21"/>
          <w:lang w:val="it-IT"/>
        </w:rPr>
        <w:t>a) Markimi CE përbëhet nga inicialet CE. Pika 10 jep modelin që përdoret në këtë rast.</w:t>
      </w:r>
    </w:p>
    <w:p w:rsidR="004913DD" w:rsidRPr="008B2DC5" w:rsidRDefault="004913DD" w:rsidP="004913DD">
      <w:pPr>
        <w:pStyle w:val="Paragrafi0"/>
        <w:rPr>
          <w:sz w:val="21"/>
          <w:szCs w:val="21"/>
          <w:lang w:val="it-IT"/>
        </w:rPr>
      </w:pPr>
      <w:r w:rsidRPr="008B2DC5">
        <w:rPr>
          <w:sz w:val="21"/>
          <w:szCs w:val="21"/>
          <w:lang w:val="it-IT"/>
        </w:rPr>
        <w:t>b) Markimi CE vendoset në çdo kabinë ashensori në mënyrë të dukshme dhe të qartë, në përputhje me pikën 8.6 dhe vendoset gjithashtu mbi çdo komponent të sigurisë të listuar në pikën 11, ose ku nuk mundësohet, mbi një etiketë që vendoset në mënyrë të paheqshme mbi çdo komponent të sigurisë.</w:t>
      </w:r>
    </w:p>
    <w:p w:rsidR="004913DD" w:rsidRPr="008B2DC5" w:rsidRDefault="004913DD" w:rsidP="004913DD">
      <w:pPr>
        <w:pStyle w:val="Paragrafi0"/>
        <w:rPr>
          <w:sz w:val="21"/>
          <w:szCs w:val="21"/>
          <w:lang w:val="it-IT"/>
        </w:rPr>
      </w:pPr>
      <w:r w:rsidRPr="008B2DC5">
        <w:rPr>
          <w:sz w:val="21"/>
          <w:szCs w:val="21"/>
          <w:lang w:val="it-IT"/>
        </w:rPr>
        <w:t>c) Ndalohet vendosja mbi ashensor ose mbi komponentët e sigurisë, të markave që mund të çorientojnë palët e treta si në kuptimin ashtu dhe në formën e markimit CE. Çdo markim tjetër mund të vendoset tek ashensori ose tek komponenti i sigurisë me kusht që nuk ulet dukshmëria dhe lexueshmëria e markimit CE.</w:t>
      </w:r>
    </w:p>
    <w:p w:rsidR="004913DD" w:rsidRPr="008B2DC5" w:rsidRDefault="004913DD" w:rsidP="004913DD">
      <w:pPr>
        <w:pStyle w:val="Paragrafi0"/>
        <w:rPr>
          <w:sz w:val="21"/>
          <w:szCs w:val="21"/>
          <w:lang w:val="it-IT"/>
        </w:rPr>
      </w:pPr>
      <w:r w:rsidRPr="008B2DC5">
        <w:rPr>
          <w:sz w:val="21"/>
          <w:szCs w:val="21"/>
          <w:lang w:val="it-IT"/>
        </w:rPr>
        <w:t>Përveç atyre të parashikuara në pikën 4:</w:t>
      </w:r>
    </w:p>
    <w:p w:rsidR="004913DD" w:rsidRPr="008B2DC5" w:rsidRDefault="004913DD" w:rsidP="004913DD">
      <w:pPr>
        <w:pStyle w:val="Paragrafi0"/>
        <w:rPr>
          <w:sz w:val="21"/>
          <w:szCs w:val="21"/>
          <w:lang w:val="it-IT"/>
        </w:rPr>
      </w:pPr>
      <w:r w:rsidRPr="008B2DC5">
        <w:rPr>
          <w:sz w:val="21"/>
          <w:szCs w:val="21"/>
          <w:lang w:val="it-IT"/>
        </w:rPr>
        <w:t>d) Kur struktura përgjegjëse e mbik</w:t>
      </w:r>
      <w:r>
        <w:rPr>
          <w:sz w:val="21"/>
          <w:szCs w:val="21"/>
          <w:lang w:val="it-IT"/>
        </w:rPr>
        <w:t>ë</w:t>
      </w:r>
      <w:r w:rsidRPr="008B2DC5">
        <w:rPr>
          <w:sz w:val="21"/>
          <w:szCs w:val="21"/>
          <w:lang w:val="it-IT"/>
        </w:rPr>
        <w:t>qyrjes së tregut konstaton se markimi CE është vendosur në mënyrë të parregullt, instaluesi i ashensorit, fabrikuesi i komponentëve të sigurisë apo përfaqësuesi i tij i autorizuar janë të detyruar ta sjellin produktin në përputhje, për</w:t>
      </w:r>
      <w:r>
        <w:rPr>
          <w:sz w:val="21"/>
          <w:szCs w:val="21"/>
          <w:lang w:val="it-IT"/>
        </w:rPr>
        <w:t xml:space="preserve"> sa u</w:t>
      </w:r>
      <w:r w:rsidRPr="008B2DC5">
        <w:rPr>
          <w:sz w:val="21"/>
          <w:szCs w:val="21"/>
          <w:lang w:val="it-IT"/>
        </w:rPr>
        <w:t xml:space="preserve"> përket kërkesave, në lidhje me markimin CE dhe t’i japin fund kundërvajtjes, sipas kushteve të vëna nga struktura përgjegjëse e mbik</w:t>
      </w:r>
      <w:r>
        <w:rPr>
          <w:sz w:val="21"/>
          <w:szCs w:val="21"/>
          <w:lang w:val="it-IT"/>
        </w:rPr>
        <w:t>ë</w:t>
      </w:r>
      <w:r w:rsidRPr="008B2DC5">
        <w:rPr>
          <w:sz w:val="21"/>
          <w:szCs w:val="21"/>
          <w:lang w:val="it-IT"/>
        </w:rPr>
        <w:t>qyrjes së tregut.</w:t>
      </w:r>
    </w:p>
    <w:p w:rsidR="004913DD" w:rsidRPr="008B2DC5" w:rsidRDefault="004913DD" w:rsidP="004913DD">
      <w:pPr>
        <w:pStyle w:val="Paragrafi0"/>
        <w:rPr>
          <w:sz w:val="21"/>
          <w:szCs w:val="21"/>
          <w:lang w:val="it-IT"/>
        </w:rPr>
      </w:pPr>
      <w:r w:rsidRPr="008B2DC5">
        <w:rPr>
          <w:sz w:val="21"/>
          <w:szCs w:val="21"/>
          <w:lang w:val="it-IT"/>
        </w:rPr>
        <w:t>e) Kur mospërputhja në lidhje me rregullsinë e markimit CE vazhdon, struktura përgjegjëse e mbik</w:t>
      </w:r>
      <w:r>
        <w:rPr>
          <w:sz w:val="21"/>
          <w:szCs w:val="21"/>
          <w:lang w:val="it-IT"/>
        </w:rPr>
        <w:t>ë</w:t>
      </w:r>
      <w:r w:rsidRPr="008B2DC5">
        <w:rPr>
          <w:sz w:val="21"/>
          <w:szCs w:val="21"/>
          <w:lang w:val="it-IT"/>
        </w:rPr>
        <w:t>qyrjes së tregut merr të gjitha masat e nevojshme për të kufizuar ose ndaluar vendosjen në treg të këtyre komponentëve të sigurisë, ose i heq nga tregu dhe ndalon përdorimin e ashensorit si dh</w:t>
      </w:r>
      <w:r>
        <w:rPr>
          <w:sz w:val="21"/>
          <w:szCs w:val="21"/>
          <w:lang w:val="it-IT"/>
        </w:rPr>
        <w:t>e informon ministrinë e linjës.</w:t>
      </w:r>
    </w:p>
    <w:p w:rsidR="004913DD" w:rsidRPr="008B2DC5" w:rsidRDefault="004913DD" w:rsidP="004913DD">
      <w:pPr>
        <w:pStyle w:val="Paragrafi0"/>
        <w:rPr>
          <w:sz w:val="21"/>
          <w:szCs w:val="21"/>
          <w:lang w:val="it-IT"/>
        </w:rPr>
      </w:pPr>
      <w:r w:rsidRPr="008B2DC5">
        <w:rPr>
          <w:sz w:val="21"/>
          <w:szCs w:val="21"/>
          <w:lang w:val="it-IT"/>
        </w:rPr>
        <w:t>7. Përjashtime</w:t>
      </w:r>
    </w:p>
    <w:p w:rsidR="004913DD" w:rsidRPr="008B2DC5" w:rsidRDefault="004913DD" w:rsidP="004913DD">
      <w:pPr>
        <w:pStyle w:val="Paragrafi0"/>
        <w:rPr>
          <w:sz w:val="21"/>
          <w:szCs w:val="21"/>
          <w:lang w:val="it-IT"/>
        </w:rPr>
      </w:pPr>
      <w:r w:rsidRPr="008B2DC5">
        <w:rPr>
          <w:sz w:val="21"/>
          <w:szCs w:val="21"/>
          <w:lang w:val="it-IT"/>
        </w:rPr>
        <w:t>Në lidhje me aspektet që i përkasin instalimit të ashensor</w:t>
      </w:r>
      <w:r>
        <w:rPr>
          <w:sz w:val="21"/>
          <w:szCs w:val="21"/>
          <w:lang w:val="it-IT"/>
        </w:rPr>
        <w:t>ëve, ky rregull teknik është bre</w:t>
      </w:r>
      <w:r w:rsidRPr="008B2DC5">
        <w:rPr>
          <w:sz w:val="21"/>
          <w:szCs w:val="21"/>
          <w:lang w:val="it-IT"/>
        </w:rPr>
        <w:t>nda kuptimit të pikës 4 të ligjit nr.9290, datë 7.10.2004 “Për produktet e ndërtimit”.</w:t>
      </w:r>
    </w:p>
    <w:p w:rsidR="004913DD" w:rsidRPr="008B2DC5" w:rsidRDefault="004913DD" w:rsidP="004913DD">
      <w:pPr>
        <w:pStyle w:val="Paragrafi0"/>
        <w:rPr>
          <w:sz w:val="21"/>
          <w:szCs w:val="21"/>
        </w:rPr>
      </w:pPr>
      <w:r w:rsidRPr="008B2DC5">
        <w:rPr>
          <w:sz w:val="21"/>
          <w:szCs w:val="21"/>
        </w:rPr>
        <w:t>8. Kërkesat thelbësore mbi shëndetin dhe sigurinë të lidhura me projektimin dhe konstruksionin e ashensorëve dhe komponentëve të sigurisë.</w:t>
      </w:r>
    </w:p>
    <w:p w:rsidR="004913DD" w:rsidRPr="008B2DC5" w:rsidRDefault="004913DD" w:rsidP="004913DD">
      <w:pPr>
        <w:pStyle w:val="Paragrafi0"/>
        <w:rPr>
          <w:sz w:val="21"/>
          <w:szCs w:val="21"/>
        </w:rPr>
      </w:pPr>
      <w:r w:rsidRPr="008B2DC5">
        <w:rPr>
          <w:sz w:val="21"/>
          <w:szCs w:val="21"/>
        </w:rPr>
        <w:t>8.1 Vërejtje paraprake</w:t>
      </w:r>
    </w:p>
    <w:p w:rsidR="004913DD" w:rsidRPr="008B2DC5" w:rsidRDefault="004913DD" w:rsidP="004913DD">
      <w:pPr>
        <w:pStyle w:val="Paragrafi0"/>
        <w:rPr>
          <w:sz w:val="21"/>
          <w:szCs w:val="21"/>
        </w:rPr>
      </w:pPr>
      <w:r w:rsidRPr="008B2DC5">
        <w:rPr>
          <w:sz w:val="21"/>
          <w:szCs w:val="21"/>
        </w:rPr>
        <w:t>a) Detyrimet e lidhura me kërkesat thelbësore mbi shëndetin dhe sigurinë zbatohen nga instaluesi i ashensorit ose fabrikuesi i komponentëve të sigurisë vetëm në rastin kur ashensori ose komponenti i sigurisë është subjekt i rreziqeve kur ata përdoren sipas parashikimit.</w:t>
      </w:r>
    </w:p>
    <w:p w:rsidR="004913DD" w:rsidRPr="008B2DC5" w:rsidRDefault="004913DD" w:rsidP="004913DD">
      <w:pPr>
        <w:pStyle w:val="Paragrafi0"/>
        <w:rPr>
          <w:sz w:val="21"/>
          <w:szCs w:val="21"/>
        </w:rPr>
      </w:pPr>
      <w:r w:rsidRPr="008B2DC5">
        <w:rPr>
          <w:sz w:val="21"/>
          <w:szCs w:val="21"/>
        </w:rPr>
        <w:t xml:space="preserve">b) Kërkesat thelbësore mbi shëndetin dhe sigurinë të dhëna në këtë rregull teknik janë të detyrueshme për t’u plotësuar. Megjithatë, duke </w:t>
      </w:r>
      <w:r>
        <w:rPr>
          <w:sz w:val="21"/>
          <w:szCs w:val="21"/>
        </w:rPr>
        <w:t>pasur parasysh nivelin e teknol</w:t>
      </w:r>
      <w:r w:rsidRPr="008B2DC5">
        <w:rPr>
          <w:sz w:val="21"/>
          <w:szCs w:val="21"/>
        </w:rPr>
        <w:t>ogjisë, objektivat që ato japin mund të jenë të paarritshme. Në këto raste ashensori ose komponentët e sigurisë projektohen dhe konstruktohen në mënyrë të tillë që të përafrojnë sa më shumë kah këto objektiva.</w:t>
      </w:r>
    </w:p>
    <w:p w:rsidR="004913DD" w:rsidRPr="008B2DC5" w:rsidRDefault="004913DD" w:rsidP="004913DD">
      <w:pPr>
        <w:pStyle w:val="Paragrafi0"/>
        <w:rPr>
          <w:sz w:val="21"/>
          <w:szCs w:val="21"/>
        </w:rPr>
      </w:pPr>
      <w:r w:rsidRPr="008B2DC5">
        <w:rPr>
          <w:sz w:val="21"/>
          <w:szCs w:val="21"/>
        </w:rPr>
        <w:t>c) Fabrikuesi i komponentit të sigurisë dhe instaluesi i ashensorit janë të detyruar të vlerësojnë rreziqet me qëllim që të identifikojnë të gjithë ato që kërcënojnë produktet e tyre. Ata pas kësaj, duke marrë parasysh vlerësimin e këtyre rreziqeve, projektojnë dhe konstruktojnë produktet në fjalë.</w:t>
      </w:r>
    </w:p>
    <w:p w:rsidR="004913DD" w:rsidRPr="008B2DC5" w:rsidRDefault="004913DD" w:rsidP="004913DD">
      <w:pPr>
        <w:pStyle w:val="Paragrafi0"/>
        <w:rPr>
          <w:sz w:val="21"/>
          <w:szCs w:val="21"/>
        </w:rPr>
      </w:pPr>
      <w:r w:rsidRPr="008B2DC5">
        <w:rPr>
          <w:sz w:val="21"/>
          <w:szCs w:val="21"/>
        </w:rPr>
        <w:t>d) Për ashensorët, në përputhje me pikën 7, zbatohen kërkesat thelbësore të dhëna në nenin 4 të ligjit nr.9290 datë 7.10.2004 “Për produktet e ndërtimit” dhe që nuk janë të përfshira në këtë rregull teknik.</w:t>
      </w:r>
    </w:p>
    <w:p w:rsidR="004913DD" w:rsidRPr="008B2DC5" w:rsidRDefault="004913DD" w:rsidP="004913DD">
      <w:pPr>
        <w:pStyle w:val="Paragrafi0"/>
        <w:rPr>
          <w:sz w:val="21"/>
          <w:szCs w:val="21"/>
        </w:rPr>
      </w:pPr>
      <w:r w:rsidRPr="008B2DC5">
        <w:rPr>
          <w:sz w:val="21"/>
          <w:szCs w:val="21"/>
        </w:rPr>
        <w:t>8.2. Të përgjithshme</w:t>
      </w:r>
    </w:p>
    <w:p w:rsidR="004913DD" w:rsidRDefault="004913DD" w:rsidP="004913DD">
      <w:pPr>
        <w:pStyle w:val="Paragrafi0"/>
        <w:rPr>
          <w:sz w:val="21"/>
          <w:szCs w:val="21"/>
        </w:rPr>
      </w:pPr>
      <w:r w:rsidRPr="008B2DC5">
        <w:rPr>
          <w:sz w:val="21"/>
          <w:szCs w:val="21"/>
        </w:rPr>
        <w:t>Kur ekzistojnë rreziqe që nuk merren parasysh në kërkesat e shprehura në pikën 8, zbatohen kërkesat thelbësore mbi shëndetin dhe sigurinë të shtruara në pikën 14 të Rregullit Teknik “Për kërkesat thelbësore dhe vlerësimin e konformitetit të makinerive”.</w:t>
      </w:r>
    </w:p>
    <w:p w:rsidR="004913DD" w:rsidRDefault="004913DD" w:rsidP="004913DD">
      <w:pPr>
        <w:pStyle w:val="Paragrafi0"/>
        <w:rPr>
          <w:sz w:val="21"/>
          <w:szCs w:val="21"/>
        </w:rPr>
      </w:pPr>
    </w:p>
    <w:p w:rsidR="004913DD" w:rsidRPr="008B2DC5" w:rsidRDefault="004913DD" w:rsidP="004913DD">
      <w:pPr>
        <w:pStyle w:val="Paragrafi0"/>
        <w:rPr>
          <w:sz w:val="21"/>
          <w:szCs w:val="21"/>
        </w:rPr>
      </w:pPr>
    </w:p>
    <w:p w:rsidR="004913DD" w:rsidRPr="008B2DC5" w:rsidRDefault="004913DD" w:rsidP="004913DD">
      <w:pPr>
        <w:pStyle w:val="Paragrafi0"/>
        <w:rPr>
          <w:sz w:val="21"/>
          <w:szCs w:val="21"/>
        </w:rPr>
      </w:pPr>
      <w:r w:rsidRPr="008B2DC5">
        <w:rPr>
          <w:sz w:val="21"/>
          <w:szCs w:val="21"/>
        </w:rPr>
        <w:t>8.2.1. Platforma ngritëse</w:t>
      </w:r>
    </w:p>
    <w:p w:rsidR="004913DD" w:rsidRPr="008B2DC5" w:rsidRDefault="004913DD" w:rsidP="004913DD">
      <w:pPr>
        <w:pStyle w:val="Paragrafi0"/>
        <w:rPr>
          <w:sz w:val="21"/>
          <w:szCs w:val="21"/>
        </w:rPr>
      </w:pPr>
      <w:r w:rsidRPr="008B2DC5">
        <w:rPr>
          <w:sz w:val="21"/>
          <w:szCs w:val="21"/>
        </w:rPr>
        <w:t>Platforma ngritëse duhet të jetë një kabinë. Kabina projektohet dhe konstruktohet për të ofruar hapësirë dhe fortësi që i korrespondon numrit maksimal të njerëzve dhe ngarkesës nominale të ashensorit të vendosura nga instaluesi.</w:t>
      </w:r>
    </w:p>
    <w:p w:rsidR="004913DD" w:rsidRPr="008B2DC5" w:rsidRDefault="004913DD" w:rsidP="004913DD">
      <w:pPr>
        <w:pStyle w:val="Paragrafi0"/>
        <w:rPr>
          <w:sz w:val="21"/>
          <w:szCs w:val="21"/>
        </w:rPr>
      </w:pPr>
      <w:r w:rsidRPr="008B2DC5">
        <w:rPr>
          <w:sz w:val="21"/>
          <w:szCs w:val="21"/>
        </w:rPr>
        <w:t>Në rastin e ashensorëve të parashikuar për transportin e njerëzve, dhe ku përmasat e lejojnë, kabina projektohet dhe konstruktohet në atë mënyrë që veçoritë strukturore të saj të mos pengojnë ose ndalojnë hyrjen dhe përdorimin nga njerëz me aftësi të kufizuar dhe të lejojë çdo rregullim të përshtatshëm që të lehtësohet përdorimi i saj prej tyre.</w:t>
      </w:r>
    </w:p>
    <w:p w:rsidR="004913DD" w:rsidRPr="008B2DC5" w:rsidRDefault="004913DD" w:rsidP="004913DD">
      <w:pPr>
        <w:pStyle w:val="Paragrafi0"/>
        <w:rPr>
          <w:sz w:val="21"/>
          <w:szCs w:val="21"/>
          <w:lang w:val="it-IT"/>
        </w:rPr>
      </w:pPr>
      <w:r w:rsidRPr="008B2DC5">
        <w:rPr>
          <w:sz w:val="21"/>
          <w:szCs w:val="21"/>
          <w:lang w:val="it-IT"/>
        </w:rPr>
        <w:t>8.2.2. Mjetet e varjes dhe mjetet e mbështetjes</w:t>
      </w:r>
    </w:p>
    <w:p w:rsidR="004913DD" w:rsidRPr="008B2DC5" w:rsidRDefault="004913DD" w:rsidP="004913DD">
      <w:pPr>
        <w:pStyle w:val="Paragrafi0"/>
        <w:rPr>
          <w:sz w:val="21"/>
          <w:szCs w:val="21"/>
          <w:lang w:val="it-IT"/>
        </w:rPr>
      </w:pPr>
      <w:r w:rsidRPr="008B2DC5">
        <w:rPr>
          <w:sz w:val="21"/>
          <w:szCs w:val="21"/>
          <w:lang w:val="it-IT"/>
        </w:rPr>
        <w:t>Mjetet e varjes dhe/ose mbështetjes së kabinës, kapjet e saj dhe pjesët fundore përzgjidhen dhe projektohen, si për të siguruar një nivel të mjaftueshëm të sigurisë së përgjithshme ashtu dhe për të minimizuar rrezikun e rënies së kabinës duke marrë parasysh kushtet e përdorimit, materialet e përdorura dhe kushtet e prodhimit.</w:t>
      </w:r>
    </w:p>
    <w:p w:rsidR="004913DD" w:rsidRPr="008B2DC5" w:rsidRDefault="004913DD" w:rsidP="004913DD">
      <w:pPr>
        <w:pStyle w:val="Paragrafi0"/>
        <w:rPr>
          <w:sz w:val="21"/>
          <w:szCs w:val="21"/>
        </w:rPr>
      </w:pPr>
      <w:r w:rsidRPr="008B2DC5">
        <w:rPr>
          <w:sz w:val="21"/>
          <w:szCs w:val="21"/>
        </w:rPr>
        <w:t>Kur përdoren litarë ose zinxhirë, për të varur kabinën duhet të jenë të paktën dy litarë ose zinxhirë të pavarur dhe secili të ketë sistemin e tij të ankorimit. Litarë dhe zinxhirë të tillë nuk duhet të kenë bashkime ose lidhje, me përjas</w:t>
      </w:r>
      <w:r>
        <w:rPr>
          <w:sz w:val="21"/>
          <w:szCs w:val="21"/>
        </w:rPr>
        <w:t>htim të rastit kur është e domos</w:t>
      </w:r>
      <w:r w:rsidRPr="008B2DC5">
        <w:rPr>
          <w:sz w:val="21"/>
          <w:szCs w:val="21"/>
        </w:rPr>
        <w:t>doshme për fiksimin ose për formimin e një laku.</w:t>
      </w:r>
    </w:p>
    <w:p w:rsidR="004913DD" w:rsidRPr="008B2DC5" w:rsidRDefault="004913DD" w:rsidP="004913DD">
      <w:pPr>
        <w:pStyle w:val="Paragrafi0"/>
        <w:rPr>
          <w:sz w:val="21"/>
          <w:szCs w:val="21"/>
        </w:rPr>
      </w:pPr>
      <w:r w:rsidRPr="008B2DC5">
        <w:rPr>
          <w:sz w:val="21"/>
          <w:szCs w:val="21"/>
        </w:rPr>
        <w:t>8.2.3. Kontrolli i ngarkesës (duke përfshirë mbishpejtësinë)</w:t>
      </w:r>
    </w:p>
    <w:p w:rsidR="004913DD" w:rsidRPr="008B2DC5" w:rsidRDefault="004913DD" w:rsidP="004913DD">
      <w:pPr>
        <w:pStyle w:val="Paragrafi0"/>
        <w:rPr>
          <w:sz w:val="21"/>
          <w:szCs w:val="21"/>
        </w:rPr>
      </w:pPr>
      <w:r w:rsidRPr="008B2DC5">
        <w:rPr>
          <w:sz w:val="21"/>
          <w:szCs w:val="21"/>
        </w:rPr>
        <w:t>8.2.3.1. Ashensorët duhet të projektohen, konstruktohen dhe instalohen në mënyrë të tillë që të parandalohet nisja e tyre nëse tejkalohet ngarkesa nominale në ta.</w:t>
      </w:r>
    </w:p>
    <w:p w:rsidR="004913DD" w:rsidRPr="008B2DC5" w:rsidRDefault="004913DD" w:rsidP="004913DD">
      <w:pPr>
        <w:pStyle w:val="Paragrafi0"/>
        <w:rPr>
          <w:sz w:val="21"/>
          <w:szCs w:val="21"/>
        </w:rPr>
      </w:pPr>
      <w:r w:rsidRPr="008B2DC5">
        <w:rPr>
          <w:sz w:val="21"/>
          <w:szCs w:val="21"/>
        </w:rPr>
        <w:t>8.2.3.2. Ashensorët pa</w:t>
      </w:r>
      <w:r>
        <w:rPr>
          <w:sz w:val="21"/>
          <w:szCs w:val="21"/>
        </w:rPr>
        <w:t>j</w:t>
      </w:r>
      <w:r w:rsidRPr="008B2DC5">
        <w:rPr>
          <w:sz w:val="21"/>
          <w:szCs w:val="21"/>
        </w:rPr>
        <w:t>isen me një rregullues/kufizues mbishpejtësie.</w:t>
      </w:r>
    </w:p>
    <w:p w:rsidR="004913DD" w:rsidRPr="008B2DC5" w:rsidRDefault="004913DD" w:rsidP="004913DD">
      <w:pPr>
        <w:pStyle w:val="Paragrafi0"/>
        <w:rPr>
          <w:sz w:val="21"/>
          <w:szCs w:val="21"/>
        </w:rPr>
      </w:pPr>
      <w:r w:rsidRPr="008B2DC5">
        <w:rPr>
          <w:sz w:val="21"/>
          <w:szCs w:val="21"/>
        </w:rPr>
        <w:t>Këto kërkesa nuk zbatohen për ashensorët ku projektimi i sistemit të drejtimit parandalon mbishpejtësinë.</w:t>
      </w:r>
    </w:p>
    <w:p w:rsidR="004913DD" w:rsidRPr="008B2DC5" w:rsidRDefault="004913DD" w:rsidP="004913DD">
      <w:pPr>
        <w:pStyle w:val="Paragrafi0"/>
        <w:rPr>
          <w:sz w:val="21"/>
          <w:szCs w:val="21"/>
        </w:rPr>
      </w:pPr>
      <w:r w:rsidRPr="008B2DC5">
        <w:rPr>
          <w:sz w:val="21"/>
          <w:szCs w:val="21"/>
        </w:rPr>
        <w:t>8.2.3.3. Ashensorët e shpejtë pajisen me një pajisje që monitoron shpejtësinë dhe e kufizon atë.</w:t>
      </w:r>
    </w:p>
    <w:p w:rsidR="004913DD" w:rsidRPr="008B2DC5" w:rsidRDefault="004913DD" w:rsidP="004913DD">
      <w:pPr>
        <w:pStyle w:val="Paragrafi0"/>
        <w:rPr>
          <w:sz w:val="21"/>
          <w:szCs w:val="21"/>
        </w:rPr>
      </w:pPr>
      <w:r w:rsidRPr="008B2DC5">
        <w:rPr>
          <w:sz w:val="21"/>
          <w:szCs w:val="21"/>
        </w:rPr>
        <w:t>8.2.3.4 Ashensorët e vënë në lëvizje me pulexho me fërkim projektohen të tillë që të sigurojnë qëndrueshmëri të litarëve tërheqës mbi pulexho.</w:t>
      </w:r>
    </w:p>
    <w:p w:rsidR="004913DD" w:rsidRPr="008B2DC5" w:rsidRDefault="004913DD" w:rsidP="004913DD">
      <w:pPr>
        <w:pStyle w:val="Paragrafi0"/>
        <w:rPr>
          <w:sz w:val="21"/>
          <w:szCs w:val="21"/>
        </w:rPr>
      </w:pPr>
      <w:r w:rsidRPr="008B2DC5">
        <w:rPr>
          <w:sz w:val="21"/>
          <w:szCs w:val="21"/>
        </w:rPr>
        <w:t>8.2.4.</w:t>
      </w:r>
      <w:r w:rsidRPr="008B2DC5">
        <w:rPr>
          <w:sz w:val="21"/>
          <w:szCs w:val="21"/>
        </w:rPr>
        <w:tab/>
        <w:t>Agregati i lëvizjes</w:t>
      </w:r>
    </w:p>
    <w:p w:rsidR="004913DD" w:rsidRPr="008B2DC5" w:rsidRDefault="004913DD" w:rsidP="004913DD">
      <w:pPr>
        <w:pStyle w:val="Paragrafi0"/>
        <w:rPr>
          <w:sz w:val="21"/>
          <w:szCs w:val="21"/>
        </w:rPr>
      </w:pPr>
      <w:r w:rsidRPr="008B2DC5">
        <w:rPr>
          <w:sz w:val="21"/>
          <w:szCs w:val="21"/>
        </w:rPr>
        <w:t>8.2.4.1 Të gjithë ashensorët për pasagjerë kanë agregatin e tyre individual të lëvizjes. Kjo kërkesë nuk zbatohet për</w:t>
      </w:r>
      <w:r>
        <w:rPr>
          <w:sz w:val="21"/>
          <w:szCs w:val="21"/>
        </w:rPr>
        <w:t xml:space="preserve"> ashensorët ku kundërpeshat zëve</w:t>
      </w:r>
      <w:r w:rsidRPr="008B2DC5">
        <w:rPr>
          <w:sz w:val="21"/>
          <w:szCs w:val="21"/>
        </w:rPr>
        <w:t>ndesohen nga një kabinë e dytë.</w:t>
      </w:r>
    </w:p>
    <w:p w:rsidR="004913DD" w:rsidRPr="008B2DC5" w:rsidRDefault="004913DD" w:rsidP="004913DD">
      <w:pPr>
        <w:pStyle w:val="Paragrafi0"/>
        <w:rPr>
          <w:sz w:val="21"/>
          <w:szCs w:val="21"/>
        </w:rPr>
      </w:pPr>
      <w:r w:rsidRPr="008B2DC5">
        <w:rPr>
          <w:sz w:val="21"/>
          <w:szCs w:val="21"/>
        </w:rPr>
        <w:t>8.2.4.2. Instaluesi i ashensorit siguron që të jetë e pamundur hyrja tek agregati i lëvizjes dhe në pajisjet shoqëruese të një ashensori, përveç rasteve të mirëmbajtjes dhe emergjencës.</w:t>
      </w:r>
    </w:p>
    <w:p w:rsidR="004913DD" w:rsidRPr="008B2DC5" w:rsidRDefault="004913DD" w:rsidP="004913DD">
      <w:pPr>
        <w:pStyle w:val="Paragrafi0"/>
        <w:rPr>
          <w:sz w:val="21"/>
          <w:szCs w:val="21"/>
        </w:rPr>
      </w:pPr>
      <w:r w:rsidRPr="008B2DC5">
        <w:rPr>
          <w:sz w:val="21"/>
          <w:szCs w:val="21"/>
        </w:rPr>
        <w:t>8.2.5.</w:t>
      </w:r>
      <w:r w:rsidRPr="008B2DC5">
        <w:rPr>
          <w:sz w:val="21"/>
          <w:szCs w:val="21"/>
        </w:rPr>
        <w:tab/>
        <w:t>Sistemi i komandim-kontrollit</w:t>
      </w:r>
    </w:p>
    <w:p w:rsidR="004913DD" w:rsidRPr="008B2DC5" w:rsidRDefault="004913DD" w:rsidP="004913DD">
      <w:pPr>
        <w:pStyle w:val="Paragrafi0"/>
        <w:rPr>
          <w:sz w:val="21"/>
          <w:szCs w:val="21"/>
        </w:rPr>
      </w:pPr>
      <w:r>
        <w:rPr>
          <w:sz w:val="21"/>
          <w:szCs w:val="21"/>
        </w:rPr>
        <w:t>8.2.5.1.</w:t>
      </w:r>
      <w:r w:rsidRPr="008B2DC5">
        <w:rPr>
          <w:sz w:val="21"/>
          <w:szCs w:val="21"/>
        </w:rPr>
        <w:t xml:space="preserve"> Sistemet e komandim-kontrollit të ashensorëve të parashikuar për përdorim nga njerëz me aftësi të kufizuara dhe të pashoqëruar, projektohen dhe vendosen duke marrë parasysh këto rrethana.</w:t>
      </w:r>
    </w:p>
    <w:p w:rsidR="004913DD" w:rsidRPr="008B2DC5" w:rsidRDefault="004913DD" w:rsidP="004913DD">
      <w:pPr>
        <w:pStyle w:val="Paragrafi0"/>
        <w:rPr>
          <w:sz w:val="21"/>
          <w:szCs w:val="21"/>
          <w:lang w:val="it-IT"/>
        </w:rPr>
      </w:pPr>
      <w:r w:rsidRPr="008B2DC5">
        <w:rPr>
          <w:sz w:val="21"/>
          <w:szCs w:val="21"/>
          <w:lang w:val="it-IT"/>
        </w:rPr>
        <w:t>8.2.5.2.</w:t>
      </w:r>
      <w:r>
        <w:rPr>
          <w:sz w:val="21"/>
          <w:szCs w:val="21"/>
          <w:lang w:val="it-IT"/>
        </w:rPr>
        <w:t xml:space="preserve"> </w:t>
      </w:r>
      <w:r w:rsidRPr="008B2DC5">
        <w:rPr>
          <w:sz w:val="21"/>
          <w:szCs w:val="21"/>
          <w:lang w:val="it-IT"/>
        </w:rPr>
        <w:t>Funksioni i komandave tregohet qartësisht.</w:t>
      </w:r>
    </w:p>
    <w:p w:rsidR="004913DD" w:rsidRPr="008B2DC5" w:rsidRDefault="004913DD" w:rsidP="004913DD">
      <w:pPr>
        <w:pStyle w:val="Paragrafi0"/>
        <w:rPr>
          <w:sz w:val="21"/>
          <w:szCs w:val="21"/>
          <w:lang w:val="it-IT"/>
        </w:rPr>
      </w:pPr>
      <w:r w:rsidRPr="008B2DC5">
        <w:rPr>
          <w:sz w:val="21"/>
          <w:szCs w:val="21"/>
          <w:lang w:val="it-IT"/>
        </w:rPr>
        <w:t>8.2.5.3. Qarqet e kërkimit të një grupi ashensorësh janë të ndarë ose të lidhura reciprokisht.</w:t>
      </w:r>
    </w:p>
    <w:p w:rsidR="004913DD" w:rsidRPr="008B2DC5" w:rsidRDefault="004913DD" w:rsidP="004913DD">
      <w:pPr>
        <w:pStyle w:val="Paragrafi0"/>
        <w:rPr>
          <w:sz w:val="21"/>
          <w:szCs w:val="21"/>
          <w:lang w:val="it-IT"/>
        </w:rPr>
      </w:pPr>
      <w:r w:rsidRPr="008B2DC5">
        <w:rPr>
          <w:sz w:val="21"/>
          <w:szCs w:val="21"/>
          <w:lang w:val="it-IT"/>
        </w:rPr>
        <w:t>8.2.5.4. Pajisjet elektrike instalohen dhe lidhen në mënyrë të tillë që:</w:t>
      </w:r>
    </w:p>
    <w:p w:rsidR="004913DD" w:rsidRPr="008B2DC5" w:rsidRDefault="004913DD" w:rsidP="004913DD">
      <w:pPr>
        <w:pStyle w:val="Paragrafi0"/>
        <w:rPr>
          <w:sz w:val="21"/>
          <w:szCs w:val="21"/>
        </w:rPr>
      </w:pPr>
      <w:r w:rsidRPr="008B2DC5">
        <w:rPr>
          <w:sz w:val="21"/>
          <w:szCs w:val="21"/>
        </w:rPr>
        <w:t>i) të jetë e pamundur që ato të ngatërrohen me qarqe që nuk kanë lidhje direkte me ashensorin,</w:t>
      </w:r>
    </w:p>
    <w:p w:rsidR="004913DD" w:rsidRPr="008B2DC5" w:rsidRDefault="004913DD" w:rsidP="004913DD">
      <w:pPr>
        <w:pStyle w:val="Paragrafi0"/>
        <w:rPr>
          <w:sz w:val="21"/>
          <w:szCs w:val="21"/>
        </w:rPr>
      </w:pPr>
      <w:r w:rsidRPr="008B2DC5">
        <w:rPr>
          <w:sz w:val="21"/>
          <w:szCs w:val="21"/>
        </w:rPr>
        <w:t>ii) furnizimi i energjisë mund të ndërpritet ndërsa është mbi ngarkesë,</w:t>
      </w:r>
    </w:p>
    <w:p w:rsidR="004913DD" w:rsidRPr="008B2DC5" w:rsidRDefault="004913DD" w:rsidP="004913DD">
      <w:pPr>
        <w:pStyle w:val="Paragrafi0"/>
        <w:rPr>
          <w:sz w:val="21"/>
          <w:szCs w:val="21"/>
        </w:rPr>
      </w:pPr>
      <w:r w:rsidRPr="008B2DC5">
        <w:rPr>
          <w:sz w:val="21"/>
          <w:szCs w:val="21"/>
        </w:rPr>
        <w:t>iii) lëvizjet e ashensorit varen nga pajisje elektrike të sigurisë në një qark të ndarë elektrik të sigurisë,</w:t>
      </w:r>
    </w:p>
    <w:p w:rsidR="004913DD" w:rsidRPr="008B2DC5" w:rsidRDefault="004913DD" w:rsidP="004913DD">
      <w:pPr>
        <w:pStyle w:val="Paragrafi0"/>
        <w:rPr>
          <w:sz w:val="21"/>
          <w:szCs w:val="21"/>
        </w:rPr>
      </w:pPr>
      <w:r w:rsidRPr="008B2DC5">
        <w:rPr>
          <w:sz w:val="21"/>
          <w:szCs w:val="21"/>
        </w:rPr>
        <w:t>iv) një difekt në instalimin elektrik nuk provokon një situatë të rrezikshme.</w:t>
      </w:r>
    </w:p>
    <w:p w:rsidR="004913DD" w:rsidRPr="008B2DC5" w:rsidRDefault="004913DD" w:rsidP="004913DD">
      <w:pPr>
        <w:pStyle w:val="Paragrafi0"/>
        <w:rPr>
          <w:sz w:val="21"/>
          <w:szCs w:val="21"/>
        </w:rPr>
      </w:pPr>
      <w:r w:rsidRPr="008B2DC5">
        <w:rPr>
          <w:sz w:val="21"/>
          <w:szCs w:val="21"/>
        </w:rPr>
        <w:t>8.3. Rreziqe për njerëzit jashtë kabinës</w:t>
      </w:r>
    </w:p>
    <w:p w:rsidR="004913DD" w:rsidRPr="008B2DC5" w:rsidRDefault="004913DD" w:rsidP="004913DD">
      <w:pPr>
        <w:pStyle w:val="Paragrafi0"/>
        <w:rPr>
          <w:sz w:val="21"/>
          <w:szCs w:val="21"/>
        </w:rPr>
      </w:pPr>
      <w:r w:rsidRPr="008B2DC5">
        <w:rPr>
          <w:sz w:val="21"/>
          <w:szCs w:val="21"/>
        </w:rPr>
        <w:t>8.3.1. Ashensori projektohet dhe konstruktohet që të sigurojë peng</w:t>
      </w:r>
      <w:r>
        <w:rPr>
          <w:sz w:val="21"/>
          <w:szCs w:val="21"/>
        </w:rPr>
        <w:t>imin e hyrjes në hapësirën (kol</w:t>
      </w:r>
      <w:r w:rsidRPr="008B2DC5">
        <w:rPr>
          <w:sz w:val="21"/>
          <w:szCs w:val="21"/>
        </w:rPr>
        <w:t>onën) në të cilën lëviz kabina, me përjashtim të rasteve të mirëmbajtjes ose emergjencave. Përpara se një person të hyjë në këtë hapësirë duhet bërë i pamundur përdorimi normal i ashensorit.</w:t>
      </w:r>
    </w:p>
    <w:p w:rsidR="004913DD" w:rsidRPr="008B2DC5" w:rsidRDefault="004913DD" w:rsidP="004913DD">
      <w:pPr>
        <w:pStyle w:val="Paragrafi0"/>
        <w:rPr>
          <w:sz w:val="21"/>
          <w:szCs w:val="21"/>
        </w:rPr>
      </w:pPr>
      <w:r w:rsidRPr="008B2DC5">
        <w:rPr>
          <w:sz w:val="21"/>
          <w:szCs w:val="21"/>
        </w:rPr>
        <w:t>8.3.2. Ashensori projektohet dhe konstruktohet për të parandaluar rrezikun e përplasjes, kur kabina është në një nga pozicionet e saj ekstreme.</w:t>
      </w:r>
    </w:p>
    <w:p w:rsidR="004913DD" w:rsidRPr="008B2DC5" w:rsidRDefault="004913DD" w:rsidP="004913DD">
      <w:pPr>
        <w:pStyle w:val="Paragrafi0"/>
        <w:rPr>
          <w:sz w:val="21"/>
          <w:szCs w:val="21"/>
        </w:rPr>
      </w:pPr>
      <w:r w:rsidRPr="008B2DC5">
        <w:rPr>
          <w:sz w:val="21"/>
          <w:szCs w:val="21"/>
        </w:rPr>
        <w:t>Kjo realizohet duke lënë një hapësirë ose një volum të lirë përtej pozicioneve ekstreme të korsës normale të kabinës.</w:t>
      </w:r>
    </w:p>
    <w:p w:rsidR="004913DD" w:rsidRPr="008B2DC5" w:rsidRDefault="004913DD" w:rsidP="004913DD">
      <w:pPr>
        <w:pStyle w:val="Paragrafi0"/>
        <w:rPr>
          <w:sz w:val="21"/>
          <w:szCs w:val="21"/>
        </w:rPr>
      </w:pPr>
      <w:r w:rsidRPr="008B2DC5">
        <w:rPr>
          <w:sz w:val="21"/>
          <w:szCs w:val="21"/>
        </w:rPr>
        <w:t>Megjithatë në raste të veçanta, veçanërisht në ndërtesat ekzistuese ku kjo zgjidhje është e pamundur të plotësohet, parashikohen mënyra të tjera për ta shmangur këtë rrezik.</w:t>
      </w:r>
    </w:p>
    <w:p w:rsidR="004913DD" w:rsidRPr="008B2DC5" w:rsidRDefault="004913DD" w:rsidP="004913DD">
      <w:pPr>
        <w:pStyle w:val="Paragrafi0"/>
        <w:rPr>
          <w:sz w:val="21"/>
          <w:szCs w:val="21"/>
        </w:rPr>
      </w:pPr>
      <w:r w:rsidRPr="008B2DC5">
        <w:rPr>
          <w:sz w:val="21"/>
          <w:szCs w:val="21"/>
        </w:rPr>
        <w:t>Arkitektët, inxhinierët, organet e autorizuar dhe instaluesit janë ligjërisht të detyruar të kërkojnë aprovim nga ministria, në rastet kur kërkojnë të certifikojnë ose instalojnë një ashensor të ri pa hapësirën e lirë në pozicionet ekstreme. Në këto raste të jashtëzakonshme, duhet të hartohet një raport vlerësimi me mbështetjen e verifikuar edhe të organit</w:t>
      </w:r>
      <w:r>
        <w:rPr>
          <w:sz w:val="21"/>
          <w:szCs w:val="21"/>
        </w:rPr>
        <w:t xml:space="preserve"> të autorizuar përkatës, që dorë</w:t>
      </w:r>
      <w:r w:rsidRPr="008B2DC5">
        <w:rPr>
          <w:sz w:val="21"/>
          <w:szCs w:val="21"/>
        </w:rPr>
        <w:t>zohet në ministri duke i dhënë mundësi a</w:t>
      </w:r>
      <w:r>
        <w:rPr>
          <w:sz w:val="21"/>
          <w:szCs w:val="21"/>
        </w:rPr>
        <w:t>saj që të vlerësojë</w:t>
      </w:r>
      <w:r w:rsidRPr="008B2DC5">
        <w:rPr>
          <w:sz w:val="21"/>
          <w:szCs w:val="21"/>
        </w:rPr>
        <w:t xml:space="preserve"> pamundësinë e instalimit të një ashensori “normal” me hapësirat e lira në pozicionet ekstreme.</w:t>
      </w:r>
    </w:p>
    <w:p w:rsidR="004913DD" w:rsidRPr="008B2DC5" w:rsidRDefault="004913DD" w:rsidP="004913DD">
      <w:pPr>
        <w:pStyle w:val="Paragrafi0"/>
        <w:rPr>
          <w:sz w:val="21"/>
          <w:szCs w:val="21"/>
        </w:rPr>
      </w:pPr>
      <w:r w:rsidRPr="008B2DC5">
        <w:rPr>
          <w:sz w:val="21"/>
          <w:szCs w:val="21"/>
        </w:rPr>
        <w:t>8.3.3. Sheshpushimet në hyrje dhe dalje të kabinës pajisen me dyer me një qëndrueshmëri të mjaftueshme mekanike në lidhje me kushtet e përcaktuara të përdorimit.</w:t>
      </w:r>
    </w:p>
    <w:p w:rsidR="004913DD" w:rsidRPr="008B2DC5" w:rsidRDefault="004913DD" w:rsidP="004913DD">
      <w:pPr>
        <w:pStyle w:val="Paragrafi0"/>
        <w:rPr>
          <w:sz w:val="21"/>
          <w:szCs w:val="21"/>
        </w:rPr>
      </w:pPr>
      <w:r w:rsidRPr="008B2DC5">
        <w:rPr>
          <w:sz w:val="21"/>
          <w:szCs w:val="21"/>
        </w:rPr>
        <w:t>Gjatë përdorimit normal, një pajisje bllokuese parandalon:</w:t>
      </w:r>
    </w:p>
    <w:p w:rsidR="004913DD" w:rsidRPr="008B2DC5" w:rsidRDefault="004913DD" w:rsidP="004913DD">
      <w:pPr>
        <w:pStyle w:val="Paragrafi0"/>
        <w:rPr>
          <w:sz w:val="21"/>
          <w:szCs w:val="21"/>
        </w:rPr>
      </w:pPr>
      <w:r w:rsidRPr="008B2DC5">
        <w:rPr>
          <w:sz w:val="21"/>
          <w:szCs w:val="21"/>
        </w:rPr>
        <w:t>i) vënien në lëvizje, me ose pa qëllim, të kabinës nëse dyert në sheshpushim nuk janë mbyllur dhe bllokuar,</w:t>
      </w:r>
    </w:p>
    <w:p w:rsidR="004913DD" w:rsidRPr="008B2DC5" w:rsidRDefault="004913DD" w:rsidP="004913DD">
      <w:pPr>
        <w:pStyle w:val="Paragrafi0"/>
        <w:rPr>
          <w:sz w:val="21"/>
          <w:szCs w:val="21"/>
        </w:rPr>
      </w:pPr>
      <w:r w:rsidRPr="008B2DC5">
        <w:rPr>
          <w:sz w:val="21"/>
          <w:szCs w:val="21"/>
        </w:rPr>
        <w:t>ii) hapjen e një dere në sheshpushim kur kabina është akoma duke lëvizur dhe është jashtë një zone sheshpushimi të parashikuar.</w:t>
      </w:r>
    </w:p>
    <w:p w:rsidR="004913DD" w:rsidRPr="008B2DC5" w:rsidRDefault="004913DD" w:rsidP="004913DD">
      <w:pPr>
        <w:pStyle w:val="Paragrafi0"/>
        <w:rPr>
          <w:sz w:val="21"/>
          <w:szCs w:val="21"/>
        </w:rPr>
      </w:pPr>
      <w:r w:rsidRPr="008B2DC5">
        <w:rPr>
          <w:sz w:val="21"/>
          <w:szCs w:val="21"/>
        </w:rPr>
        <w:t>Megjithatë, të gjitha lëvizjet me dyer të hapura në sheshpushim lejohen vetëm në zona të veçanta me kushtin që niveli i shpejtësisë të jetë i kontrolluar.</w:t>
      </w:r>
    </w:p>
    <w:p w:rsidR="004913DD" w:rsidRPr="008B2DC5" w:rsidRDefault="004913DD" w:rsidP="004913DD">
      <w:pPr>
        <w:pStyle w:val="Paragrafi0"/>
        <w:rPr>
          <w:sz w:val="21"/>
          <w:szCs w:val="21"/>
        </w:rPr>
      </w:pPr>
      <w:r w:rsidRPr="008B2DC5">
        <w:rPr>
          <w:sz w:val="21"/>
          <w:szCs w:val="21"/>
        </w:rPr>
        <w:t>8.4 Rreziqet për njerëzit brenda në kabinë</w:t>
      </w:r>
    </w:p>
    <w:p w:rsidR="004913DD" w:rsidRPr="008B2DC5" w:rsidRDefault="004913DD" w:rsidP="004913DD">
      <w:pPr>
        <w:pStyle w:val="Paragrafi0"/>
        <w:rPr>
          <w:sz w:val="21"/>
          <w:szCs w:val="21"/>
        </w:rPr>
      </w:pPr>
      <w:r w:rsidRPr="008B2DC5">
        <w:rPr>
          <w:sz w:val="21"/>
          <w:szCs w:val="21"/>
        </w:rPr>
        <w:t>8.4.1 Kabina e ashensorit duhet të jetë plotësisht e mbyllur nga muret në të gjithë gjatësinë e saj, duke përfshirë dyert në të gjithë gjatësinë e saj, dysheme dhe tavan të përshtatshëm, me përjashtim të hapjeve të ventilimit. Dyert projektohen dhe instalohen që kabina të mos lëvizë nëse ato nuk janë mbyllur, duke përjashtuar lëvizjet në sheshpushim siç referohet në pikën 8.3.3 (i) dhe (ii), dhe ndalet në vendqëndrim nëse dyert janë të hapura.</w:t>
      </w:r>
    </w:p>
    <w:p w:rsidR="004913DD" w:rsidRPr="008B2DC5" w:rsidRDefault="004913DD" w:rsidP="004913DD">
      <w:pPr>
        <w:pStyle w:val="Paragrafi0"/>
        <w:rPr>
          <w:sz w:val="21"/>
          <w:szCs w:val="21"/>
        </w:rPr>
      </w:pPr>
      <w:r w:rsidRPr="008B2DC5">
        <w:rPr>
          <w:sz w:val="21"/>
          <w:szCs w:val="21"/>
        </w:rPr>
        <w:t>Dyert e kabinës mbeten të mbyllura dhe të bllokuara nëse ashensori ndalon ndërmjet dy niveleve (kateve) dhe atje ka një rrezik rënie midis kabinës dhe pareteve mbrojtëse nga boshllëku ose kur nuk ka fare parete të tilla mbrojtëse.</w:t>
      </w:r>
    </w:p>
    <w:p w:rsidR="004913DD" w:rsidRPr="008B2DC5" w:rsidRDefault="004913DD" w:rsidP="004913DD">
      <w:pPr>
        <w:pStyle w:val="Paragrafi0"/>
        <w:rPr>
          <w:sz w:val="21"/>
          <w:szCs w:val="21"/>
        </w:rPr>
      </w:pPr>
      <w:r w:rsidRPr="008B2DC5">
        <w:rPr>
          <w:sz w:val="21"/>
          <w:szCs w:val="21"/>
        </w:rPr>
        <w:t>8.4.2 Në rastin e një ndërprerjeje të energjisë ose dëmtimi të komponentëve, ashensori duhet të ketë pajisje që parandalojnë rënien e lirë ose lëvizjet e pakontrolluara ngritëse të kabinës.</w:t>
      </w:r>
    </w:p>
    <w:p w:rsidR="004913DD" w:rsidRPr="008B2DC5" w:rsidRDefault="004913DD" w:rsidP="004913DD">
      <w:pPr>
        <w:pStyle w:val="Paragrafi0"/>
        <w:rPr>
          <w:sz w:val="21"/>
          <w:szCs w:val="21"/>
        </w:rPr>
      </w:pPr>
      <w:r w:rsidRPr="008B2DC5">
        <w:rPr>
          <w:sz w:val="21"/>
          <w:szCs w:val="21"/>
        </w:rPr>
        <w:t>Pajisja që parandalon rënien e lirë duhet të jetë e pavarur nga elemen</w:t>
      </w:r>
      <w:r>
        <w:rPr>
          <w:sz w:val="21"/>
          <w:szCs w:val="21"/>
        </w:rPr>
        <w:t>t</w:t>
      </w:r>
      <w:r w:rsidRPr="008B2DC5">
        <w:rPr>
          <w:sz w:val="21"/>
          <w:szCs w:val="21"/>
        </w:rPr>
        <w:t>et e varjes së kabinës.</w:t>
      </w:r>
    </w:p>
    <w:p w:rsidR="004913DD" w:rsidRPr="008B2DC5" w:rsidRDefault="004913DD" w:rsidP="004913DD">
      <w:pPr>
        <w:pStyle w:val="Paragrafi0"/>
        <w:rPr>
          <w:sz w:val="21"/>
          <w:szCs w:val="21"/>
        </w:rPr>
      </w:pPr>
      <w:r w:rsidRPr="008B2DC5">
        <w:rPr>
          <w:sz w:val="21"/>
          <w:szCs w:val="21"/>
        </w:rPr>
        <w:t>Kjo pajisje mundëson ndalimin e kabinës në ngarkesën e përcaktuar dhe në shpejtësinë maksimale të parashikuar nga instaluesi i ashensorit. Çdo ndalim i shkaktuar nga kjo pajisje, në çfarëdo kushtesh të ngarkesës, nuk duhet të provokojë një ngadalësim të tillë që do të dëmtonte njerëzit në kabinë.</w:t>
      </w:r>
    </w:p>
    <w:p w:rsidR="004913DD" w:rsidRPr="008B2DC5" w:rsidRDefault="004913DD" w:rsidP="004913DD">
      <w:pPr>
        <w:pStyle w:val="Paragrafi0"/>
        <w:rPr>
          <w:sz w:val="21"/>
          <w:szCs w:val="21"/>
        </w:rPr>
      </w:pPr>
      <w:r w:rsidRPr="008B2DC5">
        <w:rPr>
          <w:sz w:val="21"/>
          <w:szCs w:val="21"/>
        </w:rPr>
        <w:t>8.4.3. Ndërmjet pjesës fundore të hapësirës ku lëviz ashensori dhe dyshemesë së kabinës duhet të instalohen amortizatorë.</w:t>
      </w:r>
    </w:p>
    <w:p w:rsidR="004913DD" w:rsidRDefault="004913DD" w:rsidP="004913DD">
      <w:pPr>
        <w:pStyle w:val="Paragrafi0"/>
        <w:rPr>
          <w:sz w:val="21"/>
          <w:szCs w:val="21"/>
        </w:rPr>
      </w:pPr>
      <w:r w:rsidRPr="008B2DC5">
        <w:rPr>
          <w:sz w:val="21"/>
          <w:szCs w:val="21"/>
        </w:rPr>
        <w:t>Në këtë rast, hapësira e lirë, siç referohet në pikën 8.3.2, llogaritet me amortizatorët plotësisht të ngjeshur.</w:t>
      </w:r>
    </w:p>
    <w:p w:rsidR="004913DD" w:rsidRPr="008B2DC5" w:rsidRDefault="004913DD" w:rsidP="004913DD">
      <w:pPr>
        <w:pStyle w:val="Paragrafi0"/>
        <w:rPr>
          <w:sz w:val="21"/>
          <w:szCs w:val="21"/>
        </w:rPr>
      </w:pPr>
      <w:r w:rsidRPr="008B2DC5">
        <w:rPr>
          <w:sz w:val="21"/>
          <w:szCs w:val="21"/>
        </w:rPr>
        <w:t>Kjo kërkese nuk zbatohet në ata ashensorë ku, për kabinat e tyre, projekti i sistemit të drejtimit nuk mund të sigurojë hapësirën e lirë siç referohet në pikën 8.3.2.</w:t>
      </w:r>
    </w:p>
    <w:p w:rsidR="004913DD" w:rsidRPr="008B2DC5" w:rsidRDefault="004913DD" w:rsidP="004913DD">
      <w:pPr>
        <w:pStyle w:val="Paragrafi0"/>
        <w:rPr>
          <w:sz w:val="21"/>
          <w:szCs w:val="21"/>
        </w:rPr>
      </w:pPr>
      <w:r w:rsidRPr="008B2DC5">
        <w:rPr>
          <w:sz w:val="21"/>
          <w:szCs w:val="21"/>
        </w:rPr>
        <w:t>8.4.4 Ashensorët projektohen dhe konstruktohen në mënyrë të tillë që të shmangin vënien në lëvizje të tyre nëse pajisja e parashikuar në pikën 8.4.2 nuk është në gjendje pune.</w:t>
      </w:r>
    </w:p>
    <w:p w:rsidR="004913DD" w:rsidRPr="008B2DC5" w:rsidRDefault="004913DD" w:rsidP="004913DD">
      <w:pPr>
        <w:pStyle w:val="Paragrafi0"/>
        <w:rPr>
          <w:sz w:val="21"/>
          <w:szCs w:val="21"/>
        </w:rPr>
      </w:pPr>
      <w:r>
        <w:rPr>
          <w:sz w:val="21"/>
          <w:szCs w:val="21"/>
        </w:rPr>
        <w:t xml:space="preserve">8.5. </w:t>
      </w:r>
      <w:r w:rsidRPr="008B2DC5">
        <w:rPr>
          <w:sz w:val="21"/>
          <w:szCs w:val="21"/>
        </w:rPr>
        <w:t>Rreziqe të tjera</w:t>
      </w:r>
    </w:p>
    <w:p w:rsidR="004913DD" w:rsidRPr="008B2DC5" w:rsidRDefault="004913DD" w:rsidP="004913DD">
      <w:pPr>
        <w:pStyle w:val="Paragrafi0"/>
        <w:rPr>
          <w:sz w:val="21"/>
          <w:szCs w:val="21"/>
        </w:rPr>
      </w:pPr>
      <w:r w:rsidRPr="008B2DC5">
        <w:rPr>
          <w:sz w:val="21"/>
          <w:szCs w:val="21"/>
        </w:rPr>
        <w:t>8.5.1. Kur dyert në sheshpushim dhe dyert e kabinës, ose së bashku, janë të motorizuara, ato përshtaten me një pajisje që parandalon rrezikun e përplasjes kur ato janë në lëvizje.</w:t>
      </w:r>
    </w:p>
    <w:p w:rsidR="004913DD" w:rsidRPr="008B2DC5" w:rsidRDefault="004913DD" w:rsidP="004913DD">
      <w:pPr>
        <w:pStyle w:val="Paragrafi0"/>
        <w:rPr>
          <w:sz w:val="21"/>
          <w:szCs w:val="21"/>
        </w:rPr>
      </w:pPr>
      <w:r w:rsidRPr="008B2DC5">
        <w:rPr>
          <w:sz w:val="21"/>
          <w:szCs w:val="21"/>
        </w:rPr>
        <w:t>8.5.2 Kur dyert në sheshpushim, duke përfshirë dhe ato me pjesë xhami, ndihmojnë në mbrojtjen e ndërtesës ndaj zjarrit, ato duhet të jenë të qëndrueshme ndaj zjarrit në aspektet e integritetit dhe vetive të tyre në lidhje me materialet e izolimit (mbajtjen e flakëve) dhe tra</w:t>
      </w:r>
      <w:r>
        <w:rPr>
          <w:sz w:val="21"/>
          <w:szCs w:val="21"/>
        </w:rPr>
        <w:t>n</w:t>
      </w:r>
      <w:r w:rsidRPr="008B2DC5">
        <w:rPr>
          <w:sz w:val="21"/>
          <w:szCs w:val="21"/>
        </w:rPr>
        <w:t>smetimin e nxehtësisë (rrezatimi termik).</w:t>
      </w:r>
    </w:p>
    <w:p w:rsidR="004913DD" w:rsidRPr="008B2DC5" w:rsidRDefault="004913DD" w:rsidP="004913DD">
      <w:pPr>
        <w:pStyle w:val="Paragrafi0"/>
        <w:rPr>
          <w:sz w:val="21"/>
          <w:szCs w:val="21"/>
        </w:rPr>
      </w:pPr>
      <w:r w:rsidRPr="008B2DC5">
        <w:rPr>
          <w:sz w:val="21"/>
          <w:szCs w:val="21"/>
        </w:rPr>
        <w:t>8.5.3. Kundërpeshat instalohen që të shmangin çdo risk nga goditjet ose nga rëniet e tyre mbi kabinë.</w:t>
      </w:r>
    </w:p>
    <w:p w:rsidR="004913DD" w:rsidRPr="008B2DC5" w:rsidRDefault="004913DD" w:rsidP="004913DD">
      <w:pPr>
        <w:pStyle w:val="Paragrafi0"/>
        <w:rPr>
          <w:sz w:val="21"/>
          <w:szCs w:val="21"/>
        </w:rPr>
      </w:pPr>
      <w:r w:rsidRPr="008B2DC5">
        <w:rPr>
          <w:sz w:val="21"/>
          <w:szCs w:val="21"/>
        </w:rPr>
        <w:t>8.5.4. Ashensorët pajisen me mjete që t’u japin mundësi njerëzve të bllokuar në kabinë të çlirohen dhe të shpërngulen.</w:t>
      </w:r>
    </w:p>
    <w:p w:rsidR="004913DD" w:rsidRPr="008B2DC5" w:rsidRDefault="004913DD" w:rsidP="004913DD">
      <w:pPr>
        <w:pStyle w:val="Paragrafi0"/>
        <w:rPr>
          <w:sz w:val="21"/>
          <w:szCs w:val="21"/>
        </w:rPr>
      </w:pPr>
      <w:r w:rsidRPr="008B2DC5">
        <w:rPr>
          <w:sz w:val="21"/>
          <w:szCs w:val="21"/>
        </w:rPr>
        <w:t>8.5.5. Kabinave u sigurohen dy mënyra komunikimi që lejojnë kontakt të përhershëm me shërbimin e shpëtimit.</w:t>
      </w:r>
    </w:p>
    <w:p w:rsidR="004913DD" w:rsidRPr="008B2DC5" w:rsidRDefault="004913DD" w:rsidP="004913DD">
      <w:pPr>
        <w:pStyle w:val="Paragrafi0"/>
        <w:rPr>
          <w:sz w:val="21"/>
          <w:szCs w:val="21"/>
        </w:rPr>
      </w:pPr>
      <w:r w:rsidRPr="008B2DC5">
        <w:rPr>
          <w:sz w:val="21"/>
          <w:szCs w:val="21"/>
        </w:rPr>
        <w:t>8.5.6 Ashensorët projektohen dhe konstruktohen në mënyrë të tillë që në rastin kur temperatura në pajisjen ngritëse kalon vlerën maksimale të përcaktuar nga instaluesi i ashensorit, ato mundësojnë përfundimin e lëvizjet në progres, por refuzojnë komandat e reja.</w:t>
      </w:r>
    </w:p>
    <w:p w:rsidR="004913DD" w:rsidRPr="008B2DC5" w:rsidRDefault="004913DD" w:rsidP="004913DD">
      <w:pPr>
        <w:pStyle w:val="Paragrafi0"/>
        <w:rPr>
          <w:sz w:val="21"/>
          <w:szCs w:val="21"/>
        </w:rPr>
      </w:pPr>
      <w:r w:rsidRPr="008B2DC5">
        <w:rPr>
          <w:sz w:val="21"/>
          <w:szCs w:val="21"/>
        </w:rPr>
        <w:t>8.5.7 Kabinat projektohen dhe konstruktohen që të sigurojnë një ventilim të mjaftueshëm për pasagjerët edhe në rastin e një ndalimi të zgjatur.</w:t>
      </w:r>
    </w:p>
    <w:p w:rsidR="004913DD" w:rsidRPr="008B2DC5" w:rsidRDefault="004913DD" w:rsidP="004913DD">
      <w:pPr>
        <w:pStyle w:val="Paragrafi0"/>
        <w:rPr>
          <w:sz w:val="21"/>
          <w:szCs w:val="21"/>
        </w:rPr>
      </w:pPr>
      <w:r w:rsidRPr="008B2DC5">
        <w:rPr>
          <w:sz w:val="21"/>
          <w:szCs w:val="21"/>
        </w:rPr>
        <w:t>8.5.8 Kabina duhet të jetë mjaft e ndriçuar si gjatë përdorimit ashtu dhe kur hapet një derë. Gjithashtu duhet të ketë edhe ndriçimin emergjent.</w:t>
      </w:r>
    </w:p>
    <w:p w:rsidR="004913DD" w:rsidRPr="008B2DC5" w:rsidRDefault="004913DD" w:rsidP="004913DD">
      <w:pPr>
        <w:pStyle w:val="Paragrafi0"/>
        <w:rPr>
          <w:sz w:val="21"/>
          <w:szCs w:val="21"/>
        </w:rPr>
      </w:pPr>
      <w:r w:rsidRPr="008B2DC5">
        <w:rPr>
          <w:sz w:val="21"/>
          <w:szCs w:val="21"/>
        </w:rPr>
        <w:t>8.5.9 Mënyra e komunikimit, siç referohet në pikën 8.5.5, dhe ndriçimi emergjent, siç referohet në pikën 8.5.8, projektohen dhe konstruktohen që të funksionojnë edhe pa furnizim normal të energjisë.</w:t>
      </w:r>
    </w:p>
    <w:p w:rsidR="004913DD" w:rsidRPr="008B2DC5" w:rsidRDefault="004913DD" w:rsidP="004913DD">
      <w:pPr>
        <w:pStyle w:val="Paragrafi0"/>
        <w:rPr>
          <w:sz w:val="21"/>
          <w:szCs w:val="21"/>
        </w:rPr>
      </w:pPr>
      <w:r w:rsidRPr="008B2DC5">
        <w:rPr>
          <w:sz w:val="21"/>
          <w:szCs w:val="21"/>
        </w:rPr>
        <w:t>Koha e funksionimit të tyre duhet të jetë aq e gjatë sa të lejojë funksionimin normal të procedurës së shpëtimit.</w:t>
      </w:r>
    </w:p>
    <w:p w:rsidR="004913DD" w:rsidRPr="008B2DC5" w:rsidRDefault="004913DD" w:rsidP="004913DD">
      <w:pPr>
        <w:pStyle w:val="Paragrafi0"/>
        <w:rPr>
          <w:sz w:val="21"/>
          <w:szCs w:val="21"/>
        </w:rPr>
      </w:pPr>
      <w:r w:rsidRPr="008B2DC5">
        <w:rPr>
          <w:sz w:val="21"/>
          <w:szCs w:val="21"/>
        </w:rPr>
        <w:t>8.5.10 Qarqet e komandimit të ashensorëve që mund të përdoren në raste zjarri projektohen dhe prodhohen në mënyrë të tillë që ashensori të mund të parandalohet nga ndalimi në kate të caktuara dhe që të lejojë përparësinë e kontrollit të ashensorit nga ekipi i shpëtimit.</w:t>
      </w:r>
    </w:p>
    <w:p w:rsidR="004913DD" w:rsidRPr="008B2DC5" w:rsidRDefault="004913DD" w:rsidP="004913DD">
      <w:pPr>
        <w:pStyle w:val="Paragrafi0"/>
        <w:rPr>
          <w:sz w:val="21"/>
          <w:szCs w:val="21"/>
        </w:rPr>
      </w:pPr>
      <w:r w:rsidRPr="008B2DC5">
        <w:rPr>
          <w:sz w:val="21"/>
          <w:szCs w:val="21"/>
        </w:rPr>
        <w:t>8.6. Markimi</w:t>
      </w:r>
    </w:p>
    <w:p w:rsidR="004913DD" w:rsidRPr="008B2DC5" w:rsidRDefault="004913DD" w:rsidP="004913DD">
      <w:pPr>
        <w:pStyle w:val="Paragrafi0"/>
        <w:rPr>
          <w:sz w:val="21"/>
          <w:szCs w:val="21"/>
        </w:rPr>
      </w:pPr>
      <w:r w:rsidRPr="008B2DC5">
        <w:rPr>
          <w:sz w:val="21"/>
          <w:szCs w:val="21"/>
        </w:rPr>
        <w:t>8.6.1. Përveç të dhënave minimale të kërkuara për çdo makineri në pikën 14.2.7.3 të rregullit teknik “Për kërkesat thelbësore dhe vlerësimin e konformitetit të makinerive”, të miratuar me vendimit të Këshillit të Ministrave nr.1216, datë 3.9.2008, çdo kabinë mban në mënyrë të qartë dhe të dukshme pllakën që tregon ngarkesën nominale të ushtruar, vlerësuar në kilogram dhe numrin maksimal të njerëzve që mund të mbajë.</w:t>
      </w:r>
    </w:p>
    <w:p w:rsidR="004913DD" w:rsidRPr="008B2DC5" w:rsidRDefault="004913DD" w:rsidP="004913DD">
      <w:pPr>
        <w:pStyle w:val="Paragrafi0"/>
        <w:rPr>
          <w:sz w:val="21"/>
          <w:szCs w:val="21"/>
        </w:rPr>
      </w:pPr>
      <w:r w:rsidRPr="008B2DC5">
        <w:rPr>
          <w:sz w:val="21"/>
          <w:szCs w:val="21"/>
        </w:rPr>
        <w:t>8.6.2. Nëse ashensori projektohet në mënyrë të tillë që njerëzit e bllokuar brenda në kabinë të mund të çlirohen, pa ndihmë nga jashtë, instruksionet përkatëse duhet të jenë të qarta dhe të dukshme në kabinë.</w:t>
      </w:r>
    </w:p>
    <w:p w:rsidR="004913DD" w:rsidRPr="008B2DC5" w:rsidRDefault="004913DD" w:rsidP="004913DD">
      <w:pPr>
        <w:pStyle w:val="Paragrafi0"/>
        <w:rPr>
          <w:sz w:val="21"/>
          <w:szCs w:val="21"/>
        </w:rPr>
      </w:pPr>
      <w:r w:rsidRPr="008B2DC5">
        <w:rPr>
          <w:sz w:val="21"/>
          <w:szCs w:val="21"/>
        </w:rPr>
        <w:t>8.7 Instruksionet për përdorim</w:t>
      </w:r>
    </w:p>
    <w:p w:rsidR="004913DD" w:rsidRPr="008B2DC5" w:rsidRDefault="004913DD" w:rsidP="004913DD">
      <w:pPr>
        <w:pStyle w:val="Paragrafi0"/>
        <w:rPr>
          <w:sz w:val="21"/>
          <w:szCs w:val="21"/>
        </w:rPr>
      </w:pPr>
      <w:r w:rsidRPr="008B2DC5">
        <w:rPr>
          <w:sz w:val="21"/>
          <w:szCs w:val="21"/>
        </w:rPr>
        <w:t>8.7.1. Komponentët e sigurisë të referuar në pikën 11 shoqërohen nga manuali i instruksioneve që hartohen, në shqip ose në një nga gjuhët zyrtare europiane të pranuar nga instaluesi i ashensorit, në mënyrë që:</w:t>
      </w:r>
    </w:p>
    <w:p w:rsidR="004913DD" w:rsidRPr="008B2DC5" w:rsidRDefault="004913DD" w:rsidP="004913DD">
      <w:pPr>
        <w:pStyle w:val="Paragrafi0"/>
        <w:rPr>
          <w:sz w:val="21"/>
          <w:szCs w:val="21"/>
          <w:lang w:val="it-IT"/>
        </w:rPr>
      </w:pPr>
      <w:r w:rsidRPr="008B2DC5">
        <w:rPr>
          <w:sz w:val="21"/>
          <w:szCs w:val="21"/>
          <w:lang w:val="it-IT"/>
        </w:rPr>
        <w:t>a) montimi,</w:t>
      </w:r>
    </w:p>
    <w:p w:rsidR="004913DD" w:rsidRPr="008B2DC5" w:rsidRDefault="004913DD" w:rsidP="004913DD">
      <w:pPr>
        <w:pStyle w:val="Paragrafi0"/>
        <w:rPr>
          <w:sz w:val="21"/>
          <w:szCs w:val="21"/>
          <w:lang w:val="it-IT"/>
        </w:rPr>
      </w:pPr>
      <w:r w:rsidRPr="008B2DC5">
        <w:rPr>
          <w:sz w:val="21"/>
          <w:szCs w:val="21"/>
          <w:lang w:val="it-IT"/>
        </w:rPr>
        <w:t>b) lidhja,</w:t>
      </w:r>
    </w:p>
    <w:p w:rsidR="004913DD" w:rsidRPr="008B2DC5" w:rsidRDefault="004913DD" w:rsidP="004913DD">
      <w:pPr>
        <w:pStyle w:val="Paragrafi0"/>
        <w:rPr>
          <w:sz w:val="21"/>
          <w:szCs w:val="21"/>
          <w:lang w:val="it-IT"/>
        </w:rPr>
      </w:pPr>
      <w:r w:rsidRPr="008B2DC5">
        <w:rPr>
          <w:sz w:val="21"/>
          <w:szCs w:val="21"/>
          <w:lang w:val="it-IT"/>
        </w:rPr>
        <w:t>c) rregullimi, dhe</w:t>
      </w:r>
    </w:p>
    <w:p w:rsidR="004913DD" w:rsidRPr="008B2DC5" w:rsidRDefault="004913DD" w:rsidP="004913DD">
      <w:pPr>
        <w:pStyle w:val="Paragrafi0"/>
        <w:rPr>
          <w:sz w:val="21"/>
          <w:szCs w:val="21"/>
          <w:lang w:val="it-IT"/>
        </w:rPr>
      </w:pPr>
      <w:r w:rsidRPr="008B2DC5">
        <w:rPr>
          <w:sz w:val="21"/>
          <w:szCs w:val="21"/>
          <w:lang w:val="it-IT"/>
        </w:rPr>
        <w:t>d) mirëmbajtja,</w:t>
      </w:r>
    </w:p>
    <w:p w:rsidR="004913DD" w:rsidRPr="008B2DC5" w:rsidRDefault="004913DD" w:rsidP="004913DD">
      <w:pPr>
        <w:pStyle w:val="Paragrafi0"/>
        <w:rPr>
          <w:sz w:val="21"/>
          <w:szCs w:val="21"/>
          <w:lang w:val="it-IT"/>
        </w:rPr>
      </w:pPr>
      <w:r w:rsidRPr="008B2DC5">
        <w:rPr>
          <w:sz w:val="21"/>
          <w:szCs w:val="21"/>
          <w:lang w:val="it-IT"/>
        </w:rPr>
        <w:t>dh) të mund të kryhen saktë dhe pa rrezik.</w:t>
      </w:r>
    </w:p>
    <w:p w:rsidR="004913DD" w:rsidRPr="008B2DC5" w:rsidRDefault="004913DD" w:rsidP="004913DD">
      <w:pPr>
        <w:pStyle w:val="Paragrafi0"/>
        <w:rPr>
          <w:sz w:val="21"/>
          <w:szCs w:val="21"/>
        </w:rPr>
      </w:pPr>
      <w:r w:rsidRPr="008B2DC5">
        <w:rPr>
          <w:sz w:val="21"/>
          <w:szCs w:val="21"/>
          <w:lang w:val="it-IT"/>
        </w:rPr>
        <w:t xml:space="preserve">8.7.2 .Çdo ashensor shoqërohet nga dokumentacioni i hartuar në shqip ose në një nga gjuhët zyrtare europiane të pranuar nga instaluesi i ashensorit. </w:t>
      </w:r>
      <w:r w:rsidRPr="008B2DC5">
        <w:rPr>
          <w:sz w:val="21"/>
          <w:szCs w:val="21"/>
        </w:rPr>
        <w:t>Dokumentacioni përmban së paku:</w:t>
      </w:r>
    </w:p>
    <w:p w:rsidR="004913DD" w:rsidRPr="008B2DC5" w:rsidRDefault="004913DD" w:rsidP="004913DD">
      <w:pPr>
        <w:pStyle w:val="Paragrafi0"/>
        <w:rPr>
          <w:sz w:val="21"/>
          <w:szCs w:val="21"/>
        </w:rPr>
      </w:pPr>
      <w:r w:rsidRPr="008B2DC5">
        <w:rPr>
          <w:sz w:val="21"/>
          <w:szCs w:val="21"/>
        </w:rPr>
        <w:t>a) një manual instruksionesh që përmba</w:t>
      </w:r>
      <w:r>
        <w:rPr>
          <w:sz w:val="21"/>
          <w:szCs w:val="21"/>
        </w:rPr>
        <w:t>n vizatimet e punës dhe diagrame</w:t>
      </w:r>
      <w:r w:rsidRPr="008B2DC5">
        <w:rPr>
          <w:sz w:val="21"/>
          <w:szCs w:val="21"/>
        </w:rPr>
        <w:t>t e nevojshme për përdorim normal si dhe instruksionet që lidhen me mirëmbajtjen, inspektimin, riparimin, kontrollet periodike dhe funksionet e shpëtimit, siç referohen në pikën 8.5.4.</w:t>
      </w:r>
    </w:p>
    <w:p w:rsidR="004913DD" w:rsidRPr="008B2DC5" w:rsidRDefault="004913DD" w:rsidP="004913DD">
      <w:pPr>
        <w:pStyle w:val="Paragrafi0"/>
        <w:rPr>
          <w:sz w:val="21"/>
          <w:szCs w:val="21"/>
        </w:rPr>
      </w:pPr>
      <w:r w:rsidRPr="008B2DC5">
        <w:rPr>
          <w:sz w:val="21"/>
          <w:szCs w:val="21"/>
        </w:rPr>
        <w:t>b) një regjistër në të cilin evidentohen riparimet dhe, sipas rastit, edhe kontrollet periodike.</w:t>
      </w:r>
    </w:p>
    <w:p w:rsidR="004913DD" w:rsidRPr="008B2DC5" w:rsidRDefault="004913DD" w:rsidP="004913DD">
      <w:pPr>
        <w:pStyle w:val="Paragrafi0"/>
        <w:rPr>
          <w:sz w:val="21"/>
          <w:szCs w:val="21"/>
        </w:rPr>
      </w:pPr>
      <w:r w:rsidRPr="008B2DC5">
        <w:rPr>
          <w:sz w:val="21"/>
          <w:szCs w:val="21"/>
        </w:rPr>
        <w:t>9. Deklarimet e konformitetit</w:t>
      </w:r>
    </w:p>
    <w:p w:rsidR="004913DD" w:rsidRPr="008B2DC5" w:rsidRDefault="004913DD" w:rsidP="004913DD">
      <w:pPr>
        <w:pStyle w:val="Paragrafi0"/>
        <w:rPr>
          <w:sz w:val="21"/>
          <w:szCs w:val="21"/>
        </w:rPr>
      </w:pPr>
      <w:r w:rsidRPr="008B2DC5">
        <w:rPr>
          <w:sz w:val="21"/>
          <w:szCs w:val="21"/>
        </w:rPr>
        <w:t>A. Përmbajtja e deklaratës EC të konformitetit për komponentët e sigurisë</w:t>
      </w:r>
    </w:p>
    <w:p w:rsidR="004913DD" w:rsidRPr="008B2DC5" w:rsidRDefault="004913DD" w:rsidP="004913DD">
      <w:pPr>
        <w:pStyle w:val="Paragrafi0"/>
        <w:rPr>
          <w:sz w:val="21"/>
          <w:szCs w:val="21"/>
        </w:rPr>
      </w:pPr>
      <w:r w:rsidRPr="008B2DC5">
        <w:rPr>
          <w:sz w:val="21"/>
          <w:szCs w:val="21"/>
        </w:rPr>
        <w:t xml:space="preserve">Deklarata e konformitetit hartohet në shqip ose në një nga gjuhët zyrtare europiane. </w:t>
      </w:r>
    </w:p>
    <w:p w:rsidR="004913DD" w:rsidRPr="008B2DC5" w:rsidRDefault="004913DD" w:rsidP="004913DD">
      <w:pPr>
        <w:pStyle w:val="Paragrafi0"/>
        <w:rPr>
          <w:sz w:val="21"/>
          <w:szCs w:val="21"/>
          <w:lang w:val="it-IT"/>
        </w:rPr>
      </w:pPr>
      <w:r w:rsidRPr="008B2DC5">
        <w:rPr>
          <w:sz w:val="21"/>
          <w:szCs w:val="21"/>
          <w:lang w:val="it-IT"/>
        </w:rPr>
        <w:t>Deklarata EC e konformitetit përmban informacionin e mëposhtëm:</w:t>
      </w:r>
    </w:p>
    <w:p w:rsidR="004913DD" w:rsidRPr="008B2DC5" w:rsidRDefault="004913DD" w:rsidP="004913DD">
      <w:pPr>
        <w:pStyle w:val="Paragrafi0"/>
        <w:rPr>
          <w:sz w:val="21"/>
          <w:szCs w:val="21"/>
        </w:rPr>
      </w:pPr>
      <w:r w:rsidRPr="008B2DC5">
        <w:rPr>
          <w:sz w:val="21"/>
          <w:szCs w:val="21"/>
        </w:rPr>
        <w:t>a) emrin, emrin e biznesit si dhe adresën e plotë të fabrikuesit të komponentëve të sigurisë,</w:t>
      </w:r>
    </w:p>
    <w:p w:rsidR="004913DD" w:rsidRPr="008B2DC5" w:rsidRDefault="004913DD" w:rsidP="004913DD">
      <w:pPr>
        <w:pStyle w:val="Paragrafi0"/>
        <w:rPr>
          <w:sz w:val="21"/>
          <w:szCs w:val="21"/>
        </w:rPr>
      </w:pPr>
      <w:r w:rsidRPr="008B2DC5">
        <w:rPr>
          <w:sz w:val="21"/>
          <w:szCs w:val="21"/>
        </w:rPr>
        <w:t>b) sipas rastit, emrin e biznesit si dhe adresën e plotë të përfaqësuesit të tij të autorizuar,</w:t>
      </w:r>
    </w:p>
    <w:p w:rsidR="004913DD" w:rsidRPr="008B2DC5" w:rsidRDefault="004913DD" w:rsidP="004913DD">
      <w:pPr>
        <w:pStyle w:val="Paragrafi0"/>
        <w:rPr>
          <w:sz w:val="21"/>
          <w:szCs w:val="21"/>
          <w:lang w:val="it-IT"/>
        </w:rPr>
      </w:pPr>
      <w:r w:rsidRPr="008B2DC5">
        <w:rPr>
          <w:sz w:val="21"/>
          <w:szCs w:val="21"/>
          <w:lang w:val="it-IT"/>
        </w:rPr>
        <w:t>c) përshkrimin e komponentit të sigurisë, detaje të tipit ose serive dhe numrin serial nëse ka,</w:t>
      </w:r>
    </w:p>
    <w:p w:rsidR="004913DD" w:rsidRPr="008B2DC5" w:rsidRDefault="004913DD" w:rsidP="004913DD">
      <w:pPr>
        <w:pStyle w:val="Paragrafi0"/>
        <w:rPr>
          <w:sz w:val="21"/>
          <w:szCs w:val="21"/>
          <w:lang w:val="it-IT"/>
        </w:rPr>
      </w:pPr>
      <w:r w:rsidRPr="008B2DC5">
        <w:rPr>
          <w:sz w:val="21"/>
          <w:szCs w:val="21"/>
          <w:lang w:val="it-IT"/>
        </w:rPr>
        <w:t>d) funksionin e sigurisë së komponentit të sigurisë ,nëse nuk është i qartë nga përshkrimi,</w:t>
      </w:r>
    </w:p>
    <w:p w:rsidR="004913DD" w:rsidRPr="008B2DC5" w:rsidRDefault="004913DD" w:rsidP="004913DD">
      <w:pPr>
        <w:pStyle w:val="Paragrafi0"/>
        <w:rPr>
          <w:sz w:val="21"/>
          <w:szCs w:val="21"/>
          <w:lang w:val="it-IT"/>
        </w:rPr>
      </w:pPr>
      <w:r w:rsidRPr="008B2DC5">
        <w:rPr>
          <w:sz w:val="21"/>
          <w:szCs w:val="21"/>
          <w:lang w:val="it-IT"/>
        </w:rPr>
        <w:t>e) vitin e prodhimit të komponentit të sigurisë,</w:t>
      </w:r>
    </w:p>
    <w:p w:rsidR="004913DD" w:rsidRPr="008B2DC5" w:rsidRDefault="004913DD" w:rsidP="004913DD">
      <w:pPr>
        <w:pStyle w:val="Paragrafi0"/>
        <w:rPr>
          <w:sz w:val="21"/>
          <w:szCs w:val="21"/>
          <w:lang w:val="it-IT"/>
        </w:rPr>
      </w:pPr>
      <w:r w:rsidRPr="008B2DC5">
        <w:rPr>
          <w:sz w:val="21"/>
          <w:szCs w:val="21"/>
          <w:lang w:val="it-IT"/>
        </w:rPr>
        <w:t>f) të gjithë zbatimet përkatëse që plotëson komponenti i sigurisë,</w:t>
      </w:r>
    </w:p>
    <w:p w:rsidR="004913DD" w:rsidRPr="008B2DC5" w:rsidRDefault="004913DD" w:rsidP="004913DD">
      <w:pPr>
        <w:pStyle w:val="Paragrafi0"/>
        <w:rPr>
          <w:sz w:val="21"/>
          <w:szCs w:val="21"/>
          <w:lang w:val="it-IT"/>
        </w:rPr>
      </w:pPr>
      <w:r w:rsidRPr="008B2DC5">
        <w:rPr>
          <w:sz w:val="21"/>
          <w:szCs w:val="21"/>
          <w:lang w:val="it-IT"/>
        </w:rPr>
        <w:t>g) sipas rastit, referimet në standardet e harmonizuara të përdorur,</w:t>
      </w:r>
    </w:p>
    <w:p w:rsidR="004913DD" w:rsidRPr="008B2DC5" w:rsidRDefault="004913DD" w:rsidP="004913DD">
      <w:pPr>
        <w:pStyle w:val="Paragrafi0"/>
        <w:rPr>
          <w:sz w:val="21"/>
          <w:szCs w:val="21"/>
          <w:lang w:val="it-IT"/>
        </w:rPr>
      </w:pPr>
      <w:r w:rsidRPr="008B2DC5">
        <w:rPr>
          <w:sz w:val="21"/>
          <w:szCs w:val="21"/>
          <w:lang w:val="it-IT"/>
        </w:rPr>
        <w:t>h) sipas rastit, emrin, adresën dhe numrin e identifikimit të organit të autorizuar/organizëm europian i cili kryer shqyrtimin EC të tipit, siç referohet në pikën 5.1 a)(i) dhe (ii),</w:t>
      </w:r>
    </w:p>
    <w:p w:rsidR="004913DD" w:rsidRDefault="004913DD" w:rsidP="004913DD">
      <w:pPr>
        <w:pStyle w:val="Paragrafi0"/>
        <w:rPr>
          <w:sz w:val="21"/>
          <w:szCs w:val="21"/>
          <w:lang w:val="it-IT"/>
        </w:rPr>
      </w:pPr>
      <w:r w:rsidRPr="008B2DC5">
        <w:rPr>
          <w:sz w:val="21"/>
          <w:szCs w:val="21"/>
          <w:lang w:val="it-IT"/>
        </w:rPr>
        <w:t>i) sipas rastit, referimin e certifikatës së lëshuar nga organi i autorizuar/organizmi europian mbi shqyrtimin EC të tipit,</w:t>
      </w:r>
    </w:p>
    <w:p w:rsidR="004913DD" w:rsidRPr="008B2DC5" w:rsidRDefault="004913DD" w:rsidP="004913DD">
      <w:pPr>
        <w:pStyle w:val="Paragrafi0"/>
        <w:rPr>
          <w:sz w:val="21"/>
          <w:szCs w:val="21"/>
          <w:lang w:val="it-IT"/>
        </w:rPr>
      </w:pPr>
    </w:p>
    <w:p w:rsidR="004913DD" w:rsidRPr="008B2DC5" w:rsidRDefault="004913DD" w:rsidP="004913DD">
      <w:pPr>
        <w:pStyle w:val="Paragrafi0"/>
        <w:rPr>
          <w:sz w:val="21"/>
          <w:szCs w:val="21"/>
          <w:lang w:val="it-IT"/>
        </w:rPr>
      </w:pPr>
      <w:r w:rsidRPr="008B2DC5">
        <w:rPr>
          <w:sz w:val="21"/>
          <w:szCs w:val="21"/>
          <w:lang w:val="it-IT"/>
        </w:rPr>
        <w:t>j) sipas rastit, emrin, adresën dhe numrin e identifikimit të organit të autorizuar/organizmit europian që ka kryer kontrollet e prodhimit siç referohet në pikën 5.1 (a) (ii),</w:t>
      </w:r>
    </w:p>
    <w:p w:rsidR="004913DD" w:rsidRPr="008B2DC5" w:rsidRDefault="004913DD" w:rsidP="004913DD">
      <w:pPr>
        <w:pStyle w:val="Paragrafi0"/>
        <w:rPr>
          <w:sz w:val="21"/>
          <w:szCs w:val="21"/>
          <w:lang w:val="it-IT"/>
        </w:rPr>
      </w:pPr>
      <w:r w:rsidRPr="008B2DC5">
        <w:rPr>
          <w:sz w:val="21"/>
          <w:szCs w:val="21"/>
          <w:lang w:val="it-IT"/>
        </w:rPr>
        <w:t>k) sipas rastit, emrin, adresën dhe numrin e identifikimit të organit të autorizuar/organizmi Europian i cili ka kontrolluar sistemin e sigurimit të cilësisë të zbatuar nga fabrikuesi në përputhje me pikën 5.1 b,</w:t>
      </w:r>
    </w:p>
    <w:p w:rsidR="004913DD" w:rsidRPr="008B2DC5" w:rsidRDefault="004913DD" w:rsidP="004913DD">
      <w:pPr>
        <w:pStyle w:val="Paragrafi0"/>
        <w:rPr>
          <w:sz w:val="21"/>
          <w:szCs w:val="21"/>
          <w:lang w:val="it-IT"/>
        </w:rPr>
      </w:pPr>
      <w:r w:rsidRPr="008B2DC5">
        <w:rPr>
          <w:sz w:val="21"/>
          <w:szCs w:val="21"/>
          <w:lang w:val="it-IT"/>
        </w:rPr>
        <w:t>l) identifikimin e nënshkruesit të autorizuar që vepron në emër të fabrikuesit të komponentëve të sigurisë ose përfaqësuesit të tij të autorizuar.</w:t>
      </w:r>
    </w:p>
    <w:p w:rsidR="004913DD" w:rsidRPr="008B2DC5" w:rsidRDefault="004913DD" w:rsidP="004913DD">
      <w:pPr>
        <w:pStyle w:val="Paragrafi0"/>
        <w:rPr>
          <w:sz w:val="21"/>
          <w:szCs w:val="21"/>
          <w:lang w:val="it-IT"/>
        </w:rPr>
      </w:pPr>
      <w:r w:rsidRPr="008B2DC5">
        <w:rPr>
          <w:sz w:val="21"/>
          <w:szCs w:val="21"/>
          <w:lang w:val="it-IT"/>
        </w:rPr>
        <w:t>B.  Përmbajtja e deklaratës EC të konformitetit për ashensorët e instaluar</w:t>
      </w:r>
    </w:p>
    <w:p w:rsidR="004913DD" w:rsidRPr="008B2DC5" w:rsidRDefault="004913DD" w:rsidP="004913DD">
      <w:pPr>
        <w:pStyle w:val="Paragrafi0"/>
        <w:rPr>
          <w:sz w:val="21"/>
          <w:szCs w:val="21"/>
          <w:lang w:val="it-IT"/>
        </w:rPr>
      </w:pPr>
      <w:r w:rsidRPr="008B2DC5">
        <w:rPr>
          <w:sz w:val="21"/>
          <w:szCs w:val="21"/>
          <w:lang w:val="it-IT"/>
        </w:rPr>
        <w:t>Deklarata EC e konformitetit hartohet në shqip dhe përmban informacionin e mëposhtëm:</w:t>
      </w:r>
    </w:p>
    <w:p w:rsidR="004913DD" w:rsidRPr="008B2DC5" w:rsidRDefault="004913DD" w:rsidP="004913DD">
      <w:pPr>
        <w:pStyle w:val="Paragrafi0"/>
        <w:rPr>
          <w:sz w:val="21"/>
          <w:szCs w:val="21"/>
        </w:rPr>
      </w:pPr>
      <w:r w:rsidRPr="008B2DC5">
        <w:rPr>
          <w:sz w:val="21"/>
          <w:szCs w:val="21"/>
        </w:rPr>
        <w:t>a) emrin, emrin e biznesit dhe adresën e plotë të instaluesit të ashensorit,</w:t>
      </w:r>
    </w:p>
    <w:p w:rsidR="004913DD" w:rsidRPr="008B2DC5" w:rsidRDefault="004913DD" w:rsidP="004913DD">
      <w:pPr>
        <w:pStyle w:val="Paragrafi0"/>
        <w:rPr>
          <w:sz w:val="21"/>
          <w:szCs w:val="21"/>
        </w:rPr>
      </w:pPr>
      <w:r w:rsidRPr="008B2DC5">
        <w:rPr>
          <w:sz w:val="21"/>
          <w:szCs w:val="21"/>
        </w:rPr>
        <w:t>b) përshkrimin e ashensorit, detaje mbi tipin ose seritë, numrin serial dhe adresën ku përshtatet ashensori,</w:t>
      </w:r>
    </w:p>
    <w:p w:rsidR="004913DD" w:rsidRPr="008B2DC5" w:rsidRDefault="004913DD" w:rsidP="004913DD">
      <w:pPr>
        <w:pStyle w:val="Paragrafi0"/>
        <w:rPr>
          <w:sz w:val="21"/>
          <w:szCs w:val="21"/>
        </w:rPr>
      </w:pPr>
      <w:r w:rsidRPr="008B2DC5">
        <w:rPr>
          <w:sz w:val="21"/>
          <w:szCs w:val="21"/>
        </w:rPr>
        <w:t>c) vitin e instalimit të ashensorit,</w:t>
      </w:r>
    </w:p>
    <w:p w:rsidR="004913DD" w:rsidRPr="008B2DC5" w:rsidRDefault="004913DD" w:rsidP="004913DD">
      <w:pPr>
        <w:pStyle w:val="Paragrafi0"/>
        <w:rPr>
          <w:sz w:val="21"/>
          <w:szCs w:val="21"/>
        </w:rPr>
      </w:pPr>
      <w:r w:rsidRPr="008B2DC5">
        <w:rPr>
          <w:sz w:val="21"/>
          <w:szCs w:val="21"/>
        </w:rPr>
        <w:t>d) të gjitha dispozitat përkatëse me të cilat ashensori është në konformitet,</w:t>
      </w:r>
    </w:p>
    <w:p w:rsidR="004913DD" w:rsidRPr="008B2DC5" w:rsidRDefault="004913DD" w:rsidP="004913DD">
      <w:pPr>
        <w:pStyle w:val="Paragrafi0"/>
        <w:rPr>
          <w:sz w:val="21"/>
          <w:szCs w:val="21"/>
        </w:rPr>
      </w:pPr>
      <w:r w:rsidRPr="008B2DC5">
        <w:rPr>
          <w:sz w:val="21"/>
          <w:szCs w:val="21"/>
        </w:rPr>
        <w:t>e) sipas rastit, referimet në standardet e harmonizuara të përdorura,</w:t>
      </w:r>
    </w:p>
    <w:p w:rsidR="004913DD" w:rsidRPr="008B2DC5" w:rsidRDefault="004913DD" w:rsidP="004913DD">
      <w:pPr>
        <w:pStyle w:val="Paragrafi0"/>
        <w:rPr>
          <w:sz w:val="21"/>
          <w:szCs w:val="21"/>
        </w:rPr>
      </w:pPr>
      <w:r w:rsidRPr="008B2DC5">
        <w:rPr>
          <w:sz w:val="21"/>
          <w:szCs w:val="21"/>
        </w:rPr>
        <w:t>f) sipas rastit, emrin, adresën dhe numrin e identifikimit të organit të autorizuar/organizmi europian që ka kryer shqyrtimin EC të tipit, siç referohet në pikën 5.2 a dhe b,</w:t>
      </w:r>
    </w:p>
    <w:p w:rsidR="004913DD" w:rsidRPr="008B2DC5" w:rsidRDefault="004913DD" w:rsidP="004913DD">
      <w:pPr>
        <w:pStyle w:val="Paragrafi0"/>
        <w:rPr>
          <w:sz w:val="21"/>
          <w:szCs w:val="21"/>
        </w:rPr>
      </w:pPr>
      <w:r>
        <w:rPr>
          <w:sz w:val="21"/>
          <w:szCs w:val="21"/>
        </w:rPr>
        <w:t>g) sipas rastit, referimin e c</w:t>
      </w:r>
      <w:r w:rsidRPr="008B2DC5">
        <w:rPr>
          <w:sz w:val="21"/>
          <w:szCs w:val="21"/>
        </w:rPr>
        <w:t>ertifikatës së shqyrtimit CE të tipit,</w:t>
      </w:r>
    </w:p>
    <w:p w:rsidR="004913DD" w:rsidRPr="008B2DC5" w:rsidRDefault="004913DD" w:rsidP="004913DD">
      <w:pPr>
        <w:pStyle w:val="Paragrafi0"/>
        <w:rPr>
          <w:sz w:val="21"/>
          <w:szCs w:val="21"/>
        </w:rPr>
      </w:pPr>
      <w:r w:rsidRPr="008B2DC5">
        <w:rPr>
          <w:sz w:val="21"/>
          <w:szCs w:val="21"/>
        </w:rPr>
        <w:t>h) sipas rastit, emrin, adresën dhe numrin e identifikimit të organit të autorizuar/organizmi europian që ka kryer verifikimin e ashensorit, siç referohet në pikën 5.2 d,</w:t>
      </w:r>
    </w:p>
    <w:p w:rsidR="004913DD" w:rsidRPr="008B2DC5" w:rsidRDefault="004913DD" w:rsidP="004913DD">
      <w:pPr>
        <w:pStyle w:val="Paragrafi0"/>
        <w:rPr>
          <w:sz w:val="21"/>
          <w:szCs w:val="21"/>
        </w:rPr>
      </w:pPr>
      <w:r w:rsidRPr="008B2DC5">
        <w:rPr>
          <w:sz w:val="21"/>
          <w:szCs w:val="21"/>
        </w:rPr>
        <w:t>i) sipas rastit, emrin, adresën dhe numrin e identifikimit të organit të autorizuar/organizmi Europian që kryen inspektimin përfundimtar të ashensorit, siç referohet në pjesën e parë të pikës 5.2 a, b dhe c,</w:t>
      </w:r>
    </w:p>
    <w:p w:rsidR="004913DD" w:rsidRPr="008B2DC5" w:rsidRDefault="004913DD" w:rsidP="004913DD">
      <w:pPr>
        <w:pStyle w:val="Paragrafi0"/>
        <w:rPr>
          <w:sz w:val="21"/>
          <w:szCs w:val="21"/>
        </w:rPr>
      </w:pPr>
      <w:r w:rsidRPr="008B2DC5">
        <w:rPr>
          <w:sz w:val="21"/>
          <w:szCs w:val="21"/>
        </w:rPr>
        <w:t>j) sipas rastit, emrin, adresën dhe numrin e identifikimit të organit të autorizuar/organizmi europian që ka inspektuar sistemin e sigurimit të cilësisë të zbatuar nga instaluesi i ashensorit, siç referohet në paragrafin e dytë dhe të tretë të pikës 5.2 a, b, c dhe d,</w:t>
      </w:r>
    </w:p>
    <w:p w:rsidR="004913DD" w:rsidRPr="008B2DC5" w:rsidRDefault="004913DD" w:rsidP="004913DD">
      <w:pPr>
        <w:pStyle w:val="Paragrafi0"/>
        <w:rPr>
          <w:sz w:val="21"/>
          <w:szCs w:val="21"/>
        </w:rPr>
      </w:pPr>
      <w:r w:rsidRPr="008B2DC5">
        <w:rPr>
          <w:sz w:val="21"/>
          <w:szCs w:val="21"/>
        </w:rPr>
        <w:t>k) identifikimin e nënshkruesit që është autorizuar të veprojë në emër të instaluesit të ashensorit.</w:t>
      </w:r>
    </w:p>
    <w:p w:rsidR="004913DD" w:rsidRPr="008B2DC5" w:rsidRDefault="004913DD" w:rsidP="004913DD">
      <w:pPr>
        <w:pStyle w:val="Paragrafi0"/>
        <w:rPr>
          <w:sz w:val="21"/>
          <w:szCs w:val="21"/>
        </w:rPr>
      </w:pPr>
      <w:r w:rsidRPr="008B2DC5">
        <w:rPr>
          <w:sz w:val="21"/>
          <w:szCs w:val="21"/>
        </w:rPr>
        <w:t>10. Markimi CE i konformitetit</w:t>
      </w:r>
    </w:p>
    <w:p w:rsidR="004913DD" w:rsidRPr="008B2DC5" w:rsidRDefault="004913DD" w:rsidP="004913DD">
      <w:pPr>
        <w:pStyle w:val="Paragrafi0"/>
        <w:rPr>
          <w:sz w:val="21"/>
          <w:szCs w:val="21"/>
        </w:rPr>
      </w:pPr>
      <w:r w:rsidRPr="008B2DC5">
        <w:rPr>
          <w:sz w:val="21"/>
          <w:szCs w:val="21"/>
        </w:rPr>
        <w:t>Markimi CE i konformitetit përbëhet nga inicialet “CE”, siç paraqitet në formën e mëposhtme:</w:t>
      </w:r>
    </w:p>
    <w:p w:rsidR="004913DD" w:rsidRPr="008B2DC5" w:rsidRDefault="004913DD" w:rsidP="004913DD">
      <w:pPr>
        <w:pStyle w:val="Paragrafi0"/>
        <w:rPr>
          <w:sz w:val="21"/>
          <w:szCs w:val="21"/>
        </w:rPr>
      </w:pPr>
    </w:p>
    <w:p w:rsidR="004913DD" w:rsidRPr="008B2DC5" w:rsidRDefault="00593435" w:rsidP="004913DD">
      <w:pPr>
        <w:pStyle w:val="Paragrafi0"/>
        <w:jc w:val="center"/>
        <w:rPr>
          <w:sz w:val="21"/>
          <w:szCs w:val="21"/>
        </w:rPr>
      </w:pPr>
      <w:r w:rsidRPr="008B2DC5">
        <w:rPr>
          <w:noProof/>
          <w:sz w:val="21"/>
          <w:szCs w:val="21"/>
        </w:rPr>
        <w:drawing>
          <wp:inline distT="0" distB="0" distL="0" distR="0">
            <wp:extent cx="3248025" cy="1905000"/>
            <wp:effectExtent l="0" t="0" r="9525" b="0"/>
            <wp:docPr id="1" name="Picture 1" descr="CE M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Markin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3248025" cy="1905000"/>
                    </a:xfrm>
                    <a:prstGeom prst="rect">
                      <a:avLst/>
                    </a:prstGeom>
                    <a:noFill/>
                    <a:ln>
                      <a:noFill/>
                    </a:ln>
                  </pic:spPr>
                </pic:pic>
              </a:graphicData>
            </a:graphic>
          </wp:inline>
        </w:drawing>
      </w:r>
    </w:p>
    <w:p w:rsidR="004913DD" w:rsidRPr="008B2DC5" w:rsidRDefault="004913DD" w:rsidP="004913DD">
      <w:pPr>
        <w:pStyle w:val="Paragrafi0"/>
        <w:rPr>
          <w:sz w:val="21"/>
          <w:szCs w:val="21"/>
        </w:rPr>
      </w:pPr>
    </w:p>
    <w:p w:rsidR="004913DD" w:rsidRPr="008B2DC5" w:rsidRDefault="004913DD" w:rsidP="004913DD">
      <w:pPr>
        <w:pStyle w:val="Paragrafi0"/>
        <w:rPr>
          <w:sz w:val="21"/>
          <w:szCs w:val="21"/>
        </w:rPr>
      </w:pPr>
      <w:r w:rsidRPr="008B2DC5">
        <w:rPr>
          <w:sz w:val="21"/>
          <w:szCs w:val="21"/>
        </w:rPr>
        <w:t>Nëse markimi CE zvogëlohet ose zmadhohet, respektohen përmasat e vizatimit të mësipërm të shkallëzuar.</w:t>
      </w:r>
    </w:p>
    <w:p w:rsidR="004913DD" w:rsidRPr="008B2DC5" w:rsidRDefault="004913DD" w:rsidP="004913DD">
      <w:pPr>
        <w:pStyle w:val="Paragrafi0"/>
        <w:rPr>
          <w:sz w:val="21"/>
          <w:szCs w:val="21"/>
          <w:lang w:val="it-IT"/>
        </w:rPr>
      </w:pPr>
      <w:r w:rsidRPr="008B2DC5">
        <w:rPr>
          <w:sz w:val="21"/>
          <w:szCs w:val="21"/>
        </w:rPr>
        <w:t xml:space="preserve">Komponentët e markimit CE duhet të kenë të njëjtën përmasë vertikale dhe që nuk duhet të jetë më pak se 5 mm. </w:t>
      </w:r>
      <w:r w:rsidRPr="008B2DC5">
        <w:rPr>
          <w:sz w:val="21"/>
          <w:szCs w:val="21"/>
          <w:lang w:val="it-IT"/>
        </w:rPr>
        <w:t>Për komponentët e sigurisë me dimensione të vogla mund të mos merret parasysh përmasa minimale.</w:t>
      </w:r>
    </w:p>
    <w:p w:rsidR="004913DD" w:rsidRPr="008B2DC5" w:rsidRDefault="004913DD" w:rsidP="004913DD">
      <w:pPr>
        <w:pStyle w:val="Paragrafi0"/>
        <w:rPr>
          <w:sz w:val="21"/>
          <w:szCs w:val="21"/>
          <w:lang w:val="it-IT"/>
        </w:rPr>
      </w:pPr>
      <w:r w:rsidRPr="008B2DC5">
        <w:rPr>
          <w:sz w:val="21"/>
          <w:szCs w:val="21"/>
          <w:lang w:val="it-IT"/>
        </w:rPr>
        <w:t>Markimi CE shoqërohet nga numri i identifikimit i organit të autorizuar/organizmi europian që lidhet me:</w:t>
      </w:r>
    </w:p>
    <w:p w:rsidR="004913DD" w:rsidRPr="008B2DC5" w:rsidRDefault="004913DD" w:rsidP="004913DD">
      <w:pPr>
        <w:pStyle w:val="Paragrafi0"/>
        <w:rPr>
          <w:sz w:val="21"/>
          <w:szCs w:val="21"/>
        </w:rPr>
      </w:pPr>
      <w:r w:rsidRPr="008B2DC5">
        <w:rPr>
          <w:sz w:val="21"/>
          <w:szCs w:val="21"/>
        </w:rPr>
        <w:t>a) procedurat, siç referohen në pikën 5.1 a)(ii) ose b),</w:t>
      </w:r>
    </w:p>
    <w:p w:rsidR="004913DD" w:rsidRPr="008B2DC5" w:rsidRDefault="004913DD" w:rsidP="004913DD">
      <w:pPr>
        <w:pStyle w:val="Paragrafi0"/>
        <w:rPr>
          <w:sz w:val="21"/>
          <w:szCs w:val="21"/>
        </w:rPr>
      </w:pPr>
      <w:r w:rsidRPr="008B2DC5">
        <w:rPr>
          <w:sz w:val="21"/>
          <w:szCs w:val="21"/>
        </w:rPr>
        <w:t>b) p</w:t>
      </w:r>
      <w:r>
        <w:rPr>
          <w:sz w:val="21"/>
          <w:szCs w:val="21"/>
        </w:rPr>
        <w:t>rocedurën, siç</w:t>
      </w:r>
      <w:r w:rsidRPr="008B2DC5">
        <w:rPr>
          <w:sz w:val="21"/>
          <w:szCs w:val="21"/>
        </w:rPr>
        <w:t xml:space="preserve"> referohet në pikën 5.2.</w:t>
      </w:r>
    </w:p>
    <w:p w:rsidR="004913DD" w:rsidRPr="008B2DC5" w:rsidRDefault="004913DD" w:rsidP="004913DD">
      <w:pPr>
        <w:pStyle w:val="Paragrafi0"/>
        <w:rPr>
          <w:sz w:val="21"/>
          <w:szCs w:val="21"/>
          <w:lang w:val="it-IT"/>
        </w:rPr>
      </w:pPr>
      <w:r w:rsidRPr="008B2DC5">
        <w:rPr>
          <w:sz w:val="21"/>
          <w:szCs w:val="21"/>
          <w:lang w:val="it-IT"/>
        </w:rPr>
        <w:t>11. List</w:t>
      </w:r>
      <w:r>
        <w:rPr>
          <w:sz w:val="21"/>
          <w:szCs w:val="21"/>
          <w:lang w:val="it-IT"/>
        </w:rPr>
        <w:t>a e komponentëve të sigurisë siç referohen në pikë</w:t>
      </w:r>
      <w:r w:rsidRPr="008B2DC5">
        <w:rPr>
          <w:sz w:val="21"/>
          <w:szCs w:val="21"/>
          <w:lang w:val="it-IT"/>
        </w:rPr>
        <w:t>n 1 a) dhe në pikën 5.1</w:t>
      </w:r>
    </w:p>
    <w:p w:rsidR="004913DD" w:rsidRPr="008B2DC5" w:rsidRDefault="004913DD" w:rsidP="004913DD">
      <w:pPr>
        <w:pStyle w:val="Paragrafi0"/>
        <w:rPr>
          <w:sz w:val="21"/>
          <w:szCs w:val="21"/>
        </w:rPr>
      </w:pPr>
      <w:r w:rsidRPr="008B2DC5">
        <w:rPr>
          <w:sz w:val="21"/>
          <w:szCs w:val="21"/>
        </w:rPr>
        <w:t>a) Pajisje për mbylljen e dyerve në sheshpushim.</w:t>
      </w:r>
    </w:p>
    <w:p w:rsidR="004913DD" w:rsidRPr="008B2DC5" w:rsidRDefault="004913DD" w:rsidP="004913DD">
      <w:pPr>
        <w:pStyle w:val="Paragrafi0"/>
        <w:rPr>
          <w:sz w:val="21"/>
          <w:szCs w:val="21"/>
        </w:rPr>
      </w:pPr>
      <w:r w:rsidRPr="008B2DC5">
        <w:rPr>
          <w:sz w:val="21"/>
          <w:szCs w:val="21"/>
        </w:rPr>
        <w:t>b) Pajisje për parandalimin e rënieve, siç referohet në pikën 8.4.2 për të parandaluar kabinën nga rënia ose nga lëvizjet e pakontrolluara ngritëse.</w:t>
      </w:r>
    </w:p>
    <w:p w:rsidR="004913DD" w:rsidRPr="008B2DC5" w:rsidRDefault="004913DD" w:rsidP="004913DD">
      <w:pPr>
        <w:pStyle w:val="Paragrafi0"/>
        <w:rPr>
          <w:sz w:val="21"/>
          <w:szCs w:val="21"/>
        </w:rPr>
      </w:pPr>
      <w:r w:rsidRPr="008B2DC5">
        <w:rPr>
          <w:sz w:val="21"/>
          <w:szCs w:val="21"/>
        </w:rPr>
        <w:t>c) pajisje për kufizimin e mbishpejtësisë.</w:t>
      </w:r>
    </w:p>
    <w:p w:rsidR="004913DD" w:rsidRPr="008B2DC5" w:rsidRDefault="004913DD" w:rsidP="004913DD">
      <w:pPr>
        <w:pStyle w:val="Paragrafi0"/>
        <w:rPr>
          <w:sz w:val="21"/>
          <w:szCs w:val="21"/>
          <w:lang w:val="it-IT"/>
        </w:rPr>
      </w:pPr>
      <w:r w:rsidRPr="008B2DC5">
        <w:rPr>
          <w:sz w:val="21"/>
          <w:szCs w:val="21"/>
          <w:lang w:val="it-IT"/>
        </w:rPr>
        <w:t>d) amortizator për akumulimin e goditjes,</w:t>
      </w:r>
    </w:p>
    <w:p w:rsidR="004913DD" w:rsidRPr="008B2DC5" w:rsidRDefault="004913DD" w:rsidP="004913DD">
      <w:pPr>
        <w:pStyle w:val="Paragrafi0"/>
        <w:rPr>
          <w:sz w:val="21"/>
          <w:szCs w:val="21"/>
        </w:rPr>
      </w:pPr>
      <w:r w:rsidRPr="008B2DC5">
        <w:rPr>
          <w:sz w:val="21"/>
          <w:szCs w:val="21"/>
        </w:rPr>
        <w:t>- jo linear,</w:t>
      </w:r>
    </w:p>
    <w:p w:rsidR="004913DD" w:rsidRPr="008B2DC5" w:rsidRDefault="004913DD" w:rsidP="004913DD">
      <w:pPr>
        <w:pStyle w:val="Paragrafi0"/>
        <w:rPr>
          <w:sz w:val="21"/>
          <w:szCs w:val="21"/>
        </w:rPr>
      </w:pPr>
      <w:r w:rsidRPr="008B2DC5">
        <w:rPr>
          <w:sz w:val="21"/>
          <w:szCs w:val="21"/>
        </w:rPr>
        <w:t>- ose me amortizim të lëvizjes së kthimit.</w:t>
      </w:r>
    </w:p>
    <w:p w:rsidR="004913DD" w:rsidRPr="008B2DC5" w:rsidRDefault="004913DD" w:rsidP="004913DD">
      <w:pPr>
        <w:pStyle w:val="Paragrafi0"/>
        <w:rPr>
          <w:sz w:val="21"/>
          <w:szCs w:val="21"/>
          <w:lang w:val="it-IT"/>
        </w:rPr>
      </w:pPr>
      <w:r w:rsidRPr="008B2DC5">
        <w:rPr>
          <w:sz w:val="21"/>
          <w:szCs w:val="21"/>
          <w:lang w:val="it-IT"/>
        </w:rPr>
        <w:t>i) amortizator për shpërndarjen e goditjes.</w:t>
      </w:r>
    </w:p>
    <w:p w:rsidR="004913DD" w:rsidRPr="008B2DC5" w:rsidRDefault="004913DD" w:rsidP="004913DD">
      <w:pPr>
        <w:pStyle w:val="Paragrafi0"/>
        <w:rPr>
          <w:sz w:val="21"/>
          <w:szCs w:val="21"/>
          <w:lang w:val="it-IT"/>
        </w:rPr>
      </w:pPr>
      <w:r w:rsidRPr="008B2DC5">
        <w:rPr>
          <w:sz w:val="21"/>
          <w:szCs w:val="21"/>
          <w:lang w:val="it-IT"/>
        </w:rPr>
        <w:t>e) Pajisje sigurie të përshtatura për krikë hidraulike kur ato përdoren si pajisje për të parandaluar rënien.</w:t>
      </w:r>
    </w:p>
    <w:p w:rsidR="004913DD" w:rsidRPr="008B2DC5" w:rsidRDefault="004913DD" w:rsidP="004913DD">
      <w:pPr>
        <w:pStyle w:val="Paragrafi0"/>
        <w:rPr>
          <w:sz w:val="21"/>
          <w:szCs w:val="21"/>
          <w:lang w:val="it-IT"/>
        </w:rPr>
      </w:pPr>
      <w:r w:rsidRPr="008B2DC5">
        <w:rPr>
          <w:sz w:val="21"/>
          <w:szCs w:val="21"/>
          <w:lang w:val="it-IT"/>
        </w:rPr>
        <w:t>f) Pajisje sigurie elektrike në formën e çelësave të sigurisë që përmbajnë komponentë elektronikë.</w:t>
      </w:r>
    </w:p>
    <w:p w:rsidR="004913DD" w:rsidRPr="008B2DC5" w:rsidRDefault="004913DD" w:rsidP="004913DD">
      <w:pPr>
        <w:pStyle w:val="Paragrafi0"/>
        <w:rPr>
          <w:sz w:val="21"/>
          <w:szCs w:val="21"/>
          <w:lang w:val="it-IT"/>
        </w:rPr>
      </w:pPr>
      <w:r w:rsidRPr="008B2DC5">
        <w:rPr>
          <w:sz w:val="21"/>
          <w:szCs w:val="21"/>
          <w:lang w:val="it-IT"/>
        </w:rPr>
        <w:t>12. Shqyrtimi EC i tipit (Moduli B)</w:t>
      </w:r>
    </w:p>
    <w:p w:rsidR="004913DD" w:rsidRPr="008B2DC5" w:rsidRDefault="004913DD" w:rsidP="004913DD">
      <w:pPr>
        <w:pStyle w:val="Paragrafi0"/>
        <w:rPr>
          <w:sz w:val="21"/>
          <w:szCs w:val="21"/>
          <w:lang w:val="it-IT"/>
        </w:rPr>
      </w:pPr>
      <w:r w:rsidRPr="008B2DC5">
        <w:rPr>
          <w:sz w:val="21"/>
          <w:szCs w:val="21"/>
          <w:lang w:val="it-IT"/>
        </w:rPr>
        <w:t>A. Shqyrtimi EC i tipit për komponentët e sigurisë</w:t>
      </w:r>
    </w:p>
    <w:p w:rsidR="004913DD" w:rsidRPr="008B2DC5" w:rsidRDefault="004913DD" w:rsidP="004913DD">
      <w:pPr>
        <w:pStyle w:val="Paragrafi0"/>
        <w:rPr>
          <w:sz w:val="21"/>
          <w:szCs w:val="21"/>
        </w:rPr>
      </w:pPr>
      <w:r w:rsidRPr="008B2DC5">
        <w:rPr>
          <w:sz w:val="21"/>
          <w:szCs w:val="21"/>
        </w:rPr>
        <w:t>a) Shqyrtimi EC i tipit është procedura nëpërmjet së cilës organi i autorizuar/organizmi europian vërteton dhe deklaron se mostra përfaqësuese e komponentit të sigurisë i lejon ashensorit në të cilin ai është montuar korrektësisht, të plotësojë kërkesat përkatëse të këtij rregulli teknik.</w:t>
      </w:r>
    </w:p>
    <w:p w:rsidR="004913DD" w:rsidRPr="008B2DC5" w:rsidRDefault="004913DD" w:rsidP="004913DD">
      <w:pPr>
        <w:pStyle w:val="Paragrafi0"/>
        <w:rPr>
          <w:sz w:val="21"/>
          <w:szCs w:val="21"/>
        </w:rPr>
      </w:pPr>
      <w:r w:rsidRPr="008B2DC5">
        <w:rPr>
          <w:sz w:val="21"/>
          <w:szCs w:val="21"/>
        </w:rPr>
        <w:t>b) Aplikimi për shqyrtimin EC të tipit paraqitet nga fabrikuesi i komponentit të sigurisë ose nga përfaqësuesi i tij i autorizuar në një organ të autorizuar/organizmi europian të zgjedhur nga ai vetë.</w:t>
      </w:r>
    </w:p>
    <w:p w:rsidR="004913DD" w:rsidRPr="008B2DC5" w:rsidRDefault="004913DD" w:rsidP="004913DD">
      <w:pPr>
        <w:pStyle w:val="Paragrafi0"/>
        <w:rPr>
          <w:sz w:val="21"/>
          <w:szCs w:val="21"/>
        </w:rPr>
      </w:pPr>
      <w:r w:rsidRPr="008B2DC5">
        <w:rPr>
          <w:sz w:val="21"/>
          <w:szCs w:val="21"/>
        </w:rPr>
        <w:t>Aplikimi përmban:</w:t>
      </w:r>
    </w:p>
    <w:p w:rsidR="004913DD" w:rsidRPr="008B2DC5" w:rsidRDefault="004913DD" w:rsidP="004913DD">
      <w:pPr>
        <w:pStyle w:val="Paragrafi0"/>
        <w:rPr>
          <w:sz w:val="21"/>
          <w:szCs w:val="21"/>
        </w:rPr>
      </w:pPr>
      <w:r w:rsidRPr="008B2DC5">
        <w:rPr>
          <w:sz w:val="21"/>
          <w:szCs w:val="21"/>
        </w:rPr>
        <w:t>i) emrin dhe adresën e fabrikuesit të komponentit të sigurisë dhe të përfaqësuesit të tij të autorizuar, nëse aplikimi është bërë nga ky i fundit, dhe vendin e prodhimit të komponentit të sigurisë;</w:t>
      </w:r>
    </w:p>
    <w:p w:rsidR="004913DD" w:rsidRPr="008B2DC5" w:rsidRDefault="004913DD" w:rsidP="004913DD">
      <w:pPr>
        <w:pStyle w:val="Paragrafi0"/>
        <w:rPr>
          <w:sz w:val="21"/>
          <w:szCs w:val="21"/>
        </w:rPr>
      </w:pPr>
      <w:r w:rsidRPr="008B2DC5">
        <w:rPr>
          <w:sz w:val="21"/>
          <w:szCs w:val="21"/>
        </w:rPr>
        <w:t>ii) një deklaratë me shkrim që i njëjti aplikim nuk është paraqitur në një organ tjetër të autorizuar/organizmi europian;</w:t>
      </w:r>
    </w:p>
    <w:p w:rsidR="004913DD" w:rsidRPr="008B2DC5" w:rsidRDefault="004913DD" w:rsidP="004913DD">
      <w:pPr>
        <w:pStyle w:val="Paragrafi0"/>
        <w:rPr>
          <w:sz w:val="21"/>
          <w:szCs w:val="21"/>
        </w:rPr>
      </w:pPr>
      <w:r w:rsidRPr="008B2DC5">
        <w:rPr>
          <w:sz w:val="21"/>
          <w:szCs w:val="21"/>
        </w:rPr>
        <w:t>iii) dokumentacionin teknik;</w:t>
      </w:r>
    </w:p>
    <w:p w:rsidR="004913DD" w:rsidRPr="008B2DC5" w:rsidRDefault="004913DD" w:rsidP="004913DD">
      <w:pPr>
        <w:pStyle w:val="Paragrafi0"/>
        <w:rPr>
          <w:sz w:val="21"/>
          <w:szCs w:val="21"/>
        </w:rPr>
      </w:pPr>
      <w:r w:rsidRPr="008B2DC5">
        <w:rPr>
          <w:sz w:val="21"/>
          <w:szCs w:val="21"/>
        </w:rPr>
        <w:t>iv) një mostër përfaqësuese të komponenti</w:t>
      </w:r>
      <w:r>
        <w:rPr>
          <w:sz w:val="21"/>
          <w:szCs w:val="21"/>
        </w:rPr>
        <w:t>t të sigurisë ose detajime të ve</w:t>
      </w:r>
      <w:r w:rsidRPr="008B2DC5">
        <w:rPr>
          <w:sz w:val="21"/>
          <w:szCs w:val="21"/>
        </w:rPr>
        <w:t>ndit ku mund të shqyrtohet. Organi i autorizuar/organizmi Europian mund të kërkojë mostra të tjera, nëse ka kërkesa të arsyetuara.</w:t>
      </w:r>
    </w:p>
    <w:p w:rsidR="004913DD" w:rsidRPr="008B2DC5" w:rsidRDefault="004913DD" w:rsidP="004913DD">
      <w:pPr>
        <w:pStyle w:val="Paragrafi0"/>
        <w:rPr>
          <w:sz w:val="21"/>
          <w:szCs w:val="21"/>
        </w:rPr>
      </w:pPr>
      <w:r w:rsidRPr="008B2DC5">
        <w:rPr>
          <w:sz w:val="21"/>
          <w:szCs w:val="21"/>
        </w:rPr>
        <w:t>c) Dokumentacioni teknik duhet të mundësojë vlerësim të konformitetit dhe aftësinë e komponentit të sigurisë që mundëson që ashensori në të cilin ai montohet në mënyrë korrekte të jetë në përputhje me kërkesat e këtij rregulli teknik.</w:t>
      </w:r>
    </w:p>
    <w:p w:rsidR="004913DD" w:rsidRPr="008B2DC5" w:rsidRDefault="004913DD" w:rsidP="004913DD">
      <w:pPr>
        <w:pStyle w:val="Paragrafi0"/>
        <w:rPr>
          <w:sz w:val="21"/>
          <w:szCs w:val="21"/>
        </w:rPr>
      </w:pPr>
      <w:r w:rsidRPr="008B2DC5">
        <w:rPr>
          <w:sz w:val="21"/>
          <w:szCs w:val="21"/>
        </w:rPr>
        <w:t>Për qëllime të vlerësimit të konformitetit duhet që dosja teknike të përfshijë:</w:t>
      </w:r>
    </w:p>
    <w:p w:rsidR="004913DD" w:rsidRPr="008B2DC5" w:rsidRDefault="004913DD" w:rsidP="004913DD">
      <w:pPr>
        <w:pStyle w:val="Paragrafi0"/>
        <w:rPr>
          <w:sz w:val="21"/>
          <w:szCs w:val="21"/>
        </w:rPr>
      </w:pPr>
      <w:r w:rsidRPr="008B2DC5">
        <w:rPr>
          <w:sz w:val="21"/>
          <w:szCs w:val="21"/>
        </w:rPr>
        <w:t>i) një përshkrim të përgjithshëm të komponentit të sigurisë duke përfshirë fushën e tij të përdorimit (veçanërisht kufijtë e mundshëm për shpejtësinë, ngritjen dhe fuqinë) dhe kushtet (veçanërisht ambientet me rrezik shpërthimi dhe ekspozimin ndaj elementeve);</w:t>
      </w:r>
    </w:p>
    <w:p w:rsidR="004913DD" w:rsidRPr="008B2DC5" w:rsidRDefault="004913DD" w:rsidP="004913DD">
      <w:pPr>
        <w:pStyle w:val="Paragrafi0"/>
        <w:rPr>
          <w:sz w:val="21"/>
          <w:szCs w:val="21"/>
          <w:lang w:val="it-IT"/>
        </w:rPr>
      </w:pPr>
      <w:r w:rsidRPr="008B2DC5">
        <w:rPr>
          <w:sz w:val="21"/>
          <w:szCs w:val="21"/>
          <w:lang w:val="it-IT"/>
        </w:rPr>
        <w:t>ii) vizatime pune ose diagrama të projektimit dhe prodhimit;</w:t>
      </w:r>
    </w:p>
    <w:p w:rsidR="004913DD" w:rsidRPr="008B2DC5" w:rsidRDefault="004913DD" w:rsidP="004913DD">
      <w:pPr>
        <w:pStyle w:val="Paragrafi0"/>
        <w:rPr>
          <w:sz w:val="21"/>
          <w:szCs w:val="21"/>
          <w:lang w:val="it-IT"/>
        </w:rPr>
      </w:pPr>
      <w:r w:rsidRPr="008B2DC5">
        <w:rPr>
          <w:sz w:val="21"/>
          <w:szCs w:val="21"/>
          <w:lang w:val="it-IT"/>
        </w:rPr>
        <w:t>iii) kërkesat thelbësore të marra në konsideratë dhe mënyrat e adoptuara për t’i plotësuar ato (p.sh. standarde të harmonizuar);</w:t>
      </w:r>
    </w:p>
    <w:p w:rsidR="004913DD" w:rsidRPr="008B2DC5" w:rsidRDefault="004913DD" w:rsidP="004913DD">
      <w:pPr>
        <w:pStyle w:val="Paragrafi0"/>
        <w:rPr>
          <w:sz w:val="21"/>
          <w:szCs w:val="21"/>
          <w:lang w:val="it-IT"/>
        </w:rPr>
      </w:pPr>
      <w:r w:rsidRPr="008B2DC5">
        <w:rPr>
          <w:sz w:val="21"/>
          <w:szCs w:val="21"/>
          <w:lang w:val="it-IT"/>
        </w:rPr>
        <w:t>iv) rezultatet e çdo prove ose llogaritjet e bëra ose të nënkontraktuara nga fabrikuesi;</w:t>
      </w:r>
    </w:p>
    <w:p w:rsidR="004913DD" w:rsidRPr="008B2DC5" w:rsidRDefault="004913DD" w:rsidP="004913DD">
      <w:pPr>
        <w:pStyle w:val="Paragrafi0"/>
        <w:rPr>
          <w:sz w:val="21"/>
          <w:szCs w:val="21"/>
          <w:lang w:val="it-IT"/>
        </w:rPr>
      </w:pPr>
      <w:r w:rsidRPr="008B2DC5">
        <w:rPr>
          <w:sz w:val="21"/>
          <w:szCs w:val="21"/>
          <w:lang w:val="it-IT"/>
        </w:rPr>
        <w:t>v) një kopje të instruksioneve të montimit të komponentëve të sigurisë;</w:t>
      </w:r>
    </w:p>
    <w:p w:rsidR="004913DD" w:rsidRPr="008B2DC5" w:rsidRDefault="004913DD" w:rsidP="004913DD">
      <w:pPr>
        <w:pStyle w:val="Paragrafi0"/>
        <w:rPr>
          <w:sz w:val="21"/>
          <w:szCs w:val="21"/>
          <w:lang w:val="it-IT"/>
        </w:rPr>
      </w:pPr>
      <w:r w:rsidRPr="008B2DC5">
        <w:rPr>
          <w:sz w:val="21"/>
          <w:szCs w:val="21"/>
          <w:lang w:val="it-IT"/>
        </w:rPr>
        <w:t>vi) hapat e ndërmarra në pr</w:t>
      </w:r>
      <w:r>
        <w:rPr>
          <w:sz w:val="21"/>
          <w:szCs w:val="21"/>
          <w:lang w:val="it-IT"/>
        </w:rPr>
        <w:t>oc</w:t>
      </w:r>
      <w:r w:rsidRPr="008B2DC5">
        <w:rPr>
          <w:sz w:val="21"/>
          <w:szCs w:val="21"/>
          <w:lang w:val="it-IT"/>
        </w:rPr>
        <w:t>esin e prodhimit që sigurojnë se seritë e prodhuara të komponentëve të sigurisë janë në përputhje me komponentin e sigurisë së kontrolluar.</w:t>
      </w:r>
    </w:p>
    <w:p w:rsidR="004913DD" w:rsidRPr="008B2DC5" w:rsidRDefault="004913DD" w:rsidP="004913DD">
      <w:pPr>
        <w:pStyle w:val="Paragrafi0"/>
        <w:rPr>
          <w:sz w:val="21"/>
          <w:szCs w:val="21"/>
          <w:lang w:val="it-IT"/>
        </w:rPr>
      </w:pPr>
      <w:r w:rsidRPr="008B2DC5">
        <w:rPr>
          <w:sz w:val="21"/>
          <w:szCs w:val="21"/>
          <w:lang w:val="it-IT"/>
        </w:rPr>
        <w:t>d) Organi i autorizuar/organizmi europian:</w:t>
      </w:r>
    </w:p>
    <w:p w:rsidR="004913DD" w:rsidRPr="008B2DC5" w:rsidRDefault="004913DD" w:rsidP="004913DD">
      <w:pPr>
        <w:pStyle w:val="Paragrafi0"/>
        <w:rPr>
          <w:sz w:val="21"/>
          <w:szCs w:val="21"/>
        </w:rPr>
      </w:pPr>
      <w:r w:rsidRPr="008B2DC5">
        <w:rPr>
          <w:sz w:val="21"/>
          <w:szCs w:val="21"/>
        </w:rPr>
        <w:t>i) kontrollon dosjen teknike dhe vlerëson sa janë plotësuar synimet e dëshiruara;</w:t>
      </w:r>
    </w:p>
    <w:p w:rsidR="004913DD" w:rsidRPr="008B2DC5" w:rsidRDefault="004913DD" w:rsidP="004913DD">
      <w:pPr>
        <w:pStyle w:val="Paragrafi0"/>
        <w:rPr>
          <w:sz w:val="21"/>
          <w:szCs w:val="21"/>
        </w:rPr>
      </w:pPr>
      <w:r w:rsidRPr="008B2DC5">
        <w:rPr>
          <w:sz w:val="21"/>
          <w:szCs w:val="21"/>
        </w:rPr>
        <w:t>ii) shqyrton komponentin e sigurisë duke kontrolluar përputhjen e tij në aspektet e dosjes teknike;</w:t>
      </w:r>
    </w:p>
    <w:p w:rsidR="004913DD" w:rsidRPr="008B2DC5" w:rsidRDefault="004913DD" w:rsidP="004913DD">
      <w:pPr>
        <w:pStyle w:val="Paragrafi0"/>
        <w:rPr>
          <w:sz w:val="21"/>
          <w:szCs w:val="21"/>
        </w:rPr>
      </w:pPr>
      <w:r w:rsidRPr="008B2DC5">
        <w:rPr>
          <w:sz w:val="21"/>
          <w:szCs w:val="21"/>
        </w:rPr>
        <w:t>iii) kryen ose detyron kryerjen e kontrolleve përkatëse dhe provave të domosdoshme për të verifikuar nëse zgjidhjet e adoptuara nga fabrikuesi i komponentit të sigurisë plotësojnë kërkesat e këtij rregulli teknik dhe lejojnë që komponenti i sigurisë të kryejë funksionin e tij, kur montohet korrektësisht në ashensor.</w:t>
      </w:r>
    </w:p>
    <w:p w:rsidR="004913DD" w:rsidRPr="008B2DC5" w:rsidRDefault="004913DD" w:rsidP="004913DD">
      <w:pPr>
        <w:pStyle w:val="Paragrafi0"/>
        <w:rPr>
          <w:sz w:val="21"/>
          <w:szCs w:val="21"/>
        </w:rPr>
      </w:pPr>
      <w:r w:rsidRPr="008B2DC5">
        <w:rPr>
          <w:sz w:val="21"/>
          <w:szCs w:val="21"/>
        </w:rPr>
        <w:t>e) Nëse mostra përfaqësuese e komponentit të sigurisë plotëson kushtet e rregullit teknik të zbatuar në të, organi i autorizuar/organizmi europian i lëshon aplikantit një certifikatë të shqyrtimit EC të tipit. Certifikata përmban emrin dhe adresën e fabrikuesit të komponentit të sigurisë, konkluzionet e kontrollit, kushtet e vlefshmërisë së certifikatës dhe hollësi të nevojshme për identifikimin e tipit të aprovuar.</w:t>
      </w:r>
    </w:p>
    <w:p w:rsidR="004913DD" w:rsidRPr="008B2DC5" w:rsidRDefault="004913DD" w:rsidP="004913DD">
      <w:pPr>
        <w:pStyle w:val="Paragrafi0"/>
        <w:rPr>
          <w:sz w:val="21"/>
          <w:szCs w:val="21"/>
        </w:rPr>
      </w:pPr>
      <w:r w:rsidRPr="008B2DC5">
        <w:rPr>
          <w:sz w:val="21"/>
          <w:szCs w:val="21"/>
        </w:rPr>
        <w:t>Ministria dhe organet e tjera të autorizuara/organizma Europian mund të kërkojnë që të kenë një kopje të certifikatës dhe me një kërkesë të argumentuar të kenë një kopje të dosjes teknike dhe raportet mbi verifikimet, llogaritjet dhe provat e kryera. Nëse organi i autorizuar/organizmi europian refuzon të lëshojë certifikatën EC të shqyrtimit të tipit, ai duhe</w:t>
      </w:r>
      <w:r>
        <w:rPr>
          <w:sz w:val="21"/>
          <w:szCs w:val="21"/>
        </w:rPr>
        <w:t>t të deklarojë te fabrikuesi ar</w:t>
      </w:r>
      <w:r w:rsidRPr="008B2DC5">
        <w:rPr>
          <w:sz w:val="21"/>
          <w:szCs w:val="21"/>
        </w:rPr>
        <w:t>syet e hollësishme të refuzimit. Në këtë rast duhen parashikuar procedurat e apelimit.</w:t>
      </w:r>
    </w:p>
    <w:p w:rsidR="004913DD" w:rsidRPr="008B2DC5" w:rsidRDefault="004913DD" w:rsidP="004913DD">
      <w:pPr>
        <w:pStyle w:val="Paragrafi0"/>
        <w:rPr>
          <w:sz w:val="21"/>
          <w:szCs w:val="21"/>
        </w:rPr>
      </w:pPr>
      <w:r w:rsidRPr="008B2DC5">
        <w:rPr>
          <w:sz w:val="21"/>
          <w:szCs w:val="21"/>
        </w:rPr>
        <w:t>f) Fabrikuesi i komponentit të sigurisë ose përfaqësuesi i tij i autorizuar informon organin e autorizuar/organizmin europian për çdo ndryshim sado të vogël që ka bërë ose planifikon të bëjë mbi komponentin e aprovuar të sigurisë, duke përfshirë shtrirjet e reja ose variante që nuk janë specifikuar në dosjen origjinale teknike (shiko pikën 12 c)(i). Organi, autorizuar/organizmi europian i shqyrton këto ndryshime dhe informon aplikantin nëse certifikata e shqyrtimit EC të tipit mbetet e vlefshme.</w:t>
      </w:r>
    </w:p>
    <w:p w:rsidR="004913DD" w:rsidRPr="008B2DC5" w:rsidRDefault="004913DD" w:rsidP="004913DD">
      <w:pPr>
        <w:pStyle w:val="Paragrafi0"/>
        <w:rPr>
          <w:sz w:val="21"/>
          <w:szCs w:val="21"/>
          <w:lang w:val="it-IT"/>
        </w:rPr>
      </w:pPr>
      <w:r w:rsidRPr="008B2DC5">
        <w:rPr>
          <w:sz w:val="21"/>
          <w:szCs w:val="21"/>
          <w:lang w:val="it-IT"/>
        </w:rPr>
        <w:t>g) Organet e autorizuara dhe sipas rastit, edhe organizmat europiane informojnë ministrinë lidhur me informacionin e mëposhtëm:</w:t>
      </w:r>
    </w:p>
    <w:p w:rsidR="004913DD" w:rsidRPr="008B2DC5" w:rsidRDefault="004913DD" w:rsidP="004913DD">
      <w:pPr>
        <w:pStyle w:val="Paragrafi0"/>
        <w:rPr>
          <w:sz w:val="21"/>
          <w:szCs w:val="21"/>
          <w:lang w:val="it-IT"/>
        </w:rPr>
      </w:pPr>
      <w:r w:rsidRPr="008B2DC5">
        <w:rPr>
          <w:sz w:val="21"/>
          <w:szCs w:val="21"/>
          <w:lang w:val="it-IT"/>
        </w:rPr>
        <w:t>i) Certifikatat e lëshuara për shqyrtimin EC të tipit,</w:t>
      </w:r>
    </w:p>
    <w:p w:rsidR="004913DD" w:rsidRPr="008B2DC5" w:rsidRDefault="004913DD" w:rsidP="004913DD">
      <w:pPr>
        <w:pStyle w:val="Paragrafi0"/>
        <w:rPr>
          <w:sz w:val="21"/>
          <w:szCs w:val="21"/>
          <w:lang w:val="it-IT"/>
        </w:rPr>
      </w:pPr>
      <w:r w:rsidRPr="008B2DC5">
        <w:rPr>
          <w:sz w:val="21"/>
          <w:szCs w:val="21"/>
          <w:lang w:val="it-IT"/>
        </w:rPr>
        <w:t>ii) Certifikatat e hequra për shqyrtimin EC të tipit.</w:t>
      </w:r>
    </w:p>
    <w:p w:rsidR="004913DD" w:rsidRPr="008B2DC5" w:rsidRDefault="004913DD" w:rsidP="004913DD">
      <w:pPr>
        <w:pStyle w:val="Paragrafi0"/>
        <w:rPr>
          <w:sz w:val="21"/>
          <w:szCs w:val="21"/>
        </w:rPr>
      </w:pPr>
      <w:r w:rsidRPr="008B2DC5">
        <w:rPr>
          <w:sz w:val="21"/>
          <w:szCs w:val="21"/>
        </w:rPr>
        <w:t>Organet e autorizuara komunikojnë me njëri-tjetrin, dhe sipas rastit, edhe me organizmat europian duke dhënë informacionin përkatës lidhur me certifikatat e hequra mbi shqyrtimin EC të tipit nga çdonjëri prej tyre.</w:t>
      </w:r>
    </w:p>
    <w:p w:rsidR="004913DD" w:rsidRPr="008B2DC5" w:rsidRDefault="004913DD" w:rsidP="004913DD">
      <w:pPr>
        <w:pStyle w:val="Paragrafi0"/>
        <w:rPr>
          <w:sz w:val="21"/>
          <w:szCs w:val="21"/>
        </w:rPr>
      </w:pPr>
      <w:r>
        <w:rPr>
          <w:sz w:val="21"/>
          <w:szCs w:val="21"/>
        </w:rPr>
        <w:t>h) C</w:t>
      </w:r>
      <w:r w:rsidRPr="008B2DC5">
        <w:rPr>
          <w:sz w:val="21"/>
          <w:szCs w:val="21"/>
        </w:rPr>
        <w:t>ertifikatat e shqyrtimit EC të tipit, si dhe dosjet dhe korrespondenca e lidhur me procedurat e shqyrtimit EC të tipit hartohen në shqip ose në një nga gjuhët zyrtare europiane të pranuar nga organi i autorizuar/organizmi europian.</w:t>
      </w:r>
    </w:p>
    <w:p w:rsidR="004913DD" w:rsidRPr="008B2DC5" w:rsidRDefault="004913DD" w:rsidP="004913DD">
      <w:pPr>
        <w:pStyle w:val="Paragrafi0"/>
        <w:rPr>
          <w:sz w:val="21"/>
          <w:szCs w:val="21"/>
        </w:rPr>
      </w:pPr>
      <w:r w:rsidRPr="008B2DC5">
        <w:rPr>
          <w:sz w:val="21"/>
          <w:szCs w:val="21"/>
        </w:rPr>
        <w:t>i) Fabrikuesi i komponentit të sigurisë ose përfaqësuesi i tij i autorizuar mban në dokumentacionin teknik kopjet e certifikatave të shqyrtimit EC të tipit dhe shtesa të tyre për një periudhë 10 vjet mbas datës që është prodhuar komponenti i sigurisë.</w:t>
      </w:r>
    </w:p>
    <w:p w:rsidR="004913DD" w:rsidRPr="008B2DC5" w:rsidRDefault="004913DD" w:rsidP="004913DD">
      <w:pPr>
        <w:pStyle w:val="Paragrafi0"/>
        <w:rPr>
          <w:sz w:val="21"/>
          <w:szCs w:val="21"/>
        </w:rPr>
      </w:pPr>
      <w:r w:rsidRPr="008B2DC5">
        <w:rPr>
          <w:sz w:val="21"/>
          <w:szCs w:val="21"/>
        </w:rPr>
        <w:t>Kur as fabrikuesi i komponentit të sigurisë dhe as përfaqësuesi i tij i autorizuar nuk janë në Shqipëri, detyrimi për disponueshmërinë e dokumentacionin teknik e ka personi që vendos komponentin e sigurisë në treg.</w:t>
      </w:r>
    </w:p>
    <w:p w:rsidR="004913DD" w:rsidRPr="008B2DC5" w:rsidRDefault="004913DD" w:rsidP="004913DD">
      <w:pPr>
        <w:pStyle w:val="Paragrafi0"/>
        <w:rPr>
          <w:sz w:val="21"/>
          <w:szCs w:val="21"/>
          <w:lang w:val="it-IT"/>
        </w:rPr>
      </w:pPr>
      <w:r w:rsidRPr="008B2DC5">
        <w:rPr>
          <w:sz w:val="21"/>
          <w:szCs w:val="21"/>
          <w:lang w:val="it-IT"/>
        </w:rPr>
        <w:t>B. Shqyrtimi EC i tipit për ashensorët</w:t>
      </w:r>
    </w:p>
    <w:p w:rsidR="004913DD" w:rsidRPr="008B2DC5" w:rsidRDefault="004913DD" w:rsidP="004913DD">
      <w:pPr>
        <w:pStyle w:val="Paragrafi0"/>
        <w:rPr>
          <w:sz w:val="21"/>
          <w:szCs w:val="21"/>
        </w:rPr>
      </w:pPr>
      <w:r w:rsidRPr="008B2DC5">
        <w:rPr>
          <w:sz w:val="21"/>
          <w:szCs w:val="21"/>
        </w:rPr>
        <w:t>a) Shqyrtimi EC i tipit është procedura nëpërmjet së cilës organi i autorizuar/organizmi europian vërteton dhe deklaron se modeli i një ashensori, ose i një ashensori që nuk parashikohet të këtë shtrirje ose devijime, plotëson kërkesat e këtij rregulli teknik.</w:t>
      </w:r>
    </w:p>
    <w:p w:rsidR="004913DD" w:rsidRPr="008B2DC5" w:rsidRDefault="004913DD" w:rsidP="004913DD">
      <w:pPr>
        <w:pStyle w:val="Paragrafi0"/>
        <w:rPr>
          <w:sz w:val="21"/>
          <w:szCs w:val="21"/>
        </w:rPr>
      </w:pPr>
      <w:r w:rsidRPr="008B2DC5">
        <w:rPr>
          <w:sz w:val="21"/>
          <w:szCs w:val="21"/>
        </w:rPr>
        <w:t>b) Aplikimi i shqyrtimin EC të tipit paraqitet nga instaluesi i ashensorit në një organ të autorizuar/organizmi europian të zgjedhur nga ai vetë.</w:t>
      </w:r>
    </w:p>
    <w:p w:rsidR="004913DD" w:rsidRPr="008B2DC5" w:rsidRDefault="004913DD" w:rsidP="004913DD">
      <w:pPr>
        <w:pStyle w:val="Paragrafi0"/>
        <w:rPr>
          <w:sz w:val="21"/>
          <w:szCs w:val="21"/>
        </w:rPr>
      </w:pPr>
      <w:r w:rsidRPr="008B2DC5">
        <w:rPr>
          <w:sz w:val="21"/>
          <w:szCs w:val="21"/>
        </w:rPr>
        <w:t>Aplikimi përmban:</w:t>
      </w:r>
    </w:p>
    <w:p w:rsidR="004913DD" w:rsidRPr="008B2DC5" w:rsidRDefault="004913DD" w:rsidP="004913DD">
      <w:pPr>
        <w:pStyle w:val="Paragrafi0"/>
        <w:rPr>
          <w:sz w:val="21"/>
          <w:szCs w:val="21"/>
        </w:rPr>
      </w:pPr>
      <w:r w:rsidRPr="008B2DC5">
        <w:rPr>
          <w:sz w:val="21"/>
          <w:szCs w:val="21"/>
        </w:rPr>
        <w:t>i) emrin dhe adresën e instaluesit të ashensorit,</w:t>
      </w:r>
    </w:p>
    <w:p w:rsidR="004913DD" w:rsidRPr="008B2DC5" w:rsidRDefault="004913DD" w:rsidP="004913DD">
      <w:pPr>
        <w:pStyle w:val="Paragrafi0"/>
        <w:rPr>
          <w:sz w:val="21"/>
          <w:szCs w:val="21"/>
        </w:rPr>
      </w:pPr>
      <w:r w:rsidRPr="008B2DC5">
        <w:rPr>
          <w:sz w:val="21"/>
          <w:szCs w:val="21"/>
        </w:rPr>
        <w:t xml:space="preserve">ii) </w:t>
      </w:r>
      <w:r>
        <w:rPr>
          <w:sz w:val="21"/>
          <w:szCs w:val="21"/>
        </w:rPr>
        <w:t>një deklaratë me shkrim që i një</w:t>
      </w:r>
      <w:r w:rsidRPr="008B2DC5">
        <w:rPr>
          <w:sz w:val="21"/>
          <w:szCs w:val="21"/>
        </w:rPr>
        <w:t>jti aplikim nuk është paraqitur në një organ tjetër të autorizuar/organizëm europian,</w:t>
      </w:r>
    </w:p>
    <w:p w:rsidR="004913DD" w:rsidRPr="008B2DC5" w:rsidRDefault="004913DD" w:rsidP="004913DD">
      <w:pPr>
        <w:pStyle w:val="Paragrafi0"/>
        <w:rPr>
          <w:sz w:val="21"/>
          <w:szCs w:val="21"/>
        </w:rPr>
      </w:pPr>
      <w:r w:rsidRPr="008B2DC5">
        <w:rPr>
          <w:sz w:val="21"/>
          <w:szCs w:val="21"/>
        </w:rPr>
        <w:t>iii) dokumentacionin teknik,</w:t>
      </w:r>
    </w:p>
    <w:p w:rsidR="004913DD" w:rsidRPr="008B2DC5" w:rsidRDefault="004913DD" w:rsidP="004913DD">
      <w:pPr>
        <w:pStyle w:val="Paragrafi0"/>
        <w:rPr>
          <w:sz w:val="21"/>
          <w:szCs w:val="21"/>
        </w:rPr>
      </w:pPr>
      <w:r w:rsidRPr="008B2DC5">
        <w:rPr>
          <w:sz w:val="21"/>
          <w:szCs w:val="21"/>
        </w:rPr>
        <w:t>iv) detaje të vendit ku mund të shqyrtohet modeli i ashensorit. Modeli i ashensorit i paraqitur për shqyrtim duhet të përfshijë edhe pjesët fundore dhe të jetë në gjendje shërbimi të paktën në tri nivele (në lartësinë maksimale, në mes dhe në pjesën fundore).</w:t>
      </w:r>
    </w:p>
    <w:p w:rsidR="004913DD" w:rsidRPr="008B2DC5" w:rsidRDefault="004913DD" w:rsidP="004913DD">
      <w:pPr>
        <w:pStyle w:val="Paragrafi0"/>
        <w:rPr>
          <w:sz w:val="21"/>
          <w:szCs w:val="21"/>
        </w:rPr>
      </w:pPr>
      <w:r w:rsidRPr="008B2DC5">
        <w:rPr>
          <w:sz w:val="21"/>
          <w:szCs w:val="21"/>
        </w:rPr>
        <w:t>c) Dokumentacioni teknik duhet të lejojë një vlerësim të konformitetit të ashensorit në përputhje me parashikimet e këtij rregulli teknik dhe një kuptueshmëri të projektit dhe të funksionimit të ashensorit.</w:t>
      </w:r>
    </w:p>
    <w:p w:rsidR="004913DD" w:rsidRPr="008B2DC5" w:rsidRDefault="004913DD" w:rsidP="004913DD">
      <w:pPr>
        <w:pStyle w:val="Paragrafi0"/>
        <w:rPr>
          <w:sz w:val="21"/>
          <w:szCs w:val="21"/>
        </w:rPr>
      </w:pPr>
      <w:r w:rsidRPr="008B2DC5">
        <w:rPr>
          <w:sz w:val="21"/>
          <w:szCs w:val="21"/>
        </w:rPr>
        <w:t>Kur kërkohet për qëllime të vlerësimit të konformitetit, dokumentacioni teknik përmban:</w:t>
      </w:r>
    </w:p>
    <w:p w:rsidR="004913DD" w:rsidRPr="008B2DC5" w:rsidRDefault="004913DD" w:rsidP="004913DD">
      <w:pPr>
        <w:pStyle w:val="Paragrafi0"/>
        <w:rPr>
          <w:sz w:val="21"/>
          <w:szCs w:val="21"/>
        </w:rPr>
      </w:pPr>
      <w:r w:rsidRPr="008B2DC5">
        <w:rPr>
          <w:sz w:val="21"/>
          <w:szCs w:val="21"/>
        </w:rPr>
        <w:t>i) një përshkrim të përgjithshëm të modelit përfaqësues të ashensorit. Dokumentacioni teknik duhet të tregojë qartësisht të gjitha shtrirjet e mundshme të ashensorëve përkundrejt modelit përfaqësues të ashensorit nën shqyrtim (shiko pikën 1 d),</w:t>
      </w:r>
    </w:p>
    <w:p w:rsidR="004913DD" w:rsidRPr="008B2DC5" w:rsidRDefault="004913DD" w:rsidP="004913DD">
      <w:pPr>
        <w:pStyle w:val="Paragrafi0"/>
        <w:rPr>
          <w:sz w:val="21"/>
          <w:szCs w:val="21"/>
          <w:lang w:val="it-IT"/>
        </w:rPr>
      </w:pPr>
      <w:r>
        <w:rPr>
          <w:sz w:val="21"/>
          <w:szCs w:val="21"/>
          <w:lang w:val="it-IT"/>
        </w:rPr>
        <w:t>ii) vizatime pune ose diagrame</w:t>
      </w:r>
      <w:r w:rsidRPr="008B2DC5">
        <w:rPr>
          <w:sz w:val="21"/>
          <w:szCs w:val="21"/>
          <w:lang w:val="it-IT"/>
        </w:rPr>
        <w:t xml:space="preserve"> të projektit ose prodhimit,</w:t>
      </w:r>
    </w:p>
    <w:p w:rsidR="004913DD" w:rsidRPr="008B2DC5" w:rsidRDefault="004913DD" w:rsidP="004913DD">
      <w:pPr>
        <w:pStyle w:val="Paragrafi0"/>
        <w:rPr>
          <w:sz w:val="21"/>
          <w:szCs w:val="21"/>
          <w:lang w:val="it-IT"/>
        </w:rPr>
      </w:pPr>
      <w:r w:rsidRPr="008B2DC5">
        <w:rPr>
          <w:sz w:val="21"/>
          <w:szCs w:val="21"/>
          <w:lang w:val="it-IT"/>
        </w:rPr>
        <w:t>iii) kërkesat thelbësore të marra në konsideratë dhe mënyrat e adoptimit për t’i plotësuar ato (p.sh., standarde të harmonizuara),</w:t>
      </w:r>
    </w:p>
    <w:p w:rsidR="004913DD" w:rsidRPr="008B2DC5" w:rsidRDefault="004913DD" w:rsidP="004913DD">
      <w:pPr>
        <w:pStyle w:val="Paragrafi0"/>
        <w:rPr>
          <w:sz w:val="21"/>
          <w:szCs w:val="21"/>
          <w:lang w:val="it-IT"/>
        </w:rPr>
      </w:pPr>
      <w:r w:rsidRPr="008B2DC5">
        <w:rPr>
          <w:sz w:val="21"/>
          <w:szCs w:val="21"/>
          <w:lang w:val="it-IT"/>
        </w:rPr>
        <w:t>iv) një kopje të deklaratës EC të konformitetit të komponentëve të sigurisë të përdorur në prodhimin e ashensorit,</w:t>
      </w:r>
    </w:p>
    <w:p w:rsidR="004913DD" w:rsidRPr="008B2DC5" w:rsidRDefault="004913DD" w:rsidP="004913DD">
      <w:pPr>
        <w:pStyle w:val="Paragrafi0"/>
        <w:rPr>
          <w:sz w:val="21"/>
          <w:szCs w:val="21"/>
          <w:lang w:val="it-IT"/>
        </w:rPr>
      </w:pPr>
      <w:r w:rsidRPr="008B2DC5">
        <w:rPr>
          <w:sz w:val="21"/>
          <w:szCs w:val="21"/>
          <w:lang w:val="it-IT"/>
        </w:rPr>
        <w:t>v) rezultatet e çdo prove ose llogaritje të kryer ose të nënkontraktuar nga fabrikuesi,</w:t>
      </w:r>
    </w:p>
    <w:p w:rsidR="004913DD" w:rsidRPr="008B2DC5" w:rsidRDefault="004913DD" w:rsidP="004913DD">
      <w:pPr>
        <w:pStyle w:val="Paragrafi0"/>
        <w:rPr>
          <w:sz w:val="21"/>
          <w:szCs w:val="21"/>
        </w:rPr>
      </w:pPr>
      <w:r w:rsidRPr="008B2DC5">
        <w:rPr>
          <w:sz w:val="21"/>
          <w:szCs w:val="21"/>
        </w:rPr>
        <w:t>vi) një kopje të manualit të instruksioneve të ashensorit,</w:t>
      </w:r>
    </w:p>
    <w:p w:rsidR="004913DD" w:rsidRPr="008B2DC5" w:rsidRDefault="004913DD" w:rsidP="004913DD">
      <w:pPr>
        <w:pStyle w:val="Paragrafi0"/>
        <w:rPr>
          <w:sz w:val="21"/>
          <w:szCs w:val="21"/>
        </w:rPr>
      </w:pPr>
      <w:r w:rsidRPr="008B2DC5">
        <w:rPr>
          <w:sz w:val="21"/>
          <w:szCs w:val="21"/>
        </w:rPr>
        <w:t>vii) hapat e ndërmarrë në procesin e instalimit që sigurojnë se seritë e prodhuara të ashensorëve janë në përputhje me kërkesat e këtij rregullit teknik.</w:t>
      </w:r>
    </w:p>
    <w:p w:rsidR="004913DD" w:rsidRPr="008B2DC5" w:rsidRDefault="004913DD" w:rsidP="004913DD">
      <w:pPr>
        <w:pStyle w:val="Paragrafi0"/>
        <w:rPr>
          <w:sz w:val="21"/>
          <w:szCs w:val="21"/>
          <w:lang w:val="it-IT"/>
        </w:rPr>
      </w:pPr>
      <w:r w:rsidRPr="008B2DC5">
        <w:rPr>
          <w:sz w:val="21"/>
          <w:szCs w:val="21"/>
          <w:lang w:val="it-IT"/>
        </w:rPr>
        <w:t>d) Organi i autorizuar/organizmi europian:</w:t>
      </w:r>
    </w:p>
    <w:p w:rsidR="004913DD" w:rsidRPr="008B2DC5" w:rsidRDefault="004913DD" w:rsidP="004913DD">
      <w:pPr>
        <w:pStyle w:val="Paragrafi0"/>
        <w:rPr>
          <w:sz w:val="21"/>
          <w:szCs w:val="21"/>
        </w:rPr>
      </w:pPr>
      <w:r w:rsidRPr="008B2DC5">
        <w:rPr>
          <w:sz w:val="21"/>
          <w:szCs w:val="21"/>
        </w:rPr>
        <w:t>i) kontrollon dokumentacionin teknik dhe vlerëson sa janë plotësuar synimet e dëshiruara,</w:t>
      </w:r>
    </w:p>
    <w:p w:rsidR="004913DD" w:rsidRPr="008B2DC5" w:rsidRDefault="004913DD" w:rsidP="004913DD">
      <w:pPr>
        <w:pStyle w:val="Paragrafi0"/>
        <w:rPr>
          <w:sz w:val="21"/>
          <w:szCs w:val="21"/>
        </w:rPr>
      </w:pPr>
      <w:r w:rsidRPr="008B2DC5">
        <w:rPr>
          <w:sz w:val="21"/>
          <w:szCs w:val="21"/>
        </w:rPr>
        <w:t>(i) shqyrton modelin përfaqësues të ashensorit për të kontrolluar nëse ai është prodhuar në përputhje me dosjen teknike,</w:t>
      </w:r>
    </w:p>
    <w:p w:rsidR="004913DD" w:rsidRPr="008B2DC5" w:rsidRDefault="004913DD" w:rsidP="004913DD">
      <w:pPr>
        <w:pStyle w:val="Paragrafi0"/>
        <w:rPr>
          <w:sz w:val="21"/>
          <w:szCs w:val="21"/>
        </w:rPr>
      </w:pPr>
      <w:r w:rsidRPr="008B2DC5">
        <w:rPr>
          <w:sz w:val="21"/>
          <w:szCs w:val="21"/>
        </w:rPr>
        <w:t>iii) kryen ose detyron kryerjen e kontrolleve përkatëse dhe provave të nevojshme për të verifikuar nëse zgjidhjet e adoptuara nga in</w:t>
      </w:r>
      <w:r>
        <w:rPr>
          <w:sz w:val="21"/>
          <w:szCs w:val="21"/>
        </w:rPr>
        <w:t>staluesi i ashensorit plotësojnë</w:t>
      </w:r>
      <w:r w:rsidRPr="008B2DC5">
        <w:rPr>
          <w:sz w:val="21"/>
          <w:szCs w:val="21"/>
        </w:rPr>
        <w:t xml:space="preserve"> kërkesat e këtij rregulli teknik dhe mundësojnë që ashensori të jetë në përputhje me to.</w:t>
      </w:r>
    </w:p>
    <w:p w:rsidR="004913DD" w:rsidRPr="008B2DC5" w:rsidRDefault="004913DD" w:rsidP="004913DD">
      <w:pPr>
        <w:pStyle w:val="Paragrafi0"/>
        <w:rPr>
          <w:sz w:val="21"/>
          <w:szCs w:val="21"/>
        </w:rPr>
      </w:pPr>
      <w:r w:rsidRPr="008B2DC5">
        <w:rPr>
          <w:sz w:val="21"/>
          <w:szCs w:val="21"/>
        </w:rPr>
        <w:t>e) Nëse modeli i ashensorit përputhet me kërkesat e rregullit teknik të zbatuara për të, organi i autorizuar/organizmi europian i lëshon aplikantit një certifikatë të shqyrtimit EC të tipit. Certifikata përmban emrin dhe adresën e instaluesit të ashensorit, konkluzionet e kont</w:t>
      </w:r>
      <w:r>
        <w:rPr>
          <w:sz w:val="21"/>
          <w:szCs w:val="21"/>
        </w:rPr>
        <w:t>rollit, kushtet mbi vlefshmërinë</w:t>
      </w:r>
      <w:r w:rsidRPr="008B2DC5">
        <w:rPr>
          <w:sz w:val="21"/>
          <w:szCs w:val="21"/>
        </w:rPr>
        <w:t xml:space="preserve"> e certifikatës dhe të dhëna të nevojshme për të identifikuar tipin e aprovuar.</w:t>
      </w:r>
    </w:p>
    <w:p w:rsidR="004913DD" w:rsidRPr="008B2DC5" w:rsidRDefault="004913DD" w:rsidP="004913DD">
      <w:pPr>
        <w:pStyle w:val="Paragrafi0"/>
        <w:rPr>
          <w:sz w:val="21"/>
          <w:szCs w:val="21"/>
        </w:rPr>
      </w:pPr>
      <w:r w:rsidRPr="008B2DC5">
        <w:rPr>
          <w:sz w:val="21"/>
          <w:szCs w:val="21"/>
        </w:rPr>
        <w:t xml:space="preserve">Ministria dhe organet e tjera të autorizuar dhe sipas rastit dhe organizma europianë mund të mbajnë një kopje të certifikatës dhe me një kërkesë të argumentuar të kenë një kopje të dosjes teknike dhe raportet për shqyrtimet, llogaritjet dhe provat e kryera. </w:t>
      </w:r>
    </w:p>
    <w:p w:rsidR="004913DD" w:rsidRPr="008B2DC5" w:rsidRDefault="004913DD" w:rsidP="004913DD">
      <w:pPr>
        <w:pStyle w:val="Paragrafi0"/>
        <w:rPr>
          <w:sz w:val="21"/>
          <w:szCs w:val="21"/>
        </w:rPr>
      </w:pPr>
      <w:r w:rsidRPr="008B2DC5">
        <w:rPr>
          <w:sz w:val="21"/>
          <w:szCs w:val="21"/>
        </w:rPr>
        <w:t xml:space="preserve">Nëse organi i autorizuar/organizmi europian refuzon të lëshojë certifikatën EC të shqyrtimit të </w:t>
      </w:r>
      <w:r>
        <w:rPr>
          <w:sz w:val="21"/>
          <w:szCs w:val="21"/>
        </w:rPr>
        <w:t>tipit, ai duhet të deklarojë ar</w:t>
      </w:r>
      <w:r w:rsidRPr="008B2DC5">
        <w:rPr>
          <w:sz w:val="21"/>
          <w:szCs w:val="21"/>
        </w:rPr>
        <w:t>syet e detajuara të refuzim</w:t>
      </w:r>
      <w:r>
        <w:rPr>
          <w:sz w:val="21"/>
          <w:szCs w:val="21"/>
        </w:rPr>
        <w:t>it. Në këtë rast parashikohet</w:t>
      </w:r>
      <w:r w:rsidRPr="008B2DC5">
        <w:rPr>
          <w:sz w:val="21"/>
          <w:szCs w:val="21"/>
        </w:rPr>
        <w:t xml:space="preserve"> një procedurë apelimi.</w:t>
      </w:r>
    </w:p>
    <w:p w:rsidR="004913DD" w:rsidRDefault="004913DD" w:rsidP="004913DD">
      <w:pPr>
        <w:pStyle w:val="Paragrafi0"/>
        <w:rPr>
          <w:sz w:val="21"/>
          <w:szCs w:val="21"/>
        </w:rPr>
      </w:pPr>
      <w:r w:rsidRPr="008B2DC5">
        <w:rPr>
          <w:sz w:val="21"/>
          <w:szCs w:val="21"/>
        </w:rPr>
        <w:t>f) Instaluesi i ashensorit informon organin e autorizuar/organizmin europian për çdo ndryshim edhe sado të vogël, që ka bërë ose planifikon të bëjë për ashensorin e aprovuar, duke përfshirë shtrirjet e reja ose devijime që nuk janë specifikuar në dokumentacionin origjinal teknik (shiko pikën 1 d). Organi i autorizuar/organizmi europian duhet të shqyrtojë ndryshimet dhe informon aplikantin nëse mbetet e vlefshme certifikata e shqyrtimit EC të tipit.</w:t>
      </w:r>
    </w:p>
    <w:p w:rsidR="004913DD" w:rsidRPr="008B2DC5" w:rsidRDefault="004913DD" w:rsidP="004913DD">
      <w:pPr>
        <w:pStyle w:val="Paragrafi0"/>
        <w:rPr>
          <w:sz w:val="21"/>
          <w:szCs w:val="21"/>
          <w:lang w:val="it-IT"/>
        </w:rPr>
      </w:pPr>
      <w:r w:rsidRPr="008B2DC5">
        <w:rPr>
          <w:sz w:val="21"/>
          <w:szCs w:val="21"/>
          <w:lang w:val="it-IT"/>
        </w:rPr>
        <w:t>g) Organet e autorizuara dhe sipas rastit organizmat europiane informojnë ministrinë, lidhur me informacionin e mëposhtëm:</w:t>
      </w:r>
    </w:p>
    <w:p w:rsidR="004913DD" w:rsidRPr="008B2DC5" w:rsidRDefault="004913DD" w:rsidP="004913DD">
      <w:pPr>
        <w:pStyle w:val="Paragrafi0"/>
        <w:rPr>
          <w:sz w:val="21"/>
          <w:szCs w:val="21"/>
          <w:lang w:val="it-IT"/>
        </w:rPr>
      </w:pPr>
      <w:r w:rsidRPr="008B2DC5">
        <w:rPr>
          <w:sz w:val="21"/>
          <w:szCs w:val="21"/>
          <w:lang w:val="it-IT"/>
        </w:rPr>
        <w:t>i) Certifikatat e lëshuara të shqyrtimin EC të tipit,</w:t>
      </w:r>
    </w:p>
    <w:p w:rsidR="004913DD" w:rsidRPr="008B2DC5" w:rsidRDefault="004913DD" w:rsidP="004913DD">
      <w:pPr>
        <w:pStyle w:val="Paragrafi0"/>
        <w:rPr>
          <w:sz w:val="21"/>
          <w:szCs w:val="21"/>
          <w:lang w:val="it-IT"/>
        </w:rPr>
      </w:pPr>
      <w:r w:rsidRPr="008B2DC5">
        <w:rPr>
          <w:sz w:val="21"/>
          <w:szCs w:val="21"/>
          <w:lang w:val="it-IT"/>
        </w:rPr>
        <w:t>ii) Certifikatat e hequra mbi shqyrtimin EC të tipit.</w:t>
      </w:r>
    </w:p>
    <w:p w:rsidR="004913DD" w:rsidRPr="008B2DC5" w:rsidRDefault="004913DD" w:rsidP="004913DD">
      <w:pPr>
        <w:pStyle w:val="Paragrafi0"/>
        <w:rPr>
          <w:sz w:val="21"/>
          <w:szCs w:val="21"/>
          <w:lang w:val="it-IT"/>
        </w:rPr>
      </w:pPr>
      <w:r w:rsidRPr="008B2DC5">
        <w:rPr>
          <w:sz w:val="21"/>
          <w:szCs w:val="21"/>
          <w:lang w:val="it-IT"/>
        </w:rPr>
        <w:t>Organet e autorizuara komunikojnë me njëri-tjetrin dhe sipas</w:t>
      </w:r>
      <w:r>
        <w:rPr>
          <w:sz w:val="21"/>
          <w:szCs w:val="21"/>
          <w:lang w:val="it-IT"/>
        </w:rPr>
        <w:t xml:space="preserve"> rastit, dhe me organizmat e</w:t>
      </w:r>
      <w:r w:rsidRPr="008B2DC5">
        <w:rPr>
          <w:sz w:val="21"/>
          <w:szCs w:val="21"/>
          <w:lang w:val="it-IT"/>
        </w:rPr>
        <w:t>uropiane duke dhënë in</w:t>
      </w:r>
      <w:r>
        <w:rPr>
          <w:sz w:val="21"/>
          <w:szCs w:val="21"/>
          <w:lang w:val="it-IT"/>
        </w:rPr>
        <w:t>formacionin përkatës lidhur me c</w:t>
      </w:r>
      <w:r w:rsidRPr="008B2DC5">
        <w:rPr>
          <w:sz w:val="21"/>
          <w:szCs w:val="21"/>
          <w:lang w:val="it-IT"/>
        </w:rPr>
        <w:t>ertifikatat e hequra mbi shqyrtimin EC të tipit nga çdonjëri prej tyre.</w:t>
      </w:r>
    </w:p>
    <w:p w:rsidR="004913DD" w:rsidRPr="008B2DC5" w:rsidRDefault="004913DD" w:rsidP="004913DD">
      <w:pPr>
        <w:pStyle w:val="Paragrafi0"/>
        <w:rPr>
          <w:sz w:val="21"/>
          <w:szCs w:val="21"/>
          <w:lang w:val="it-IT"/>
        </w:rPr>
      </w:pPr>
      <w:r w:rsidRPr="008B2DC5">
        <w:rPr>
          <w:sz w:val="21"/>
          <w:szCs w:val="21"/>
          <w:lang w:val="it-IT"/>
        </w:rPr>
        <w:t>h) Certifikatat e shqyrtimit EC të tipit, dokumentacioni teknik dhe korrespondenca e lidhur me procedurat e shqyrtimit EC të tipit hartohen në shqip ose në një nga gjuhët zyrtare europiane të pranuara nga organi i autorizuar/organizmi europian.</w:t>
      </w:r>
    </w:p>
    <w:p w:rsidR="004913DD" w:rsidRPr="008B2DC5" w:rsidRDefault="004913DD" w:rsidP="004913DD">
      <w:pPr>
        <w:pStyle w:val="Paragrafi0"/>
        <w:rPr>
          <w:sz w:val="21"/>
          <w:szCs w:val="21"/>
          <w:lang w:val="it-IT"/>
        </w:rPr>
      </w:pPr>
      <w:r w:rsidRPr="008B2DC5">
        <w:rPr>
          <w:sz w:val="21"/>
          <w:szCs w:val="21"/>
          <w:lang w:val="it-IT"/>
        </w:rPr>
        <w:t>i) Instaluesi i ashensorit mban dosjen teknike, kopjet e certifikatave të shqyrtimit EC të tipit dhe shtesa të tjera për një periudhë së paku 10 vjet mbas prodhimit të ashensorit të fundit në konformitet me modelin përfaqësues të ashensorit.</w:t>
      </w:r>
    </w:p>
    <w:p w:rsidR="004913DD" w:rsidRPr="008B2DC5" w:rsidRDefault="004913DD" w:rsidP="004913DD">
      <w:pPr>
        <w:pStyle w:val="Paragrafi0"/>
        <w:rPr>
          <w:sz w:val="21"/>
          <w:szCs w:val="21"/>
        </w:rPr>
      </w:pPr>
      <w:r w:rsidRPr="008B2DC5">
        <w:rPr>
          <w:sz w:val="21"/>
          <w:szCs w:val="21"/>
        </w:rPr>
        <w:t>13. Inspektimi përfundimtar</w:t>
      </w:r>
    </w:p>
    <w:p w:rsidR="004913DD" w:rsidRPr="008B2DC5" w:rsidRDefault="004913DD" w:rsidP="004913DD">
      <w:pPr>
        <w:pStyle w:val="Paragrafi0"/>
        <w:rPr>
          <w:sz w:val="21"/>
          <w:szCs w:val="21"/>
        </w:rPr>
      </w:pPr>
      <w:r w:rsidRPr="008B2DC5">
        <w:rPr>
          <w:sz w:val="21"/>
          <w:szCs w:val="21"/>
        </w:rPr>
        <w:t>a) Inspektimi përfundimtar është procedura me anë të cilës instaluesi i ashensorit që plotëson detyrimet e pikës 13 b, siguron dhe deklaron se ashensori që është vendosur në treg plotëson kërkesat e këtij rregulli teknik. Instaluesi i ashensorit vendos markimin CE në kabinën e çdo ashensori dhe harton deklaratën EC të konformitetit.</w:t>
      </w:r>
    </w:p>
    <w:p w:rsidR="004913DD" w:rsidRPr="008B2DC5" w:rsidRDefault="004913DD" w:rsidP="004913DD">
      <w:pPr>
        <w:pStyle w:val="Paragrafi0"/>
        <w:rPr>
          <w:sz w:val="21"/>
          <w:szCs w:val="21"/>
        </w:rPr>
      </w:pPr>
      <w:r w:rsidRPr="008B2DC5">
        <w:rPr>
          <w:sz w:val="21"/>
          <w:szCs w:val="21"/>
        </w:rPr>
        <w:t>b) Instaluesi i ashensorit ndërmerr të gjithë hapat e nevojshëm që të sigurojë se ashensori i vendosur në treg është në përputhje me modelin e ashensorit të përshkruar në certifikatën e shqyrtimit EC të tipit si dhe me kërkesat thelbësore të shëndetit dhe sigurisë të zbatuara në të.</w:t>
      </w:r>
    </w:p>
    <w:p w:rsidR="004913DD" w:rsidRPr="008B2DC5" w:rsidRDefault="004913DD" w:rsidP="004913DD">
      <w:pPr>
        <w:pStyle w:val="Paragrafi0"/>
        <w:rPr>
          <w:sz w:val="21"/>
          <w:szCs w:val="21"/>
        </w:rPr>
      </w:pPr>
      <w:r w:rsidRPr="008B2DC5">
        <w:rPr>
          <w:sz w:val="21"/>
          <w:szCs w:val="21"/>
        </w:rPr>
        <w:t>c) Instaluesi i ashensorit mban një kopje të deklaratës EC të konformitetit dhe certifikatën e inspektimit përfundimtar, siç referohet në pikën 13 f) për 10 vjet nga data kur ashensori është vendosur në treg.</w:t>
      </w:r>
    </w:p>
    <w:p w:rsidR="004913DD" w:rsidRPr="008B2DC5" w:rsidRDefault="004913DD" w:rsidP="004913DD">
      <w:pPr>
        <w:pStyle w:val="Paragrafi0"/>
        <w:rPr>
          <w:sz w:val="21"/>
          <w:szCs w:val="21"/>
        </w:rPr>
      </w:pPr>
      <w:r w:rsidRPr="008B2DC5">
        <w:rPr>
          <w:sz w:val="21"/>
          <w:szCs w:val="21"/>
        </w:rPr>
        <w:t xml:space="preserve">d) Organi i autorizuar/organizmi europian i zgjedhur nga instaluesi i ashensorit kryen ose detyron kryerjen e inspektimin përfundimtar të ashensorit për vendosjen e tij në treg. Duhet të kryen të gjitha provat përkatëse dhe kontrollet e përcaktuara nga standardi/et e zbatuara ose të provave të </w:t>
      </w:r>
      <w:r>
        <w:rPr>
          <w:sz w:val="21"/>
          <w:szCs w:val="21"/>
        </w:rPr>
        <w:t>njëvler</w:t>
      </w:r>
      <w:r w:rsidRPr="008B2DC5">
        <w:rPr>
          <w:sz w:val="21"/>
          <w:szCs w:val="21"/>
        </w:rPr>
        <w:t>shme me to, që të sigurohet konformiteti i ashensorit me kërkesat përkatëse të këtij r</w:t>
      </w:r>
      <w:r>
        <w:rPr>
          <w:sz w:val="21"/>
          <w:szCs w:val="21"/>
        </w:rPr>
        <w:t>r</w:t>
      </w:r>
      <w:r w:rsidRPr="008B2DC5">
        <w:rPr>
          <w:sz w:val="21"/>
          <w:szCs w:val="21"/>
        </w:rPr>
        <w:t>egulli teknik.</w:t>
      </w:r>
    </w:p>
    <w:p w:rsidR="004913DD" w:rsidRPr="008B2DC5" w:rsidRDefault="004913DD" w:rsidP="004913DD">
      <w:pPr>
        <w:pStyle w:val="Paragrafi0"/>
        <w:rPr>
          <w:sz w:val="21"/>
          <w:szCs w:val="21"/>
        </w:rPr>
      </w:pPr>
      <w:r w:rsidRPr="008B2DC5">
        <w:rPr>
          <w:sz w:val="21"/>
          <w:szCs w:val="21"/>
        </w:rPr>
        <w:t>Këto kontrolle dhe prova përgjithësisht mbulojnë:</w:t>
      </w:r>
    </w:p>
    <w:p w:rsidR="004913DD" w:rsidRPr="008B2DC5" w:rsidRDefault="004913DD" w:rsidP="004913DD">
      <w:pPr>
        <w:pStyle w:val="Paragrafi0"/>
        <w:rPr>
          <w:sz w:val="21"/>
          <w:szCs w:val="21"/>
        </w:rPr>
      </w:pPr>
      <w:r w:rsidRPr="008B2DC5">
        <w:rPr>
          <w:sz w:val="21"/>
          <w:szCs w:val="21"/>
        </w:rPr>
        <w:t>i) shqyrtimin e dokumentacionit për të kontrolluar nëse ashensori është në përputhje me modelin përfaqësues të ashensorit të aprovuar, siç referohet në pikën 12 B;</w:t>
      </w:r>
    </w:p>
    <w:p w:rsidR="004913DD" w:rsidRPr="008B2DC5" w:rsidRDefault="004913DD" w:rsidP="004913DD">
      <w:pPr>
        <w:pStyle w:val="Paragrafi0"/>
        <w:rPr>
          <w:sz w:val="21"/>
          <w:szCs w:val="21"/>
        </w:rPr>
      </w:pPr>
      <w:r w:rsidRPr="008B2DC5">
        <w:rPr>
          <w:sz w:val="21"/>
          <w:szCs w:val="21"/>
        </w:rPr>
        <w:t>ii) funksionimin e ashensorit si bosh ashtu dhe në ngarkesë maksimale që të sigurojë instalimin dhe funksionimin korrekt të pajisjeve të sigurisë (çel</w:t>
      </w:r>
      <w:r>
        <w:rPr>
          <w:sz w:val="21"/>
          <w:szCs w:val="21"/>
        </w:rPr>
        <w:t>ë</w:t>
      </w:r>
      <w:r w:rsidRPr="008B2DC5">
        <w:rPr>
          <w:sz w:val="21"/>
          <w:szCs w:val="21"/>
        </w:rPr>
        <w:t>sat fundorë, pajisjet e bllokimit, etj);</w:t>
      </w:r>
    </w:p>
    <w:p w:rsidR="004913DD" w:rsidRPr="008B2DC5" w:rsidRDefault="004913DD" w:rsidP="004913DD">
      <w:pPr>
        <w:pStyle w:val="Paragrafi0"/>
        <w:rPr>
          <w:sz w:val="21"/>
          <w:szCs w:val="21"/>
        </w:rPr>
      </w:pPr>
      <w:r w:rsidRPr="008B2DC5">
        <w:rPr>
          <w:sz w:val="21"/>
          <w:szCs w:val="21"/>
        </w:rPr>
        <w:t>iii) funksionimin e ashensorit si bosh ashtu dhe në ngarkesë maksimale që të sigurojë funksionimin korrekt të pajisjeve të sigurisë në rastin e mungesës së energjisë;</w:t>
      </w:r>
    </w:p>
    <w:p w:rsidR="004913DD" w:rsidRPr="008B2DC5" w:rsidRDefault="004913DD" w:rsidP="004913DD">
      <w:pPr>
        <w:pStyle w:val="Paragrafi0"/>
        <w:rPr>
          <w:sz w:val="21"/>
          <w:szCs w:val="21"/>
          <w:lang w:val="it-IT"/>
        </w:rPr>
      </w:pPr>
      <w:r w:rsidRPr="008B2DC5">
        <w:rPr>
          <w:sz w:val="21"/>
          <w:szCs w:val="21"/>
          <w:lang w:val="it-IT"/>
        </w:rPr>
        <w:t>iv) provën statike me ngarkesë 1.25 herë më të madhe se ngarkesa nominale. Ngarkesa nominale i referohet pikës 8.6.</w:t>
      </w:r>
    </w:p>
    <w:p w:rsidR="004913DD" w:rsidRPr="008B2DC5" w:rsidRDefault="004913DD" w:rsidP="004913DD">
      <w:pPr>
        <w:pStyle w:val="Paragrafi0"/>
        <w:rPr>
          <w:sz w:val="21"/>
          <w:szCs w:val="21"/>
          <w:lang w:val="it-IT"/>
        </w:rPr>
      </w:pPr>
      <w:r w:rsidRPr="008B2DC5">
        <w:rPr>
          <w:sz w:val="21"/>
          <w:szCs w:val="21"/>
          <w:lang w:val="it-IT"/>
        </w:rPr>
        <w:t xml:space="preserve">Mbas përfundimit të këtyre provave, organi i autorizuar/organizmi europian kontrollon nëse ka deformime </w:t>
      </w:r>
      <w:r>
        <w:rPr>
          <w:sz w:val="21"/>
          <w:szCs w:val="21"/>
          <w:lang w:val="it-IT"/>
        </w:rPr>
        <w:t>ose dëmtime që mund të komprome</w:t>
      </w:r>
      <w:r w:rsidRPr="008B2DC5">
        <w:rPr>
          <w:sz w:val="21"/>
          <w:szCs w:val="21"/>
          <w:lang w:val="it-IT"/>
        </w:rPr>
        <w:t>tojnë përdorimin e ashensorit.</w:t>
      </w:r>
    </w:p>
    <w:p w:rsidR="004913DD" w:rsidRPr="008B2DC5" w:rsidRDefault="004913DD" w:rsidP="004913DD">
      <w:pPr>
        <w:pStyle w:val="Paragrafi0"/>
        <w:rPr>
          <w:sz w:val="21"/>
          <w:szCs w:val="21"/>
          <w:lang w:val="it-IT"/>
        </w:rPr>
      </w:pPr>
      <w:r w:rsidRPr="008B2DC5">
        <w:rPr>
          <w:sz w:val="21"/>
          <w:szCs w:val="21"/>
          <w:lang w:val="it-IT"/>
        </w:rPr>
        <w:t>e) Organi i autorizuar/organizmi europian merr dokumentet e mëposhtme:</w:t>
      </w:r>
    </w:p>
    <w:p w:rsidR="004913DD" w:rsidRPr="008B2DC5" w:rsidRDefault="004913DD" w:rsidP="004913DD">
      <w:pPr>
        <w:pStyle w:val="Paragrafi0"/>
        <w:rPr>
          <w:sz w:val="21"/>
          <w:szCs w:val="21"/>
        </w:rPr>
      </w:pPr>
      <w:r w:rsidRPr="008B2DC5">
        <w:rPr>
          <w:sz w:val="21"/>
          <w:szCs w:val="21"/>
        </w:rPr>
        <w:t>i) projektin e plotë të ashensorit,</w:t>
      </w:r>
    </w:p>
    <w:p w:rsidR="004913DD" w:rsidRPr="008B2DC5" w:rsidRDefault="004913DD" w:rsidP="004913DD">
      <w:pPr>
        <w:pStyle w:val="Paragrafi0"/>
        <w:rPr>
          <w:sz w:val="21"/>
          <w:szCs w:val="21"/>
        </w:rPr>
      </w:pPr>
      <w:r w:rsidRPr="008B2DC5">
        <w:rPr>
          <w:sz w:val="21"/>
          <w:szCs w:val="21"/>
        </w:rPr>
        <w:t>ii</w:t>
      </w:r>
      <w:r>
        <w:rPr>
          <w:sz w:val="21"/>
          <w:szCs w:val="21"/>
        </w:rPr>
        <w:t>) vizatimet e punës dhe diagrame</w:t>
      </w:r>
      <w:r w:rsidRPr="008B2DC5">
        <w:rPr>
          <w:sz w:val="21"/>
          <w:szCs w:val="21"/>
        </w:rPr>
        <w:t>t e nevojshme për inspektimin pë</w:t>
      </w:r>
      <w:r>
        <w:rPr>
          <w:sz w:val="21"/>
          <w:szCs w:val="21"/>
        </w:rPr>
        <w:t>rfundimtar, veçanërisht diagrame</w:t>
      </w:r>
      <w:r w:rsidRPr="008B2DC5">
        <w:rPr>
          <w:sz w:val="21"/>
          <w:szCs w:val="21"/>
        </w:rPr>
        <w:t>t e qarkut të komandimit,</w:t>
      </w:r>
    </w:p>
    <w:p w:rsidR="004913DD" w:rsidRPr="008B2DC5" w:rsidRDefault="004913DD" w:rsidP="004913DD">
      <w:pPr>
        <w:pStyle w:val="Paragrafi0"/>
        <w:rPr>
          <w:sz w:val="21"/>
          <w:szCs w:val="21"/>
        </w:rPr>
      </w:pPr>
      <w:r w:rsidRPr="008B2DC5">
        <w:rPr>
          <w:sz w:val="21"/>
          <w:szCs w:val="21"/>
        </w:rPr>
        <w:t>iii) një kopje të manualit të instruksioneve, siç referohet në pikën 8.7.2.</w:t>
      </w:r>
    </w:p>
    <w:p w:rsidR="004913DD" w:rsidRPr="008B2DC5" w:rsidRDefault="004913DD" w:rsidP="004913DD">
      <w:pPr>
        <w:pStyle w:val="Paragrafi0"/>
        <w:rPr>
          <w:sz w:val="21"/>
          <w:szCs w:val="21"/>
        </w:rPr>
      </w:pPr>
      <w:r w:rsidRPr="008B2DC5">
        <w:rPr>
          <w:sz w:val="21"/>
          <w:szCs w:val="21"/>
        </w:rPr>
        <w:t>Organi i autorizuar/organizmi europian nuk kërkon vizatime të detajuara ose informacione të panevojshme për shqyrtimin e konformitetit të ashensorit me modelin e ashensorit të përshkruar në deklaratën e shqyrtimit EC të tipit.</w:t>
      </w:r>
    </w:p>
    <w:p w:rsidR="004913DD" w:rsidRDefault="004913DD" w:rsidP="004913DD">
      <w:pPr>
        <w:pStyle w:val="Paragrafi0"/>
        <w:rPr>
          <w:sz w:val="21"/>
          <w:szCs w:val="21"/>
        </w:rPr>
      </w:pPr>
      <w:r w:rsidRPr="008B2DC5">
        <w:rPr>
          <w:sz w:val="21"/>
          <w:szCs w:val="21"/>
        </w:rPr>
        <w:t>f) Nëse ashensori plotëson kërkesat e këtij rregulli teknik, organi i autorizuar/organizmi europian, në përputhje me pikën 10, vendos ose detyron vendosjen e numrit të tij të identifikimit pranë markimit CE dhe harton certifikatën e inspektimit përfundimtar ku përmenden kontrollet dhe provat e kryera.</w:t>
      </w:r>
    </w:p>
    <w:p w:rsidR="004913DD" w:rsidRPr="008B2DC5" w:rsidRDefault="004913DD" w:rsidP="004913DD">
      <w:pPr>
        <w:pStyle w:val="Paragrafi0"/>
        <w:rPr>
          <w:sz w:val="21"/>
          <w:szCs w:val="21"/>
        </w:rPr>
      </w:pPr>
      <w:r w:rsidRPr="008B2DC5">
        <w:rPr>
          <w:sz w:val="21"/>
          <w:szCs w:val="21"/>
        </w:rPr>
        <w:t>Organi i autorizuar/organizmi europian plotëson në faqet përkatëse të regjistrit informacionin korrespondues që referohet ne piken 8.7.2.</w:t>
      </w:r>
    </w:p>
    <w:p w:rsidR="004913DD" w:rsidRPr="008B2DC5" w:rsidRDefault="004913DD" w:rsidP="004913DD">
      <w:pPr>
        <w:pStyle w:val="Paragrafi0"/>
        <w:rPr>
          <w:sz w:val="21"/>
          <w:szCs w:val="21"/>
        </w:rPr>
      </w:pPr>
      <w:r w:rsidRPr="008B2DC5">
        <w:rPr>
          <w:sz w:val="21"/>
          <w:szCs w:val="21"/>
        </w:rPr>
        <w:t>Nëse organi i autorizuar/organizmi europian refuzon të lëshojë certifikatën e inspektimit përfundimtar, ai deklaron shkaqet e detajuara të refuzimit dhe rekomandimet që mund të pranohen. Kur instaluesi i ashensorit aplikon përsëri për inspektim përfundimtar, ai duhet të aplikojë në të njëjtin organ të autorizuar/organizëm europian.</w:t>
      </w:r>
    </w:p>
    <w:p w:rsidR="004913DD" w:rsidRPr="008B2DC5" w:rsidRDefault="004913DD" w:rsidP="004913DD">
      <w:pPr>
        <w:pStyle w:val="Paragrafi0"/>
        <w:rPr>
          <w:sz w:val="21"/>
          <w:szCs w:val="21"/>
        </w:rPr>
      </w:pPr>
      <w:r>
        <w:rPr>
          <w:sz w:val="21"/>
          <w:szCs w:val="21"/>
        </w:rPr>
        <w:t>g) C</w:t>
      </w:r>
      <w:r w:rsidRPr="008B2DC5">
        <w:rPr>
          <w:sz w:val="21"/>
          <w:szCs w:val="21"/>
        </w:rPr>
        <w:t>ertifikata e inspektimit përfundimtar, dokumentacioni dhe korrespondenca e lidhur me procedurat e pranuara hartohen në shqip ose në një nga gjuhët zyrtare europiane të pranuara nga organi i autorizuar/organizmi europian.</w:t>
      </w:r>
    </w:p>
    <w:p w:rsidR="004913DD" w:rsidRPr="008B2DC5" w:rsidRDefault="004913DD" w:rsidP="004913DD">
      <w:pPr>
        <w:pStyle w:val="Paragrafi0"/>
        <w:rPr>
          <w:sz w:val="21"/>
          <w:szCs w:val="21"/>
          <w:lang w:val="it-IT"/>
        </w:rPr>
      </w:pPr>
      <w:r w:rsidRPr="008B2DC5">
        <w:rPr>
          <w:sz w:val="21"/>
          <w:szCs w:val="21"/>
          <w:lang w:val="it-IT"/>
        </w:rPr>
        <w:t>14. Kriteret minimale që merren parasysh për autorizimin e organeve të autorizuara.</w:t>
      </w:r>
    </w:p>
    <w:p w:rsidR="004913DD" w:rsidRPr="008B2DC5" w:rsidRDefault="004913DD" w:rsidP="004913DD">
      <w:pPr>
        <w:pStyle w:val="Paragrafi0"/>
        <w:rPr>
          <w:sz w:val="21"/>
          <w:szCs w:val="21"/>
        </w:rPr>
      </w:pPr>
      <w:r w:rsidRPr="008B2DC5">
        <w:rPr>
          <w:sz w:val="21"/>
          <w:szCs w:val="21"/>
        </w:rPr>
        <w:t>a) Organi, drejtori i tij dhe stafi përgjegjës për kryerjen e provave të shqyrtimit nuk duhet të jenë projektues, ndërtues, furnizues ose fabrikues të komponentëve të sigurisë ose instalues të ashensorëve të cilët ata inspektojnë, duke përfshirë dhe përfaqësuesin e autorizuar të çdonjërit nga këto palë. Në të njëjtën mënyrë, organi, drejtori i tij dhe stafi përgjegjës për mbikëqyrjen e sistemeve të sigurimit të cilësisë, siç referohen në pikën 5 të këtij rregulli teknik, nuk duhet të jenë projektues, ndërtues, furnizues ose prodhues i komponentëve të sigurisë ose instalues i ashensorëve të cilët ata inspektojnë, duke përfshirë dhe përfaqësuesin e autorizuar të çdonjërit nga këto palë. Ata nuk përfshihen as drejtpërdrejt dhe as si përfaqësues të autorizuar në projektim, konstruktim, tregtim ose mirëmbajtje të komponentëve të sigurisë ose në instalimin e ashensorëve. Kjo nuk pengon mundësinë e shkëmbimit të informacionit teknik ndërmjet fabrikuesit të komponentëve të sigurisë ose instaluesit të ashensorit dhe organit të autorizuar.</w:t>
      </w:r>
    </w:p>
    <w:p w:rsidR="004913DD" w:rsidRPr="008B2DC5" w:rsidRDefault="004913DD" w:rsidP="004913DD">
      <w:pPr>
        <w:pStyle w:val="Paragrafi0"/>
        <w:rPr>
          <w:sz w:val="21"/>
          <w:szCs w:val="21"/>
        </w:rPr>
      </w:pPr>
      <w:r w:rsidRPr="008B2DC5">
        <w:rPr>
          <w:sz w:val="21"/>
          <w:szCs w:val="21"/>
        </w:rPr>
        <w:t>b) Organi dhe stafi i tij kryejnë provat e inspektimit dhe të mbikëqyrjes në shkallën më të lartë të integritetit profesional dhe kompetencës teknike dhe janë të lirë nga çdo presion dhe nxitje, veçanërisht financ</w:t>
      </w:r>
      <w:r>
        <w:rPr>
          <w:sz w:val="21"/>
          <w:szCs w:val="21"/>
        </w:rPr>
        <w:t>i</w:t>
      </w:r>
      <w:r w:rsidRPr="008B2DC5">
        <w:rPr>
          <w:sz w:val="21"/>
          <w:szCs w:val="21"/>
        </w:rPr>
        <w:t>are, që influencon në gjykimin e tyre ose në rezultatet e inspektimit, veçanërisht nga persona ose grupe personash me interes mbi rezultatet e inspektimit ose mbik</w:t>
      </w:r>
      <w:r>
        <w:rPr>
          <w:sz w:val="21"/>
          <w:szCs w:val="21"/>
        </w:rPr>
        <w:t>ë</w:t>
      </w:r>
      <w:r w:rsidRPr="008B2DC5">
        <w:rPr>
          <w:sz w:val="21"/>
          <w:szCs w:val="21"/>
        </w:rPr>
        <w:t>qyrjes.</w:t>
      </w:r>
    </w:p>
    <w:p w:rsidR="004913DD" w:rsidRPr="008B2DC5" w:rsidRDefault="004913DD" w:rsidP="004913DD">
      <w:pPr>
        <w:pStyle w:val="Paragrafi0"/>
        <w:rPr>
          <w:sz w:val="21"/>
          <w:szCs w:val="21"/>
        </w:rPr>
      </w:pPr>
      <w:r w:rsidRPr="008B2DC5">
        <w:rPr>
          <w:sz w:val="21"/>
          <w:szCs w:val="21"/>
        </w:rPr>
        <w:t>c) Organi duhet të ketë në dispozicion stafin e nevojshëm dhe të zotërojë mjetet e n</w:t>
      </w:r>
      <w:r>
        <w:rPr>
          <w:sz w:val="21"/>
          <w:szCs w:val="21"/>
        </w:rPr>
        <w:t>evojshme për të qenë në gjë</w:t>
      </w:r>
      <w:r w:rsidRPr="008B2DC5">
        <w:rPr>
          <w:sz w:val="21"/>
          <w:szCs w:val="21"/>
        </w:rPr>
        <w:t>ndje që të realizojnë plotësisht detyrat teknike dhe administrative që lidhen me inspektimin dhe mbikëqyrjen; si dhe të ketë mundësinë e disponimit të pajisjeve të veçanta për verifikime specifike.</w:t>
      </w:r>
    </w:p>
    <w:p w:rsidR="004913DD" w:rsidRPr="008B2DC5" w:rsidRDefault="004913DD" w:rsidP="004913DD">
      <w:pPr>
        <w:pStyle w:val="Paragrafi0"/>
        <w:rPr>
          <w:sz w:val="21"/>
          <w:szCs w:val="21"/>
        </w:rPr>
      </w:pPr>
      <w:r w:rsidRPr="008B2DC5">
        <w:rPr>
          <w:sz w:val="21"/>
          <w:szCs w:val="21"/>
        </w:rPr>
        <w:t>d) Stafi përgjegjës për inspektim duhet të ketë:</w:t>
      </w:r>
    </w:p>
    <w:p w:rsidR="004913DD" w:rsidRPr="008B2DC5" w:rsidRDefault="004913DD" w:rsidP="004913DD">
      <w:pPr>
        <w:pStyle w:val="Paragrafi0"/>
        <w:rPr>
          <w:sz w:val="21"/>
          <w:szCs w:val="21"/>
          <w:lang w:val="it-IT"/>
        </w:rPr>
      </w:pPr>
      <w:r w:rsidRPr="008B2DC5">
        <w:rPr>
          <w:sz w:val="21"/>
          <w:szCs w:val="21"/>
          <w:lang w:val="it-IT"/>
        </w:rPr>
        <w:t>i) formimin/trajnimin e mjaftueshëm teknik dhe profesional,</w:t>
      </w:r>
    </w:p>
    <w:p w:rsidR="004913DD" w:rsidRPr="008B2DC5" w:rsidRDefault="004913DD" w:rsidP="004913DD">
      <w:pPr>
        <w:pStyle w:val="Paragrafi0"/>
        <w:rPr>
          <w:sz w:val="21"/>
          <w:szCs w:val="21"/>
        </w:rPr>
      </w:pPr>
      <w:r w:rsidRPr="008B2DC5">
        <w:rPr>
          <w:sz w:val="21"/>
          <w:szCs w:val="21"/>
        </w:rPr>
        <w:t>ii) njohuritë e nevojshme mbi kërkesat e kontrolleve që ata kryejnë dhe eksperiencë të mjaftueshme për këto kontrolle ,</w:t>
      </w:r>
    </w:p>
    <w:p w:rsidR="004913DD" w:rsidRPr="008B2DC5" w:rsidRDefault="004913DD" w:rsidP="004913DD">
      <w:pPr>
        <w:pStyle w:val="Paragrafi0"/>
        <w:rPr>
          <w:sz w:val="21"/>
          <w:szCs w:val="21"/>
        </w:rPr>
      </w:pPr>
      <w:r w:rsidRPr="008B2DC5">
        <w:rPr>
          <w:sz w:val="21"/>
          <w:szCs w:val="21"/>
        </w:rPr>
        <w:t>(iii) aftësi për hartimin e certifikatave, regjistrimeve dhe raporteve që kërkohen mbi vërtetësinë e kryerjes së provave.</w:t>
      </w:r>
    </w:p>
    <w:p w:rsidR="004913DD" w:rsidRPr="008B2DC5" w:rsidRDefault="004913DD" w:rsidP="004913DD">
      <w:pPr>
        <w:pStyle w:val="Paragrafi0"/>
        <w:rPr>
          <w:sz w:val="21"/>
          <w:szCs w:val="21"/>
          <w:lang w:val="it-IT"/>
        </w:rPr>
      </w:pPr>
      <w:r w:rsidRPr="008B2DC5">
        <w:rPr>
          <w:sz w:val="21"/>
          <w:szCs w:val="21"/>
          <w:lang w:val="it-IT"/>
        </w:rPr>
        <w:t>e) Du</w:t>
      </w:r>
      <w:r>
        <w:rPr>
          <w:sz w:val="21"/>
          <w:szCs w:val="21"/>
          <w:lang w:val="it-IT"/>
        </w:rPr>
        <w:t>het të jetë e garantuar paanshmë</w:t>
      </w:r>
      <w:r w:rsidRPr="008B2DC5">
        <w:rPr>
          <w:sz w:val="21"/>
          <w:szCs w:val="21"/>
          <w:lang w:val="it-IT"/>
        </w:rPr>
        <w:t>ria e stafit të inspektimit. Shpërblimi i tyre nuk varet nga numri i provave që kryejnë ose nga rezultatet e këtyre provave.</w:t>
      </w:r>
    </w:p>
    <w:p w:rsidR="004913DD" w:rsidRPr="008B2DC5" w:rsidRDefault="004913DD" w:rsidP="004913DD">
      <w:pPr>
        <w:pStyle w:val="Paragrafi0"/>
        <w:rPr>
          <w:sz w:val="21"/>
          <w:szCs w:val="21"/>
          <w:lang w:val="it-IT"/>
        </w:rPr>
      </w:pPr>
      <w:r w:rsidRPr="008B2DC5">
        <w:rPr>
          <w:sz w:val="21"/>
          <w:szCs w:val="21"/>
          <w:lang w:val="it-IT"/>
        </w:rPr>
        <w:t>f) Organi i autorizuar pajiset</w:t>
      </w:r>
      <w:r>
        <w:rPr>
          <w:sz w:val="21"/>
          <w:szCs w:val="21"/>
          <w:lang w:val="it-IT"/>
        </w:rPr>
        <w:t xml:space="preserve"> me sigurimin e përgjegjshmër</w:t>
      </w:r>
      <w:r w:rsidRPr="008B2DC5">
        <w:rPr>
          <w:sz w:val="21"/>
          <w:szCs w:val="21"/>
          <w:lang w:val="it-IT"/>
        </w:rPr>
        <w:t>isë civile, në përputhje me nenin 14, paragrafi 2/d i ligjit nr.9779, datë 16.7.2007 “Për sigurinë e përgjithshme, kërkesat thelbësore dhe vlerësimin e konformitetit të produkteve jo ushqimore”.</w:t>
      </w:r>
    </w:p>
    <w:p w:rsidR="004913DD" w:rsidRPr="008B2DC5" w:rsidRDefault="004913DD" w:rsidP="004913DD">
      <w:pPr>
        <w:pStyle w:val="Paragrafi0"/>
        <w:rPr>
          <w:sz w:val="21"/>
          <w:szCs w:val="21"/>
          <w:lang w:val="it-IT"/>
        </w:rPr>
      </w:pPr>
      <w:r w:rsidRPr="008B2DC5">
        <w:rPr>
          <w:sz w:val="21"/>
          <w:szCs w:val="21"/>
          <w:lang w:val="it-IT"/>
        </w:rPr>
        <w:t>g) Stafi i organit të autorizuar ruan sekretin profesional lidhur me të gjithë informacionin e grumbulluar gjatë kryerjes së detyrave të tyre (përjashtuar autoritetet kompetente kombëtare) të përcaktuara në këtë rregull teknik ose në akte të tjera ligjore ose nënligjore që ndikojnë në të.</w:t>
      </w:r>
    </w:p>
    <w:p w:rsidR="004913DD" w:rsidRPr="008B2DC5" w:rsidRDefault="004913DD" w:rsidP="004913DD">
      <w:pPr>
        <w:pStyle w:val="Paragrafi0"/>
        <w:rPr>
          <w:sz w:val="21"/>
          <w:szCs w:val="21"/>
          <w:lang w:val="it-IT"/>
        </w:rPr>
      </w:pPr>
      <w:r w:rsidRPr="008B2DC5">
        <w:rPr>
          <w:sz w:val="21"/>
          <w:szCs w:val="21"/>
          <w:lang w:val="it-IT"/>
        </w:rPr>
        <w:t>15. Sigurimi i cilësisë së produktit (moduli E)</w:t>
      </w:r>
    </w:p>
    <w:p w:rsidR="004913DD" w:rsidRPr="008B2DC5" w:rsidRDefault="004913DD" w:rsidP="004913DD">
      <w:pPr>
        <w:pStyle w:val="Paragrafi0"/>
        <w:rPr>
          <w:sz w:val="21"/>
          <w:szCs w:val="21"/>
          <w:lang w:val="it-IT"/>
        </w:rPr>
      </w:pPr>
      <w:r w:rsidRPr="008B2DC5">
        <w:rPr>
          <w:sz w:val="21"/>
          <w:szCs w:val="21"/>
          <w:lang w:val="it-IT"/>
        </w:rPr>
        <w:t>a) Sigurimi i cilësisë së produktit është procedura me anë të së cilës fabrikuesi i komponentit të sigurisë që plotëson kërkesat në pikën 15 b) siguron dhe deklaron se komponentët e sigurisë janë në përputhje me tipin, siç përshkruhet në certifikatën e shqyrtimit EC të tipit dhe plotëson kërkesat e rregullit teknik që zbatohen në to, si dhe siguron dhe deklaron që komponenti i sigurisë do t’i mundësojë ashensorit, në të cilin ai do të montohet në mënyrë korrekte, plotësimin e kushteve të këtij rregulli teknik.</w:t>
      </w:r>
    </w:p>
    <w:p w:rsidR="004913DD" w:rsidRPr="008B2DC5" w:rsidRDefault="004913DD" w:rsidP="004913DD">
      <w:pPr>
        <w:pStyle w:val="Paragrafi0"/>
        <w:rPr>
          <w:sz w:val="21"/>
          <w:szCs w:val="21"/>
        </w:rPr>
      </w:pPr>
      <w:r w:rsidRPr="008B2DC5">
        <w:rPr>
          <w:sz w:val="21"/>
          <w:szCs w:val="21"/>
        </w:rPr>
        <w:t>Fabrikuesi i komponentit të sigurisë ose përfaqësuesi i tij i autorizuar vendos markimin CE në çdo komponent të sigurisë dhe harton deklaratën EC të konformitetit. Markimi CE shoqërohet nga numri i identifikimit i organit të autorizuar/organizmit europian përgjegjës për mbikëqyrjen, siç specifikohet në pikën 15.2.</w:t>
      </w:r>
    </w:p>
    <w:p w:rsidR="004913DD" w:rsidRPr="008B2DC5" w:rsidRDefault="004913DD" w:rsidP="004913DD">
      <w:pPr>
        <w:pStyle w:val="Paragrafi0"/>
        <w:rPr>
          <w:sz w:val="21"/>
          <w:szCs w:val="21"/>
        </w:rPr>
      </w:pPr>
      <w:r w:rsidRPr="008B2DC5">
        <w:rPr>
          <w:sz w:val="21"/>
          <w:szCs w:val="21"/>
        </w:rPr>
        <w:t>b) Fabrikuesi zbaton një sistem të aprovuar të sigurimit të cilësisë për inspektimin përfundimtar të komponentit të sigurisë dhe të provave, siç specifikohet në pikën 15.1 dhe është subjekt i mbikëqyrjes, siç specifikohen në pikën 15.2.</w:t>
      </w:r>
    </w:p>
    <w:p w:rsidR="004913DD" w:rsidRPr="008B2DC5" w:rsidRDefault="004913DD" w:rsidP="004913DD">
      <w:pPr>
        <w:pStyle w:val="Paragrafi0"/>
        <w:rPr>
          <w:sz w:val="21"/>
          <w:szCs w:val="21"/>
        </w:rPr>
      </w:pPr>
      <w:r w:rsidRPr="008B2DC5">
        <w:rPr>
          <w:sz w:val="21"/>
          <w:szCs w:val="21"/>
        </w:rPr>
        <w:t>15.1 Sistemi i sigurimit të cilësisë</w:t>
      </w:r>
    </w:p>
    <w:p w:rsidR="004913DD" w:rsidRPr="008B2DC5" w:rsidRDefault="004913DD" w:rsidP="004913DD">
      <w:pPr>
        <w:pStyle w:val="Paragrafi0"/>
        <w:rPr>
          <w:sz w:val="21"/>
          <w:szCs w:val="21"/>
        </w:rPr>
      </w:pPr>
      <w:r w:rsidRPr="008B2DC5">
        <w:rPr>
          <w:sz w:val="21"/>
          <w:szCs w:val="21"/>
        </w:rPr>
        <w:t>a) Fabrikuesi i komponentit të sigurisë paraqet një aplikim pranë një organi të autorizuar/organizmi europian, të zgjedhur nga vetë ai, për vlerësimin e sistemit të tij të sigurimit të cilësisë për komponentët e sigurisë.</w:t>
      </w:r>
    </w:p>
    <w:p w:rsidR="004913DD" w:rsidRPr="008B2DC5" w:rsidRDefault="004913DD" w:rsidP="004913DD">
      <w:pPr>
        <w:pStyle w:val="Paragrafi0"/>
        <w:rPr>
          <w:sz w:val="21"/>
          <w:szCs w:val="21"/>
        </w:rPr>
      </w:pPr>
      <w:r w:rsidRPr="008B2DC5">
        <w:rPr>
          <w:sz w:val="21"/>
          <w:szCs w:val="21"/>
        </w:rPr>
        <w:t>Aplikimi përmban:</w:t>
      </w:r>
    </w:p>
    <w:p w:rsidR="004913DD" w:rsidRPr="008B2DC5" w:rsidRDefault="004913DD" w:rsidP="004913DD">
      <w:pPr>
        <w:pStyle w:val="Paragrafi0"/>
        <w:rPr>
          <w:sz w:val="21"/>
          <w:szCs w:val="21"/>
        </w:rPr>
      </w:pPr>
      <w:r w:rsidRPr="008B2DC5">
        <w:rPr>
          <w:sz w:val="21"/>
          <w:szCs w:val="21"/>
        </w:rPr>
        <w:t>i) të gjithë informacionin përkatës për komponentët e sigurisë që shqyrtohen,</w:t>
      </w:r>
    </w:p>
    <w:p w:rsidR="004913DD" w:rsidRPr="008B2DC5" w:rsidRDefault="004913DD" w:rsidP="004913DD">
      <w:pPr>
        <w:pStyle w:val="Paragrafi0"/>
        <w:rPr>
          <w:sz w:val="21"/>
          <w:szCs w:val="21"/>
          <w:lang w:val="it-IT"/>
        </w:rPr>
      </w:pPr>
      <w:r w:rsidRPr="008B2DC5">
        <w:rPr>
          <w:sz w:val="21"/>
          <w:szCs w:val="21"/>
          <w:lang w:val="it-IT"/>
        </w:rPr>
        <w:t>ii) dokumentacionin e sistemit të sigurimit të cilësisë,</w:t>
      </w:r>
    </w:p>
    <w:p w:rsidR="004913DD" w:rsidRPr="008B2DC5" w:rsidRDefault="004913DD" w:rsidP="004913DD">
      <w:pPr>
        <w:pStyle w:val="Paragrafi0"/>
        <w:rPr>
          <w:sz w:val="21"/>
          <w:szCs w:val="21"/>
          <w:lang w:val="it-IT"/>
        </w:rPr>
      </w:pPr>
      <w:r w:rsidRPr="008B2DC5">
        <w:rPr>
          <w:sz w:val="21"/>
          <w:szCs w:val="21"/>
          <w:lang w:val="it-IT"/>
        </w:rPr>
        <w:t>iii) dokumentacionin teknik të komponentëve të aprovuar të sigurisë dhe një kopje të certifikatave mbi shqyrtimin EC të tipit.</w:t>
      </w:r>
    </w:p>
    <w:p w:rsidR="004913DD" w:rsidRPr="008B2DC5" w:rsidRDefault="004913DD" w:rsidP="004913DD">
      <w:pPr>
        <w:pStyle w:val="Paragrafi0"/>
        <w:rPr>
          <w:sz w:val="21"/>
          <w:szCs w:val="21"/>
          <w:lang w:val="it-IT"/>
        </w:rPr>
      </w:pPr>
      <w:r w:rsidRPr="008B2DC5">
        <w:rPr>
          <w:sz w:val="21"/>
          <w:szCs w:val="21"/>
          <w:lang w:val="it-IT"/>
        </w:rPr>
        <w:t>b) Në kuadrin e sistemin të sigurimit të cilësisë shqyrtohet çdo komponent i sigurisë dhe kryen provat referuar standardeve të harmoni</w:t>
      </w:r>
      <w:r>
        <w:rPr>
          <w:sz w:val="21"/>
          <w:szCs w:val="21"/>
          <w:lang w:val="it-IT"/>
        </w:rPr>
        <w:t>zuara ose provave të njëvler</w:t>
      </w:r>
      <w:r w:rsidRPr="008B2DC5">
        <w:rPr>
          <w:sz w:val="21"/>
          <w:szCs w:val="21"/>
          <w:lang w:val="it-IT"/>
        </w:rPr>
        <w:t xml:space="preserve">shme që kryhen për të siguruar përputhjen e tij </w:t>
      </w:r>
      <w:r>
        <w:rPr>
          <w:sz w:val="21"/>
          <w:szCs w:val="21"/>
          <w:lang w:val="it-IT"/>
        </w:rPr>
        <w:t>me kërkesat përkatëse të këtij r</w:t>
      </w:r>
      <w:r w:rsidRPr="008B2DC5">
        <w:rPr>
          <w:sz w:val="21"/>
          <w:szCs w:val="21"/>
          <w:lang w:val="it-IT"/>
        </w:rPr>
        <w:t>regulli teknik.</w:t>
      </w:r>
    </w:p>
    <w:p w:rsidR="004913DD" w:rsidRPr="008B2DC5" w:rsidRDefault="004913DD" w:rsidP="004913DD">
      <w:pPr>
        <w:pStyle w:val="Paragrafi0"/>
        <w:rPr>
          <w:sz w:val="21"/>
          <w:szCs w:val="21"/>
        </w:rPr>
      </w:pPr>
      <w:r w:rsidRPr="008B2DC5">
        <w:rPr>
          <w:sz w:val="21"/>
          <w:szCs w:val="21"/>
        </w:rPr>
        <w:t>Të gjitha elementet, kërkesat e adopt</w:t>
      </w:r>
      <w:r>
        <w:rPr>
          <w:sz w:val="21"/>
          <w:szCs w:val="21"/>
        </w:rPr>
        <w:t>uara nga fabrikuesi i komponentë</w:t>
      </w:r>
      <w:r w:rsidRPr="008B2DC5">
        <w:rPr>
          <w:sz w:val="21"/>
          <w:szCs w:val="21"/>
        </w:rPr>
        <w:t>ve të sigurisë dokumentohen në mënyrë sistematike dhe të rregullt sipas formës, procedurës dhe instruksioneve të përcaktuara me shkrim në rregulloren e ndërmarrjes. Ky dokumentacion i sistemit të sigurimit të cilësisë duhet të garantojë një interpretim uniform të programeve, planeve, manualeve dhe regjistrave të cilësisë.</w:t>
      </w:r>
    </w:p>
    <w:p w:rsidR="004913DD" w:rsidRPr="008B2DC5" w:rsidRDefault="004913DD" w:rsidP="004913DD">
      <w:pPr>
        <w:pStyle w:val="Paragrafi0"/>
        <w:rPr>
          <w:sz w:val="21"/>
          <w:szCs w:val="21"/>
        </w:rPr>
      </w:pPr>
      <w:r w:rsidRPr="008B2DC5">
        <w:rPr>
          <w:sz w:val="21"/>
          <w:szCs w:val="21"/>
        </w:rPr>
        <w:t>Ai përmban veçanërisht një përshkrim të mjaftueshëm të:</w:t>
      </w:r>
    </w:p>
    <w:p w:rsidR="004913DD" w:rsidRPr="008B2DC5" w:rsidRDefault="004913DD" w:rsidP="004913DD">
      <w:pPr>
        <w:pStyle w:val="Paragrafi0"/>
        <w:rPr>
          <w:sz w:val="21"/>
          <w:szCs w:val="21"/>
        </w:rPr>
      </w:pPr>
      <w:r w:rsidRPr="008B2DC5">
        <w:rPr>
          <w:sz w:val="21"/>
          <w:szCs w:val="21"/>
        </w:rPr>
        <w:t>i) objektivave të cilësisë,</w:t>
      </w:r>
    </w:p>
    <w:p w:rsidR="004913DD" w:rsidRPr="008B2DC5" w:rsidRDefault="004913DD" w:rsidP="004913DD">
      <w:pPr>
        <w:pStyle w:val="Paragrafi0"/>
        <w:rPr>
          <w:sz w:val="21"/>
          <w:szCs w:val="21"/>
        </w:rPr>
      </w:pPr>
      <w:r w:rsidRPr="008B2DC5">
        <w:rPr>
          <w:sz w:val="21"/>
          <w:szCs w:val="21"/>
        </w:rPr>
        <w:t>ii) strukturës organizative, përgjegjësive dhe kompetencave të menaxhimit në lidhje me cilësinë e komponentëve të sigurisë,</w:t>
      </w:r>
    </w:p>
    <w:p w:rsidR="004913DD" w:rsidRPr="008B2DC5" w:rsidRDefault="004913DD" w:rsidP="004913DD">
      <w:pPr>
        <w:pStyle w:val="Paragrafi0"/>
        <w:rPr>
          <w:sz w:val="21"/>
          <w:szCs w:val="21"/>
        </w:rPr>
      </w:pPr>
      <w:r w:rsidRPr="008B2DC5">
        <w:rPr>
          <w:sz w:val="21"/>
          <w:szCs w:val="21"/>
        </w:rPr>
        <w:t>iii) shqyrtimeve dhe provave që kryen mbas prodhimit,</w:t>
      </w:r>
    </w:p>
    <w:p w:rsidR="004913DD" w:rsidRPr="008B2DC5" w:rsidRDefault="004913DD" w:rsidP="004913DD">
      <w:pPr>
        <w:pStyle w:val="Paragrafi0"/>
        <w:rPr>
          <w:sz w:val="21"/>
          <w:szCs w:val="21"/>
        </w:rPr>
      </w:pPr>
      <w:r w:rsidRPr="008B2DC5">
        <w:rPr>
          <w:sz w:val="21"/>
          <w:szCs w:val="21"/>
        </w:rPr>
        <w:t>iv) mënyrave të verifikimit të funksionimit efektiv të sistemit të sigurimit të cilësisë,</w:t>
      </w:r>
    </w:p>
    <w:p w:rsidR="004913DD" w:rsidRPr="008B2DC5" w:rsidRDefault="004913DD" w:rsidP="004913DD">
      <w:pPr>
        <w:pStyle w:val="Paragrafi0"/>
        <w:rPr>
          <w:sz w:val="21"/>
          <w:szCs w:val="21"/>
        </w:rPr>
      </w:pPr>
      <w:r w:rsidRPr="008B2DC5">
        <w:rPr>
          <w:sz w:val="21"/>
          <w:szCs w:val="21"/>
        </w:rPr>
        <w:t>v) regjistrave të cilësisë si raporte inspektimi dhe të të dhënave të provave dhe të kalibrimit, si dhe raporte mbi kualifikimet e personelit përkatës.</w:t>
      </w:r>
    </w:p>
    <w:p w:rsidR="004913DD" w:rsidRPr="008B2DC5" w:rsidRDefault="004913DD" w:rsidP="004913DD">
      <w:pPr>
        <w:pStyle w:val="Paragrafi0"/>
        <w:rPr>
          <w:sz w:val="21"/>
          <w:szCs w:val="21"/>
        </w:rPr>
      </w:pPr>
      <w:r w:rsidRPr="008B2DC5">
        <w:rPr>
          <w:sz w:val="21"/>
          <w:szCs w:val="21"/>
        </w:rPr>
        <w:t xml:space="preserve">c) Organi i autorizuar/organizmi europian vlerëson sistemin e sigurimit të cilësisë për të përcaktuar nëse plotësohen kërkesat, siç referohen në pikën 15.1 b. Ai prezumon konformitetin me këto kërkesa për sistemet e sigurimit të cilësisë që përcakton standardi përkatës i harmonizuar. </w:t>
      </w:r>
    </w:p>
    <w:p w:rsidR="004913DD" w:rsidRPr="008B2DC5" w:rsidRDefault="004913DD" w:rsidP="004913DD">
      <w:pPr>
        <w:pStyle w:val="Paragrafi0"/>
        <w:rPr>
          <w:sz w:val="21"/>
          <w:szCs w:val="21"/>
          <w:lang w:val="it-IT"/>
        </w:rPr>
      </w:pPr>
      <w:r w:rsidRPr="008B2DC5">
        <w:rPr>
          <w:sz w:val="21"/>
          <w:szCs w:val="21"/>
        </w:rPr>
        <w:t>Ekipi i auditimit duhet të ketë të paktën një anëtar me eks</w:t>
      </w:r>
      <w:r>
        <w:rPr>
          <w:sz w:val="21"/>
          <w:szCs w:val="21"/>
        </w:rPr>
        <w:t>periencë në vlerësimin e teknol</w:t>
      </w:r>
      <w:r w:rsidRPr="008B2DC5">
        <w:rPr>
          <w:sz w:val="21"/>
          <w:szCs w:val="21"/>
        </w:rPr>
        <w:t xml:space="preserve">ogjisë së ashensorit. </w:t>
      </w:r>
      <w:r w:rsidRPr="008B2DC5">
        <w:rPr>
          <w:sz w:val="21"/>
          <w:szCs w:val="21"/>
          <w:lang w:val="it-IT"/>
        </w:rPr>
        <w:t>Procedura e vlerësimit përfshin një vizitë në ambientet e prodhimit të komponentit të sigurisë.</w:t>
      </w:r>
    </w:p>
    <w:p w:rsidR="004913DD" w:rsidRPr="008B2DC5" w:rsidRDefault="004913DD" w:rsidP="004913DD">
      <w:pPr>
        <w:pStyle w:val="Paragrafi0"/>
        <w:rPr>
          <w:sz w:val="21"/>
          <w:szCs w:val="21"/>
          <w:lang w:val="it-IT"/>
        </w:rPr>
      </w:pPr>
      <w:r w:rsidRPr="008B2DC5">
        <w:rPr>
          <w:sz w:val="21"/>
          <w:szCs w:val="21"/>
          <w:lang w:val="it-IT"/>
        </w:rPr>
        <w:t>Fabrikuesi i komponentëve të sigurisë do të njoftohet për vendimin. Njoftimi përmban rezultatet e shqyrtimit dhe vendimin e arsyetuar të vlerësimit.</w:t>
      </w:r>
    </w:p>
    <w:p w:rsidR="004913DD" w:rsidRPr="008B2DC5" w:rsidRDefault="004913DD" w:rsidP="004913DD">
      <w:pPr>
        <w:pStyle w:val="Paragrafi0"/>
        <w:rPr>
          <w:sz w:val="21"/>
          <w:szCs w:val="21"/>
          <w:lang w:val="it-IT"/>
        </w:rPr>
      </w:pPr>
      <w:r w:rsidRPr="008B2DC5">
        <w:rPr>
          <w:sz w:val="21"/>
          <w:szCs w:val="21"/>
          <w:lang w:val="it-IT"/>
        </w:rPr>
        <w:t>d) Fabrikuesi i komponentëve të sigurisë merr përsipër detyrimet e rrjedhura nga sistemi i sigurimit të cilësisë i aprovuar dhe siguron që ai të mbetet i përshtatshëm dhe efektiv.</w:t>
      </w:r>
    </w:p>
    <w:p w:rsidR="004913DD" w:rsidRPr="008B2DC5" w:rsidRDefault="004913DD" w:rsidP="004913DD">
      <w:pPr>
        <w:pStyle w:val="Paragrafi0"/>
        <w:rPr>
          <w:sz w:val="21"/>
          <w:szCs w:val="21"/>
        </w:rPr>
      </w:pPr>
      <w:r w:rsidRPr="008B2DC5">
        <w:rPr>
          <w:sz w:val="21"/>
          <w:szCs w:val="21"/>
        </w:rPr>
        <w:t>Fabrikuesi i komponentëve të sigurisë ose përfaqësuesi i tij i autorizuar mban të informuar organin e autorizuar/organizmin europian që ka aprovuar sistemin e sigurimit të cilësisë, për çdo ndryshim të parashikuar në sistemin e sigurimit të cilësisë.</w:t>
      </w:r>
    </w:p>
    <w:p w:rsidR="004913DD" w:rsidRPr="008B2DC5" w:rsidRDefault="004913DD" w:rsidP="004913DD">
      <w:pPr>
        <w:pStyle w:val="Paragrafi0"/>
        <w:rPr>
          <w:sz w:val="21"/>
          <w:szCs w:val="21"/>
        </w:rPr>
      </w:pPr>
      <w:r w:rsidRPr="008B2DC5">
        <w:rPr>
          <w:sz w:val="21"/>
          <w:szCs w:val="21"/>
        </w:rPr>
        <w:t>Organi i autorizuar/organizmi europian vlerëson ndryshimet e propozuara dhe vendos nëse sistemi i ndryshuar i cilësisë vazhdon të plotësojë kërkesat, siç referohen në pikën 15.1 b apo nëse kërkohet një rivlerësim.</w:t>
      </w:r>
    </w:p>
    <w:p w:rsidR="004913DD" w:rsidRPr="008B2DC5" w:rsidRDefault="004913DD" w:rsidP="004913DD">
      <w:pPr>
        <w:pStyle w:val="Paragrafi0"/>
        <w:rPr>
          <w:sz w:val="21"/>
          <w:szCs w:val="21"/>
        </w:rPr>
      </w:pPr>
      <w:r w:rsidRPr="008B2DC5">
        <w:rPr>
          <w:sz w:val="21"/>
          <w:szCs w:val="21"/>
        </w:rPr>
        <w:t>Fabrikuesi i komponentëve të sigurisë njoftohet për këtë vendim. Njoftimi përmban rezultatet e shqyrtimit dhe vendimin e arsyetuar të vlerësimit.</w:t>
      </w:r>
    </w:p>
    <w:p w:rsidR="004913DD" w:rsidRPr="008B2DC5" w:rsidRDefault="004913DD" w:rsidP="004913DD">
      <w:pPr>
        <w:pStyle w:val="Paragrafi0"/>
        <w:rPr>
          <w:sz w:val="21"/>
          <w:szCs w:val="21"/>
        </w:rPr>
      </w:pPr>
      <w:r w:rsidRPr="008B2DC5">
        <w:rPr>
          <w:sz w:val="21"/>
          <w:szCs w:val="21"/>
        </w:rPr>
        <w:t>15.2 Mbikëqyrja nën përgjegjësinë e organit të autorizuar/organizmit europian</w:t>
      </w:r>
    </w:p>
    <w:p w:rsidR="004913DD" w:rsidRPr="008B2DC5" w:rsidRDefault="004913DD" w:rsidP="004913DD">
      <w:pPr>
        <w:pStyle w:val="Paragrafi0"/>
        <w:rPr>
          <w:sz w:val="21"/>
          <w:szCs w:val="21"/>
        </w:rPr>
      </w:pPr>
      <w:r w:rsidRPr="008B2DC5">
        <w:rPr>
          <w:sz w:val="21"/>
          <w:szCs w:val="21"/>
        </w:rPr>
        <w:t>a) Qëllimi i mbikëqyrjes është të sigurohet që prodhuesi i komponentëve të sigurisë përmbush në mënyrë të vazhdueshme detyrimet që rrjedhin nga sistemi i aprovuar i cilësisë.</w:t>
      </w:r>
    </w:p>
    <w:p w:rsidR="004913DD" w:rsidRPr="008B2DC5" w:rsidRDefault="004913DD" w:rsidP="004913DD">
      <w:pPr>
        <w:pStyle w:val="Paragrafi0"/>
        <w:rPr>
          <w:sz w:val="21"/>
          <w:szCs w:val="21"/>
        </w:rPr>
      </w:pPr>
      <w:r w:rsidRPr="008B2DC5">
        <w:rPr>
          <w:sz w:val="21"/>
          <w:szCs w:val="21"/>
        </w:rPr>
        <w:t>b) Për qëllime inspektimi, fabrikuesi lejon organin e autorizuar/organizmin europian të hyjë në vendet e inspektimit, provave dhe magazinimit si dhe i siguron atij të gjithë informacionin e nevojshëm, si:</w:t>
      </w:r>
    </w:p>
    <w:p w:rsidR="004913DD" w:rsidRPr="008B2DC5" w:rsidRDefault="004913DD" w:rsidP="004913DD">
      <w:pPr>
        <w:pStyle w:val="Paragrafi0"/>
        <w:rPr>
          <w:sz w:val="21"/>
          <w:szCs w:val="21"/>
          <w:lang w:val="it-IT"/>
        </w:rPr>
      </w:pPr>
      <w:r w:rsidRPr="008B2DC5">
        <w:rPr>
          <w:sz w:val="21"/>
          <w:szCs w:val="21"/>
          <w:lang w:val="it-IT"/>
        </w:rPr>
        <w:t>i) dokumentacionin e sistemit të sigurimit të cilësisë,</w:t>
      </w:r>
    </w:p>
    <w:p w:rsidR="004913DD" w:rsidRPr="008B2DC5" w:rsidRDefault="004913DD" w:rsidP="004913DD">
      <w:pPr>
        <w:pStyle w:val="Paragrafi0"/>
        <w:rPr>
          <w:sz w:val="21"/>
          <w:szCs w:val="21"/>
          <w:lang w:val="it-IT"/>
        </w:rPr>
      </w:pPr>
      <w:r w:rsidRPr="008B2DC5">
        <w:rPr>
          <w:sz w:val="21"/>
          <w:szCs w:val="21"/>
          <w:lang w:val="it-IT"/>
        </w:rPr>
        <w:t>ii) dokumentacionin teknik,</w:t>
      </w:r>
    </w:p>
    <w:p w:rsidR="004913DD" w:rsidRPr="008B2DC5" w:rsidRDefault="004913DD" w:rsidP="004913DD">
      <w:pPr>
        <w:pStyle w:val="Paragrafi0"/>
        <w:rPr>
          <w:sz w:val="21"/>
          <w:szCs w:val="21"/>
          <w:lang w:val="it-IT"/>
        </w:rPr>
      </w:pPr>
      <w:r w:rsidRPr="008B2DC5">
        <w:rPr>
          <w:sz w:val="21"/>
          <w:szCs w:val="21"/>
          <w:lang w:val="it-IT"/>
        </w:rPr>
        <w:t>iii) regjistrat e cilësisë, të tilla si raportet e inspektimit dhe të dhëna mbi provat, të dhëna mbi kalibrimin, raportet për kualifikimet e personelit përkatës etj.</w:t>
      </w:r>
    </w:p>
    <w:p w:rsidR="004913DD" w:rsidRPr="008B2DC5" w:rsidRDefault="004913DD" w:rsidP="004913DD">
      <w:pPr>
        <w:pStyle w:val="Paragrafi0"/>
        <w:rPr>
          <w:sz w:val="21"/>
          <w:szCs w:val="21"/>
          <w:lang w:val="it-IT"/>
        </w:rPr>
      </w:pPr>
      <w:r w:rsidRPr="008B2DC5">
        <w:rPr>
          <w:sz w:val="21"/>
          <w:szCs w:val="21"/>
          <w:lang w:val="it-IT"/>
        </w:rPr>
        <w:t>c) Organi i autorizuar/organizmi europian periodikisht kryen auditime që të sigurohet se fabrikuesi i komponentëve të sigurisë mirëmban dhe zbaton sistemin e sigurimit të cilësisë, si dhe i paraqet fabrikuesit të komponentëve të sigurisë një raport auditimi.</w:t>
      </w:r>
    </w:p>
    <w:p w:rsidR="004913DD" w:rsidRPr="008B2DC5" w:rsidRDefault="004913DD" w:rsidP="004913DD">
      <w:pPr>
        <w:pStyle w:val="Paragrafi0"/>
        <w:rPr>
          <w:sz w:val="21"/>
          <w:szCs w:val="21"/>
          <w:lang w:val="it-IT"/>
        </w:rPr>
      </w:pPr>
      <w:r w:rsidRPr="008B2DC5">
        <w:rPr>
          <w:sz w:val="21"/>
          <w:szCs w:val="21"/>
          <w:lang w:val="it-IT"/>
        </w:rPr>
        <w:t>d) Organi i autorizuar/organizmi europian mund të kryejë vizita të palajmëruara te fabrikuesi i komponentëve të sigurisë.</w:t>
      </w:r>
    </w:p>
    <w:p w:rsidR="004913DD" w:rsidRPr="008B2DC5" w:rsidRDefault="004913DD" w:rsidP="004913DD">
      <w:pPr>
        <w:pStyle w:val="Paragrafi0"/>
        <w:rPr>
          <w:sz w:val="21"/>
          <w:szCs w:val="21"/>
        </w:rPr>
      </w:pPr>
      <w:r w:rsidRPr="008B2DC5">
        <w:rPr>
          <w:sz w:val="21"/>
          <w:szCs w:val="21"/>
        </w:rPr>
        <w:t>Gjatë kohës së realizimit të këtyre vizitave, organi i autorizuar/organizmi europian kryen, ose detyron kryerjen e provave që kontrollojnë funksionimin e përshtatshëm të sistemit të sigurimit të cilësisë. Ai i jep fabrikuesit të komponentëve të sigurisë një raport mbi vizitën dhe raportin e provës nëse është kryer një provë.</w:t>
      </w:r>
    </w:p>
    <w:p w:rsidR="004913DD" w:rsidRPr="008B2DC5" w:rsidRDefault="004913DD" w:rsidP="004913DD">
      <w:pPr>
        <w:pStyle w:val="Paragrafi0"/>
        <w:rPr>
          <w:sz w:val="21"/>
          <w:szCs w:val="21"/>
        </w:rPr>
      </w:pPr>
      <w:r w:rsidRPr="008B2DC5">
        <w:rPr>
          <w:sz w:val="21"/>
          <w:szCs w:val="21"/>
        </w:rPr>
        <w:t>e) Për një periudhë prej 10 vjetësh mbas prodhimit për herë të fundit të komponentit të sigurisë, fabrikuesi mban në dispozicion të strukturës përgjegjëse të mbikëqyrjes së tregut:</w:t>
      </w:r>
    </w:p>
    <w:p w:rsidR="004913DD" w:rsidRPr="008B2DC5" w:rsidRDefault="004913DD" w:rsidP="004913DD">
      <w:pPr>
        <w:pStyle w:val="Paragrafi0"/>
        <w:rPr>
          <w:sz w:val="21"/>
          <w:szCs w:val="21"/>
          <w:lang w:val="it-IT"/>
        </w:rPr>
      </w:pPr>
      <w:r w:rsidRPr="008B2DC5">
        <w:rPr>
          <w:sz w:val="21"/>
          <w:szCs w:val="21"/>
          <w:lang w:val="it-IT"/>
        </w:rPr>
        <w:t>i) dokumentacionin, siç referohet në pikën 15.1 a)(iii),</w:t>
      </w:r>
    </w:p>
    <w:p w:rsidR="004913DD" w:rsidRPr="008B2DC5" w:rsidRDefault="004913DD" w:rsidP="004913DD">
      <w:pPr>
        <w:pStyle w:val="Paragrafi0"/>
        <w:rPr>
          <w:sz w:val="21"/>
          <w:szCs w:val="21"/>
          <w:lang w:val="it-IT"/>
        </w:rPr>
      </w:pPr>
      <w:r w:rsidRPr="008B2DC5">
        <w:rPr>
          <w:sz w:val="21"/>
          <w:szCs w:val="21"/>
          <w:lang w:val="it-IT"/>
        </w:rPr>
        <w:t>ii) të dhënat, siç referohet, në piken 15.1 d),</w:t>
      </w:r>
    </w:p>
    <w:p w:rsidR="004913DD" w:rsidRPr="008B2DC5" w:rsidRDefault="004913DD" w:rsidP="004913DD">
      <w:pPr>
        <w:pStyle w:val="Paragrafi0"/>
        <w:rPr>
          <w:sz w:val="21"/>
          <w:szCs w:val="21"/>
          <w:lang w:val="it-IT"/>
        </w:rPr>
      </w:pPr>
      <w:r w:rsidRPr="008B2DC5">
        <w:rPr>
          <w:sz w:val="21"/>
          <w:szCs w:val="21"/>
          <w:lang w:val="it-IT"/>
        </w:rPr>
        <w:t>iii) vendimet dhe raportet e organit të autorizuar/organizmit europian, siç referohen në paragrafin e fundit në pikën 15.1 dhe në pikën 15.2 c dhe d.</w:t>
      </w:r>
    </w:p>
    <w:p w:rsidR="004913DD" w:rsidRPr="008B2DC5" w:rsidRDefault="004913DD" w:rsidP="004913DD">
      <w:pPr>
        <w:pStyle w:val="Paragrafi0"/>
        <w:rPr>
          <w:sz w:val="21"/>
          <w:szCs w:val="21"/>
          <w:lang w:val="it-IT"/>
        </w:rPr>
      </w:pPr>
      <w:r w:rsidRPr="008B2DC5">
        <w:rPr>
          <w:sz w:val="21"/>
          <w:szCs w:val="21"/>
          <w:lang w:val="it-IT"/>
        </w:rPr>
        <w:t>f) Organi i autorizuar përcjell informacionin tek organet e tjera përkatëse të autorizuara dhe, sipas rastit, tek organet europiane në lidhje me aprovimet ose tërheqjet e lëshuara për sistemet e sigurimit të cilësisë.</w:t>
      </w:r>
    </w:p>
    <w:p w:rsidR="004913DD" w:rsidRPr="008B2DC5" w:rsidRDefault="004913DD" w:rsidP="004913DD">
      <w:pPr>
        <w:pStyle w:val="Paragrafi0"/>
        <w:rPr>
          <w:sz w:val="21"/>
          <w:szCs w:val="21"/>
          <w:lang w:val="it-IT"/>
        </w:rPr>
      </w:pPr>
      <w:r w:rsidRPr="008B2DC5">
        <w:rPr>
          <w:sz w:val="21"/>
          <w:szCs w:val="21"/>
          <w:lang w:val="it-IT"/>
        </w:rPr>
        <w:t>16. Sigurimi i plotë i cilësisë (moduli H)</w:t>
      </w:r>
    </w:p>
    <w:p w:rsidR="004913DD" w:rsidRPr="008B2DC5" w:rsidRDefault="004913DD" w:rsidP="004913DD">
      <w:pPr>
        <w:pStyle w:val="Paragrafi0"/>
        <w:rPr>
          <w:sz w:val="21"/>
          <w:szCs w:val="21"/>
          <w:lang w:val="it-IT"/>
        </w:rPr>
      </w:pPr>
      <w:r w:rsidRPr="008B2DC5">
        <w:rPr>
          <w:sz w:val="21"/>
          <w:szCs w:val="21"/>
          <w:lang w:val="it-IT"/>
        </w:rPr>
        <w:t>a) Sigurimi i plotë i cilësisë është procedura nëpërmjet së cilës fabrikuesi i komponentit të sigurisë që plotëson detyrimet sipas pikës 16 b, siguron dhe deklaron se komponentët e sigurisë plotësojnë kërkesat e rregullit teknik që zbatohet për to, si dhe që komponenti i sigurisë, kur ai është montuar në mënyrë korrekte, i mundëson ashensorit të plotësojë kërkesat e këtij rregulli teknik.</w:t>
      </w:r>
    </w:p>
    <w:p w:rsidR="004913DD" w:rsidRPr="008B2DC5" w:rsidRDefault="004913DD" w:rsidP="004913DD">
      <w:pPr>
        <w:pStyle w:val="Paragrafi0"/>
        <w:rPr>
          <w:sz w:val="21"/>
          <w:szCs w:val="21"/>
        </w:rPr>
      </w:pPr>
      <w:r w:rsidRPr="008B2DC5">
        <w:rPr>
          <w:sz w:val="21"/>
          <w:szCs w:val="21"/>
        </w:rPr>
        <w:t>Fabrikuesi i komponentit të sigurisë ose përfaqësuesi i tij i autorizuar vendos markimin CE në çdo komponent të sigurisë dhe harton deklaratën EC të konformitetit. Markimi CE shoqërohet nga numri i identifikimit i organit të autorizuar/organizmit europian përgjegjës për mbikëqyrjen, siç specifikohet në pikën 16.2.</w:t>
      </w:r>
    </w:p>
    <w:p w:rsidR="004913DD" w:rsidRPr="008B2DC5" w:rsidRDefault="004913DD" w:rsidP="004913DD">
      <w:pPr>
        <w:pStyle w:val="Paragrafi0"/>
        <w:rPr>
          <w:sz w:val="21"/>
          <w:szCs w:val="21"/>
        </w:rPr>
      </w:pPr>
      <w:r w:rsidRPr="008B2DC5">
        <w:rPr>
          <w:sz w:val="21"/>
          <w:szCs w:val="21"/>
        </w:rPr>
        <w:t>b) Fabrikuesi aplikon një sistem të aprovuar të sigurimit të cilësisë për projektimin, prodhimin dhe inspektimin përfundimtar të komponentëve të sigurisë dhe testimin, siç specifikohet në pikën 16.1, si dhe është subjekt i mbikëqyrjes si specifikohet në pikën 16.2.</w:t>
      </w:r>
    </w:p>
    <w:p w:rsidR="004913DD" w:rsidRPr="008B2DC5" w:rsidRDefault="004913DD" w:rsidP="004913DD">
      <w:pPr>
        <w:pStyle w:val="Paragrafi0"/>
        <w:rPr>
          <w:sz w:val="21"/>
          <w:szCs w:val="21"/>
        </w:rPr>
      </w:pPr>
      <w:r w:rsidRPr="008B2DC5">
        <w:rPr>
          <w:sz w:val="21"/>
          <w:szCs w:val="21"/>
        </w:rPr>
        <w:t>16.1 Sistemi i sigurimit të cilësisë</w:t>
      </w:r>
    </w:p>
    <w:p w:rsidR="004913DD" w:rsidRPr="008B2DC5" w:rsidRDefault="004913DD" w:rsidP="004913DD">
      <w:pPr>
        <w:pStyle w:val="Paragrafi0"/>
        <w:rPr>
          <w:sz w:val="21"/>
          <w:szCs w:val="21"/>
        </w:rPr>
      </w:pPr>
      <w:r w:rsidRPr="008B2DC5">
        <w:rPr>
          <w:sz w:val="21"/>
          <w:szCs w:val="21"/>
        </w:rPr>
        <w:t>a) Fabrikuesi i komponentit të sigurisë paraqet një aplikim pranë një organi të autorizuar/organizëm europian të zgjedhur nga ai vetë për vlerësimin e sistemit të tij të sigurimit të cilësisë.</w:t>
      </w:r>
    </w:p>
    <w:p w:rsidR="004913DD" w:rsidRPr="008B2DC5" w:rsidRDefault="004913DD" w:rsidP="004913DD">
      <w:pPr>
        <w:pStyle w:val="Paragrafi0"/>
        <w:rPr>
          <w:sz w:val="21"/>
          <w:szCs w:val="21"/>
        </w:rPr>
      </w:pPr>
      <w:r w:rsidRPr="008B2DC5">
        <w:rPr>
          <w:sz w:val="21"/>
          <w:szCs w:val="21"/>
        </w:rPr>
        <w:t>Aplikimi përmban:</w:t>
      </w:r>
    </w:p>
    <w:p w:rsidR="004913DD" w:rsidRPr="008B2DC5" w:rsidRDefault="004913DD" w:rsidP="004913DD">
      <w:pPr>
        <w:pStyle w:val="Paragrafi0"/>
        <w:rPr>
          <w:sz w:val="21"/>
          <w:szCs w:val="21"/>
          <w:lang w:val="it-IT"/>
        </w:rPr>
      </w:pPr>
      <w:r w:rsidRPr="008B2DC5">
        <w:rPr>
          <w:sz w:val="21"/>
          <w:szCs w:val="21"/>
          <w:lang w:val="it-IT"/>
        </w:rPr>
        <w:t>i) informacionin e lidhur me komponentët e sigurisë,</w:t>
      </w:r>
    </w:p>
    <w:p w:rsidR="004913DD" w:rsidRPr="008B2DC5" w:rsidRDefault="004913DD" w:rsidP="004913DD">
      <w:pPr>
        <w:pStyle w:val="Paragrafi0"/>
        <w:rPr>
          <w:sz w:val="21"/>
          <w:szCs w:val="21"/>
          <w:lang w:val="it-IT"/>
        </w:rPr>
      </w:pPr>
      <w:r w:rsidRPr="008B2DC5">
        <w:rPr>
          <w:sz w:val="21"/>
          <w:szCs w:val="21"/>
          <w:lang w:val="it-IT"/>
        </w:rPr>
        <w:t>ii) dokumentacionin mbi sistemin e sigurimit të cilësisë.</w:t>
      </w:r>
    </w:p>
    <w:p w:rsidR="004913DD" w:rsidRPr="008B2DC5" w:rsidRDefault="004913DD" w:rsidP="004913DD">
      <w:pPr>
        <w:pStyle w:val="Paragrafi0"/>
        <w:rPr>
          <w:sz w:val="21"/>
          <w:szCs w:val="21"/>
          <w:lang w:val="it-IT"/>
        </w:rPr>
      </w:pPr>
      <w:r w:rsidRPr="008B2DC5">
        <w:rPr>
          <w:sz w:val="21"/>
          <w:szCs w:val="21"/>
          <w:lang w:val="it-IT"/>
        </w:rPr>
        <w:t>b) Sistemi i sigurimit të cilësisë duhet të sigurojë përputhjen e komponentëve të sigurisë me kërkesat e rregullit teknik që zbatohet për to dhe u mundëson ashensorëve, në të cilët ato montohen korrektësisht, t’i plotësojnë ato kërkesa.</w:t>
      </w:r>
    </w:p>
    <w:p w:rsidR="004913DD" w:rsidRPr="008B2DC5" w:rsidRDefault="004913DD" w:rsidP="004913DD">
      <w:pPr>
        <w:pStyle w:val="Paragrafi0"/>
        <w:rPr>
          <w:sz w:val="21"/>
          <w:szCs w:val="21"/>
        </w:rPr>
      </w:pPr>
      <w:r w:rsidRPr="008B2DC5">
        <w:rPr>
          <w:sz w:val="21"/>
          <w:szCs w:val="21"/>
        </w:rPr>
        <w:t>Të gjitha elementet, kërkesat dhe masat e adoptuara nga fabrikuesi i komponentëve të sigurisë dokumentohen në mënyrë sistematike dhe të rregullt sipas formës, procedurës dhe instruksioneve të përcaktuara me shkrim në rregulloren e ndërmarrjes. Ky dokumentacion i sistemit të sigurimit të cilësisë duhet të garantojë një interpretim uniform të programeve, planeve, manualeve dhe regjistrave të cilësisë.</w:t>
      </w:r>
    </w:p>
    <w:p w:rsidR="004913DD" w:rsidRPr="008B2DC5" w:rsidRDefault="004913DD" w:rsidP="004913DD">
      <w:pPr>
        <w:pStyle w:val="Paragrafi0"/>
        <w:rPr>
          <w:sz w:val="21"/>
          <w:szCs w:val="21"/>
        </w:rPr>
      </w:pPr>
      <w:r w:rsidRPr="008B2DC5">
        <w:rPr>
          <w:sz w:val="21"/>
          <w:szCs w:val="21"/>
        </w:rPr>
        <w:t>Ai përmban veçanërisht një përshkrim të mjaftueshëm të:</w:t>
      </w:r>
    </w:p>
    <w:p w:rsidR="004913DD" w:rsidRPr="008B2DC5" w:rsidRDefault="004913DD" w:rsidP="004913DD">
      <w:pPr>
        <w:pStyle w:val="Paragrafi0"/>
        <w:rPr>
          <w:sz w:val="21"/>
          <w:szCs w:val="21"/>
        </w:rPr>
      </w:pPr>
      <w:r w:rsidRPr="008B2DC5">
        <w:rPr>
          <w:sz w:val="21"/>
          <w:szCs w:val="21"/>
        </w:rPr>
        <w:t>i) objektivave të cilësisë, strukturës organizative, përgjegjësive dhe kompetencave të menaxhimit në lidhje me cilësinë e komponentit të sigurisë,</w:t>
      </w:r>
    </w:p>
    <w:p w:rsidR="004913DD" w:rsidRPr="008B2DC5" w:rsidRDefault="004913DD" w:rsidP="004913DD">
      <w:pPr>
        <w:pStyle w:val="Paragrafi0"/>
        <w:rPr>
          <w:sz w:val="21"/>
          <w:szCs w:val="21"/>
        </w:rPr>
      </w:pPr>
      <w:r w:rsidRPr="008B2DC5">
        <w:rPr>
          <w:sz w:val="21"/>
          <w:szCs w:val="21"/>
        </w:rPr>
        <w:t>ii) specifikimeve teknike të projektit, duke përfshirë standardet që zbatohen ose në rastet kur ato zbatohen pjesërisht, mjetet e zbatuara që sigurojnë se komponentët e sigurisë plotësojnë kërkesat thelbësore të rregullit teknik që zbatohet për to.</w:t>
      </w:r>
    </w:p>
    <w:p w:rsidR="004913DD" w:rsidRPr="008B2DC5" w:rsidRDefault="004913DD" w:rsidP="004913DD">
      <w:pPr>
        <w:pStyle w:val="Paragrafi0"/>
        <w:rPr>
          <w:sz w:val="21"/>
          <w:szCs w:val="21"/>
        </w:rPr>
      </w:pPr>
      <w:r w:rsidRPr="008B2DC5">
        <w:rPr>
          <w:sz w:val="21"/>
          <w:szCs w:val="21"/>
        </w:rPr>
        <w:t>iii) teknikave të kontrollit të projektit dhe verifikimit të projektit, proceseve dhe veprimeve sistematike që përdoren gjatë projektimit të komponentëve të sigurisë,</w:t>
      </w:r>
    </w:p>
    <w:p w:rsidR="004913DD" w:rsidRPr="008B2DC5" w:rsidRDefault="004913DD" w:rsidP="004913DD">
      <w:pPr>
        <w:pStyle w:val="Paragrafi0"/>
        <w:rPr>
          <w:sz w:val="21"/>
          <w:szCs w:val="21"/>
        </w:rPr>
      </w:pPr>
      <w:r w:rsidRPr="008B2DC5">
        <w:rPr>
          <w:sz w:val="21"/>
          <w:szCs w:val="21"/>
        </w:rPr>
        <w:t>iv) teknikave korresponduese të prodhimit, të kontrollit të cilësisë dh</w:t>
      </w:r>
      <w:r>
        <w:rPr>
          <w:sz w:val="21"/>
          <w:szCs w:val="21"/>
        </w:rPr>
        <w:t>e të sigurimit të cilësisë, proc</w:t>
      </w:r>
      <w:r w:rsidRPr="008B2DC5">
        <w:rPr>
          <w:sz w:val="21"/>
          <w:szCs w:val="21"/>
        </w:rPr>
        <w:t>eseve dhe veprimeve sistematike që përdoren,</w:t>
      </w:r>
    </w:p>
    <w:p w:rsidR="004913DD" w:rsidRPr="008B2DC5" w:rsidRDefault="004913DD" w:rsidP="004913DD">
      <w:pPr>
        <w:pStyle w:val="Paragrafi0"/>
        <w:rPr>
          <w:sz w:val="21"/>
          <w:szCs w:val="21"/>
        </w:rPr>
      </w:pPr>
      <w:r w:rsidRPr="008B2DC5">
        <w:rPr>
          <w:sz w:val="21"/>
          <w:szCs w:val="21"/>
        </w:rPr>
        <w:t>v) shqyrtimeve dhe provave që kryhen përpara, gjatë dhe mbas prodhimit, si dhe të frekuencave të kryerjes së tyre,</w:t>
      </w:r>
    </w:p>
    <w:p w:rsidR="004913DD" w:rsidRPr="008B2DC5" w:rsidRDefault="004913DD" w:rsidP="004913DD">
      <w:pPr>
        <w:pStyle w:val="Paragrafi0"/>
        <w:rPr>
          <w:sz w:val="21"/>
          <w:szCs w:val="21"/>
        </w:rPr>
      </w:pPr>
      <w:r w:rsidRPr="008B2DC5">
        <w:rPr>
          <w:sz w:val="21"/>
          <w:szCs w:val="21"/>
        </w:rPr>
        <w:t>vi) regjistrave të cilësisë, të tilla si raportet e inspektimit dhe të dhënat e provave, të dhënat kalibruese, si dhe raporte mbi kualifikimet e personelit përkatës,</w:t>
      </w:r>
    </w:p>
    <w:p w:rsidR="004913DD" w:rsidRPr="008B2DC5" w:rsidRDefault="004913DD" w:rsidP="004913DD">
      <w:pPr>
        <w:pStyle w:val="Paragrafi0"/>
        <w:rPr>
          <w:sz w:val="21"/>
          <w:szCs w:val="21"/>
        </w:rPr>
      </w:pPr>
      <w:r w:rsidRPr="008B2DC5">
        <w:rPr>
          <w:sz w:val="21"/>
          <w:szCs w:val="21"/>
        </w:rPr>
        <w:t>vii) mjeteve të monitorimit, të realizimit të cilësisë së kërkuar të projektit dhe të produktit, si dhe të funksionimit efektiv të sistemit të sigurimit të cilësisë.</w:t>
      </w:r>
    </w:p>
    <w:p w:rsidR="004913DD" w:rsidRPr="008B2DC5" w:rsidRDefault="004913DD" w:rsidP="004913DD">
      <w:pPr>
        <w:pStyle w:val="Paragrafi0"/>
        <w:rPr>
          <w:sz w:val="21"/>
          <w:szCs w:val="21"/>
        </w:rPr>
      </w:pPr>
      <w:r w:rsidRPr="008B2DC5">
        <w:rPr>
          <w:sz w:val="21"/>
          <w:szCs w:val="21"/>
        </w:rPr>
        <w:t>c) Organi i autorizuar/organizmi europian vlerëson sistemin e sigurimit të cilësisë për të përcaktuar nëse ai plotëson kërkesat, siç referohen në pikën 15.1 b. Ai prezumon përputhjen me këto kërkesa për sistemet e sigurimit të cilësisë që përcakton standardi përkatës i harmonizuar.</w:t>
      </w:r>
    </w:p>
    <w:p w:rsidR="004913DD" w:rsidRPr="008B2DC5" w:rsidRDefault="004913DD" w:rsidP="004913DD">
      <w:pPr>
        <w:pStyle w:val="Paragrafi0"/>
        <w:rPr>
          <w:sz w:val="21"/>
          <w:szCs w:val="21"/>
        </w:rPr>
      </w:pPr>
      <w:r w:rsidRPr="008B2DC5">
        <w:rPr>
          <w:sz w:val="21"/>
          <w:szCs w:val="21"/>
        </w:rPr>
        <w:t>Ekipi i auditimit duhet të ketë të paktën një anëtar që ka eks</w:t>
      </w:r>
      <w:r>
        <w:rPr>
          <w:sz w:val="21"/>
          <w:szCs w:val="21"/>
        </w:rPr>
        <w:t>periencë në vlerësimin e teknol</w:t>
      </w:r>
      <w:r w:rsidRPr="008B2DC5">
        <w:rPr>
          <w:sz w:val="21"/>
          <w:szCs w:val="21"/>
        </w:rPr>
        <w:t>ogjisë së ashensorit. Procedura e vlerësimit përfshin një vizitë në ambientet e prodhimit të komponentit të sigurisë.</w:t>
      </w:r>
    </w:p>
    <w:p w:rsidR="004913DD" w:rsidRPr="008B2DC5" w:rsidRDefault="004913DD" w:rsidP="004913DD">
      <w:pPr>
        <w:pStyle w:val="Paragrafi0"/>
        <w:rPr>
          <w:sz w:val="21"/>
          <w:szCs w:val="21"/>
          <w:lang w:val="it-IT"/>
        </w:rPr>
      </w:pPr>
      <w:r w:rsidRPr="008B2DC5">
        <w:rPr>
          <w:sz w:val="21"/>
          <w:szCs w:val="21"/>
          <w:lang w:val="it-IT"/>
        </w:rPr>
        <w:t>Fabrikuesi i komponentëve të sigurisë njoftohet për vendimin. Njoftimi përmban rezultatet e shqyrtimit dhe vendimin e arsyetuar të vlerësimit.</w:t>
      </w:r>
    </w:p>
    <w:p w:rsidR="004913DD" w:rsidRPr="008B2DC5" w:rsidRDefault="004913DD" w:rsidP="004913DD">
      <w:pPr>
        <w:pStyle w:val="Paragrafi0"/>
        <w:rPr>
          <w:sz w:val="21"/>
          <w:szCs w:val="21"/>
          <w:lang w:val="it-IT"/>
        </w:rPr>
      </w:pPr>
      <w:r>
        <w:rPr>
          <w:sz w:val="21"/>
          <w:szCs w:val="21"/>
          <w:lang w:val="it-IT"/>
        </w:rPr>
        <w:t>d) Fabrikuesi i komponentë</w:t>
      </w:r>
      <w:r w:rsidRPr="008B2DC5">
        <w:rPr>
          <w:sz w:val="21"/>
          <w:szCs w:val="21"/>
          <w:lang w:val="it-IT"/>
        </w:rPr>
        <w:t>ve të sigurisë merr përsipër detyrimet e rrjedhura nga sistemi i aprovuar i sigurimit të cilësisë dhe garanton që ai mirëmbahet në një mënyrë të përshtatshme dhe efektive.</w:t>
      </w:r>
    </w:p>
    <w:p w:rsidR="004913DD" w:rsidRPr="008B2DC5" w:rsidRDefault="004913DD" w:rsidP="004913DD">
      <w:pPr>
        <w:pStyle w:val="Paragrafi0"/>
        <w:rPr>
          <w:sz w:val="21"/>
          <w:szCs w:val="21"/>
        </w:rPr>
      </w:pPr>
      <w:r w:rsidRPr="008B2DC5">
        <w:rPr>
          <w:sz w:val="21"/>
          <w:szCs w:val="21"/>
        </w:rPr>
        <w:t>Fabrikuesi i komponentëve të sigurisë ose përfaqësuesi i tij i autorizuar mban të informuar për çdo ndryshim të parashikuar të sistemit të sigurimit të cilësisë organin e autorizuar/organizmin europian që ka aprovuar sistemin e sigurimit të cilësisë.</w:t>
      </w:r>
    </w:p>
    <w:p w:rsidR="004913DD" w:rsidRPr="008B2DC5" w:rsidRDefault="004913DD" w:rsidP="004913DD">
      <w:pPr>
        <w:pStyle w:val="Paragrafi0"/>
        <w:rPr>
          <w:sz w:val="21"/>
          <w:szCs w:val="21"/>
        </w:rPr>
      </w:pPr>
      <w:r w:rsidRPr="008B2DC5">
        <w:rPr>
          <w:sz w:val="21"/>
          <w:szCs w:val="21"/>
        </w:rPr>
        <w:t>Organi i autorizuar/organizmi europian vlerëson ndryshimet e propozuara dhe vendos nëse sistemi i ndryshuar i cilësisë vazhdon të plotësojë kërkesat, siç referohen në pikën 15.1 b apo nëse kërkohet një rivlerësim i tij.</w:t>
      </w:r>
    </w:p>
    <w:p w:rsidR="004913DD" w:rsidRPr="008B2DC5" w:rsidRDefault="004913DD" w:rsidP="004913DD">
      <w:pPr>
        <w:pStyle w:val="Paragrafi0"/>
        <w:rPr>
          <w:sz w:val="21"/>
          <w:szCs w:val="21"/>
          <w:lang w:val="it-IT"/>
        </w:rPr>
      </w:pPr>
      <w:r w:rsidRPr="008B2DC5">
        <w:rPr>
          <w:sz w:val="21"/>
          <w:szCs w:val="21"/>
          <w:lang w:val="it-IT"/>
        </w:rPr>
        <w:t>Fabrikuesi i komponentëve të sigurisë njoftohet për vendimin. Njoftimi përmban rezultatet e shqyrtimit dhe vendimin e arsyetuar të vlerësimit.</w:t>
      </w:r>
    </w:p>
    <w:p w:rsidR="004913DD" w:rsidRPr="008B2DC5" w:rsidRDefault="004913DD" w:rsidP="004913DD">
      <w:pPr>
        <w:pStyle w:val="Paragrafi0"/>
        <w:rPr>
          <w:sz w:val="21"/>
          <w:szCs w:val="21"/>
          <w:lang w:val="it-IT"/>
        </w:rPr>
      </w:pPr>
      <w:r w:rsidRPr="008B2DC5">
        <w:rPr>
          <w:sz w:val="21"/>
          <w:szCs w:val="21"/>
          <w:lang w:val="it-IT"/>
        </w:rPr>
        <w:t>16.2 Mbikëqyrja nën përgjegjësinë e organit të autorizuar/organizmit europian</w:t>
      </w:r>
    </w:p>
    <w:p w:rsidR="004913DD" w:rsidRPr="008B2DC5" w:rsidRDefault="004913DD" w:rsidP="004913DD">
      <w:pPr>
        <w:pStyle w:val="Paragrafi0"/>
        <w:rPr>
          <w:sz w:val="21"/>
          <w:szCs w:val="21"/>
          <w:lang w:val="it-IT"/>
        </w:rPr>
      </w:pPr>
      <w:r w:rsidRPr="008B2DC5">
        <w:rPr>
          <w:sz w:val="21"/>
          <w:szCs w:val="21"/>
          <w:lang w:val="it-IT"/>
        </w:rPr>
        <w:t>a) Mbikëqyrja ka si qëllim që të sigurojë se fabrikuesi i komponentëve të sigurisë përmbush vazhdimisht detyrimet që rrjedhin nga sistemi i aprovuar i cilësisë.</w:t>
      </w:r>
    </w:p>
    <w:p w:rsidR="004913DD" w:rsidRPr="008B2DC5" w:rsidRDefault="004913DD" w:rsidP="004913DD">
      <w:pPr>
        <w:pStyle w:val="Paragrafi0"/>
        <w:rPr>
          <w:sz w:val="21"/>
          <w:szCs w:val="21"/>
        </w:rPr>
      </w:pPr>
      <w:r w:rsidRPr="008B2DC5">
        <w:rPr>
          <w:sz w:val="21"/>
          <w:szCs w:val="21"/>
        </w:rPr>
        <w:t>b) Për qëllime inspektimi, fabrikuesi lejon organin e autorizuar/organizmin europian të hyjë në vendet e projektimit, prodhimit, inspektimit e testimit dhe magazinimit, si dhe i siguron atij të gjithë informacionin e nevojshëm veçanërisht mbi :</w:t>
      </w:r>
    </w:p>
    <w:p w:rsidR="004913DD" w:rsidRPr="008B2DC5" w:rsidRDefault="004913DD" w:rsidP="004913DD">
      <w:pPr>
        <w:pStyle w:val="Paragrafi0"/>
        <w:rPr>
          <w:sz w:val="21"/>
          <w:szCs w:val="21"/>
          <w:lang w:val="it-IT"/>
        </w:rPr>
      </w:pPr>
      <w:r w:rsidRPr="008B2DC5">
        <w:rPr>
          <w:sz w:val="21"/>
          <w:szCs w:val="21"/>
          <w:lang w:val="it-IT"/>
        </w:rPr>
        <w:t>i) dokumentacionin e sistemit të sigurimit të cilësisë;</w:t>
      </w:r>
    </w:p>
    <w:p w:rsidR="004913DD" w:rsidRPr="008B2DC5" w:rsidRDefault="004913DD" w:rsidP="004913DD">
      <w:pPr>
        <w:pStyle w:val="Paragrafi0"/>
        <w:rPr>
          <w:sz w:val="21"/>
          <w:szCs w:val="21"/>
          <w:lang w:val="it-IT"/>
        </w:rPr>
      </w:pPr>
      <w:r w:rsidRPr="008B2DC5">
        <w:rPr>
          <w:sz w:val="21"/>
          <w:szCs w:val="21"/>
          <w:lang w:val="it-IT"/>
        </w:rPr>
        <w:t>ii) regjistrat e cilësisë të parashikuar nga sistemi i cilësisë në pjesën e projektimit, si rezultatet e analizave, llogaritjet, testet etj;</w:t>
      </w:r>
    </w:p>
    <w:p w:rsidR="004913DD" w:rsidRPr="008B2DC5" w:rsidRDefault="004913DD" w:rsidP="004913DD">
      <w:pPr>
        <w:pStyle w:val="Paragrafi0"/>
        <w:rPr>
          <w:sz w:val="21"/>
          <w:szCs w:val="21"/>
          <w:lang w:val="it-IT"/>
        </w:rPr>
      </w:pPr>
      <w:r w:rsidRPr="008B2DC5">
        <w:rPr>
          <w:sz w:val="21"/>
          <w:szCs w:val="21"/>
          <w:lang w:val="it-IT"/>
        </w:rPr>
        <w:t>iii) regjistrat e cilësisë të parashikuar nga sistemi i cilësisë në pjesën e prodhimit, si raporte inspektimi dhe të dhënat e provave, të dhëna mbi kalibrimin, raportet për kualifikimet e personelit përkatës.</w:t>
      </w:r>
    </w:p>
    <w:p w:rsidR="004913DD" w:rsidRPr="008B2DC5" w:rsidRDefault="004913DD" w:rsidP="004913DD">
      <w:pPr>
        <w:pStyle w:val="Paragrafi0"/>
        <w:rPr>
          <w:sz w:val="21"/>
          <w:szCs w:val="21"/>
          <w:lang w:val="it-IT"/>
        </w:rPr>
      </w:pPr>
      <w:r w:rsidRPr="008B2DC5">
        <w:rPr>
          <w:sz w:val="21"/>
          <w:szCs w:val="21"/>
          <w:lang w:val="it-IT"/>
        </w:rPr>
        <w:t>c) Organi i autorizuar/organizmi europian periodikisht kryen auditime që të sig</w:t>
      </w:r>
      <w:r>
        <w:rPr>
          <w:sz w:val="21"/>
          <w:szCs w:val="21"/>
          <w:lang w:val="it-IT"/>
        </w:rPr>
        <w:t>urojë se fabrikuesi i komponentë</w:t>
      </w:r>
      <w:r w:rsidRPr="008B2DC5">
        <w:rPr>
          <w:sz w:val="21"/>
          <w:szCs w:val="21"/>
          <w:lang w:val="it-IT"/>
        </w:rPr>
        <w:t>ve të sigurisë mirëmban dhe zbaton sistemin e sigurimit të cilësisë, si dhe i paraqet fabrikuesit të komponentëve të sigurisë një raport auditimi.</w:t>
      </w:r>
    </w:p>
    <w:p w:rsidR="004913DD" w:rsidRPr="008B2DC5" w:rsidRDefault="004913DD" w:rsidP="004913DD">
      <w:pPr>
        <w:pStyle w:val="Paragrafi0"/>
        <w:rPr>
          <w:sz w:val="21"/>
          <w:szCs w:val="21"/>
          <w:lang w:val="it-IT"/>
        </w:rPr>
      </w:pPr>
      <w:r w:rsidRPr="008B2DC5">
        <w:rPr>
          <w:sz w:val="21"/>
          <w:szCs w:val="21"/>
          <w:lang w:val="it-IT"/>
        </w:rPr>
        <w:t>d) Organi i autorizuar/organizmi europian periodikisht mund të kryejë vizita të palajmëruara te fabrikuesi i komponentëve të sigurisë.</w:t>
      </w:r>
    </w:p>
    <w:p w:rsidR="004913DD" w:rsidRPr="008B2DC5" w:rsidRDefault="004913DD" w:rsidP="004913DD">
      <w:pPr>
        <w:pStyle w:val="Paragrafi0"/>
        <w:rPr>
          <w:sz w:val="21"/>
          <w:szCs w:val="21"/>
        </w:rPr>
      </w:pPr>
      <w:r w:rsidRPr="008B2DC5">
        <w:rPr>
          <w:sz w:val="21"/>
          <w:szCs w:val="21"/>
        </w:rPr>
        <w:t>Gjatë kohës së kryerjes së këtyre vizitave, organi i autorizuar/organizmi europian kryen ose detyron kryerjen e provave që të kontrollojë funksionimin e përshtatshëm të sistemit të sigurimit të cilësisë. Ai i jep fabrikuesit të komponentëve të sigurisë një raport mbi vizitën dhe raportin e provës nëse është kryer një provë e tillë.</w:t>
      </w:r>
    </w:p>
    <w:p w:rsidR="004913DD" w:rsidRPr="008B2DC5" w:rsidRDefault="004913DD" w:rsidP="004913DD">
      <w:pPr>
        <w:pStyle w:val="Paragrafi0"/>
        <w:rPr>
          <w:sz w:val="21"/>
          <w:szCs w:val="21"/>
        </w:rPr>
      </w:pPr>
      <w:r w:rsidRPr="008B2DC5">
        <w:rPr>
          <w:sz w:val="21"/>
          <w:szCs w:val="21"/>
        </w:rPr>
        <w:t>e) Për një periudhë prej 10 vjetësh mbas prodhimit për herë të fundit të komponentit të sigurisë, fabrikuesi mban në dispozicion të strukturës përgjegjëse të mbikëqyrjes së tregut:</w:t>
      </w:r>
    </w:p>
    <w:p w:rsidR="004913DD" w:rsidRPr="008B2DC5" w:rsidRDefault="004913DD" w:rsidP="004913DD">
      <w:pPr>
        <w:pStyle w:val="Paragrafi0"/>
        <w:rPr>
          <w:sz w:val="21"/>
          <w:szCs w:val="21"/>
          <w:lang w:val="it-IT"/>
        </w:rPr>
      </w:pPr>
      <w:r w:rsidRPr="008B2DC5">
        <w:rPr>
          <w:sz w:val="21"/>
          <w:szCs w:val="21"/>
          <w:lang w:val="it-IT"/>
        </w:rPr>
        <w:t>i) dokumentacionin, siç referohet në paragrafin e dytë në pikën 16.1 a,</w:t>
      </w:r>
    </w:p>
    <w:p w:rsidR="004913DD" w:rsidRPr="008B2DC5" w:rsidRDefault="004913DD" w:rsidP="004913DD">
      <w:pPr>
        <w:pStyle w:val="Paragrafi0"/>
        <w:rPr>
          <w:sz w:val="21"/>
          <w:szCs w:val="21"/>
          <w:lang w:val="it-IT"/>
        </w:rPr>
      </w:pPr>
      <w:r w:rsidRPr="008B2DC5">
        <w:rPr>
          <w:sz w:val="21"/>
          <w:szCs w:val="21"/>
          <w:lang w:val="it-IT"/>
        </w:rPr>
        <w:t>ii) të dhënat, siç referohet në paragrafin e dytë të pikës 16.1 d,</w:t>
      </w:r>
    </w:p>
    <w:p w:rsidR="004913DD" w:rsidRPr="008B2DC5" w:rsidRDefault="004913DD" w:rsidP="004913DD">
      <w:pPr>
        <w:pStyle w:val="Paragrafi0"/>
        <w:rPr>
          <w:sz w:val="21"/>
          <w:szCs w:val="21"/>
          <w:lang w:val="it-IT"/>
        </w:rPr>
      </w:pPr>
      <w:r w:rsidRPr="008B2DC5">
        <w:rPr>
          <w:sz w:val="21"/>
          <w:szCs w:val="21"/>
          <w:lang w:val="it-IT"/>
        </w:rPr>
        <w:t>iii) vendimet dhe raportet e organit të autorizuar/organizmit europian, siç referohen në paragrafin e fundit të pikës 16.1 d) dhe në pikën 16.2 c dhe d.</w:t>
      </w:r>
    </w:p>
    <w:p w:rsidR="004913DD" w:rsidRPr="008B2DC5" w:rsidRDefault="004913DD" w:rsidP="004913DD">
      <w:pPr>
        <w:pStyle w:val="Paragrafi0"/>
        <w:rPr>
          <w:sz w:val="21"/>
          <w:szCs w:val="21"/>
          <w:lang w:val="it-IT"/>
        </w:rPr>
      </w:pPr>
      <w:r w:rsidRPr="008B2DC5">
        <w:rPr>
          <w:sz w:val="21"/>
          <w:szCs w:val="21"/>
          <w:lang w:val="it-IT"/>
        </w:rPr>
        <w:t>Kur as fabrikuesi i komponentit të sigurisë, as përfaqësuesi i tij i autorizuar nuk janë në Shqipëri, detyrimin për disponibilitetin e dokumentacionit teknik e ka personi që vendos komponentin e sigurisë në treg.</w:t>
      </w:r>
    </w:p>
    <w:p w:rsidR="004913DD" w:rsidRPr="008B2DC5" w:rsidRDefault="004913DD" w:rsidP="004913DD">
      <w:pPr>
        <w:pStyle w:val="Paragrafi0"/>
        <w:rPr>
          <w:sz w:val="21"/>
          <w:szCs w:val="21"/>
          <w:lang w:val="it-IT"/>
        </w:rPr>
      </w:pPr>
      <w:r w:rsidRPr="008B2DC5">
        <w:rPr>
          <w:sz w:val="21"/>
          <w:szCs w:val="21"/>
          <w:lang w:val="it-IT"/>
        </w:rPr>
        <w:t>f) Çdo organ i autorizuar e përcjell informacionin në lidhje me lëshimin e aprovimeve për sistemet e cilësisë apo heqjen e tyre, tek organet e tjera përkatëse të autorizuara dhe, sipas rastit, tek organet Europiane.</w:t>
      </w:r>
    </w:p>
    <w:p w:rsidR="004913DD" w:rsidRPr="008B2DC5" w:rsidRDefault="004913DD" w:rsidP="004913DD">
      <w:pPr>
        <w:pStyle w:val="Paragrafi0"/>
        <w:rPr>
          <w:sz w:val="21"/>
          <w:szCs w:val="21"/>
          <w:lang w:val="it-IT"/>
        </w:rPr>
      </w:pPr>
      <w:r w:rsidRPr="008B2DC5">
        <w:rPr>
          <w:sz w:val="21"/>
          <w:szCs w:val="21"/>
          <w:lang w:val="it-IT"/>
        </w:rPr>
        <w:t>g) Dokumentacioni dhe korespondenca e lidhur me pr</w:t>
      </w:r>
      <w:r>
        <w:rPr>
          <w:sz w:val="21"/>
          <w:szCs w:val="21"/>
          <w:lang w:val="it-IT"/>
        </w:rPr>
        <w:t>oc</w:t>
      </w:r>
      <w:r w:rsidRPr="008B2DC5">
        <w:rPr>
          <w:sz w:val="21"/>
          <w:szCs w:val="21"/>
          <w:lang w:val="it-IT"/>
        </w:rPr>
        <w:t>edurat e sigurimit të plotë të cilësisë hartohen në shqip ose në një nga gjuhët zyrtare europiane të pranuara nga organi i autorizuar/organizmi europian.</w:t>
      </w:r>
    </w:p>
    <w:p w:rsidR="004913DD" w:rsidRPr="008B2DC5" w:rsidRDefault="004913DD" w:rsidP="004913DD">
      <w:pPr>
        <w:pStyle w:val="Paragrafi0"/>
        <w:rPr>
          <w:sz w:val="21"/>
          <w:szCs w:val="21"/>
          <w:lang w:val="it-IT"/>
        </w:rPr>
      </w:pPr>
      <w:r w:rsidRPr="008B2DC5">
        <w:rPr>
          <w:sz w:val="21"/>
          <w:szCs w:val="21"/>
          <w:lang w:val="it-IT"/>
        </w:rPr>
        <w:t>17. Verifikimi i njësisë (moduli G)</w:t>
      </w:r>
    </w:p>
    <w:p w:rsidR="004913DD" w:rsidRPr="008B2DC5" w:rsidRDefault="004913DD" w:rsidP="004913DD">
      <w:pPr>
        <w:pStyle w:val="Paragrafi0"/>
        <w:rPr>
          <w:sz w:val="21"/>
          <w:szCs w:val="21"/>
          <w:lang w:val="it-IT"/>
        </w:rPr>
      </w:pPr>
      <w:r w:rsidRPr="008B2DC5">
        <w:rPr>
          <w:sz w:val="21"/>
          <w:szCs w:val="21"/>
          <w:lang w:val="it-IT"/>
        </w:rPr>
        <w:t xml:space="preserve">a) Verifikimi i njësisë është procedura me anë të së cilës instaluesi i një ashensori siguron </w:t>
      </w:r>
      <w:r w:rsidRPr="008B2DC5">
        <w:rPr>
          <w:sz w:val="21"/>
          <w:szCs w:val="21"/>
        </w:rPr>
        <w:t>dhe deklaron se ashensori i ve</w:t>
      </w:r>
      <w:r>
        <w:rPr>
          <w:sz w:val="21"/>
          <w:szCs w:val="21"/>
        </w:rPr>
        <w:t>ndosur në treg dhe që ka marrë c</w:t>
      </w:r>
      <w:r w:rsidRPr="008B2DC5">
        <w:rPr>
          <w:sz w:val="21"/>
          <w:szCs w:val="21"/>
        </w:rPr>
        <w:t>ertifikatën e konformitetit, siç referohet në pikën 17 d plotëson kërkesat e rregullit teknik. Instaluesi i ashensorit vendos markimin CE në kabinën e ashensorit dhe harton deklaratën EC të konformitetit.</w:t>
      </w:r>
    </w:p>
    <w:p w:rsidR="004913DD" w:rsidRPr="008B2DC5" w:rsidRDefault="004913DD" w:rsidP="004913DD">
      <w:pPr>
        <w:pStyle w:val="Paragrafi0"/>
        <w:rPr>
          <w:sz w:val="21"/>
          <w:szCs w:val="21"/>
        </w:rPr>
      </w:pPr>
      <w:r w:rsidRPr="008B2DC5">
        <w:rPr>
          <w:sz w:val="21"/>
          <w:szCs w:val="21"/>
        </w:rPr>
        <w:t>b) Instaluesi i ashensorit zbaton verifikimin e njësisë në një organ të autorizuar/organizëm europian të zgjedhur nga ai vetë.</w:t>
      </w:r>
    </w:p>
    <w:p w:rsidR="004913DD" w:rsidRPr="008B2DC5" w:rsidRDefault="004913DD" w:rsidP="004913DD">
      <w:pPr>
        <w:pStyle w:val="Paragrafi0"/>
        <w:rPr>
          <w:sz w:val="21"/>
          <w:szCs w:val="21"/>
        </w:rPr>
      </w:pPr>
      <w:r w:rsidRPr="008B2DC5">
        <w:rPr>
          <w:sz w:val="21"/>
          <w:szCs w:val="21"/>
        </w:rPr>
        <w:t>Aplikimi përmban:</w:t>
      </w:r>
    </w:p>
    <w:p w:rsidR="004913DD" w:rsidRPr="008B2DC5" w:rsidRDefault="004913DD" w:rsidP="004913DD">
      <w:pPr>
        <w:pStyle w:val="Paragrafi0"/>
        <w:rPr>
          <w:sz w:val="21"/>
          <w:szCs w:val="21"/>
        </w:rPr>
      </w:pPr>
      <w:r w:rsidRPr="008B2DC5">
        <w:rPr>
          <w:sz w:val="21"/>
          <w:szCs w:val="21"/>
        </w:rPr>
        <w:t>i) emrin dhe adresën e instaluesit të ashensorit dhe vendin ku ashensori është instaluar,</w:t>
      </w:r>
    </w:p>
    <w:p w:rsidR="004913DD" w:rsidRPr="008B2DC5" w:rsidRDefault="004913DD" w:rsidP="004913DD">
      <w:pPr>
        <w:pStyle w:val="Paragrafi0"/>
        <w:rPr>
          <w:sz w:val="21"/>
          <w:szCs w:val="21"/>
        </w:rPr>
      </w:pPr>
      <w:r w:rsidRPr="008B2DC5">
        <w:rPr>
          <w:sz w:val="21"/>
          <w:szCs w:val="21"/>
        </w:rPr>
        <w:t>ii) një deklaratë me shkrim që tregon se një aplikim i ngjashëm nuk është kërkuar në një organizëm tjetër të autorizuar/organizëm europian,</w:t>
      </w:r>
    </w:p>
    <w:p w:rsidR="004913DD" w:rsidRPr="008B2DC5" w:rsidRDefault="004913DD" w:rsidP="004913DD">
      <w:pPr>
        <w:pStyle w:val="Paragrafi0"/>
        <w:rPr>
          <w:sz w:val="21"/>
          <w:szCs w:val="21"/>
        </w:rPr>
      </w:pPr>
      <w:r w:rsidRPr="008B2DC5">
        <w:rPr>
          <w:sz w:val="21"/>
          <w:szCs w:val="21"/>
        </w:rPr>
        <w:t>iii) dokumentacionin teknik përkatës.</w:t>
      </w:r>
    </w:p>
    <w:p w:rsidR="004913DD" w:rsidRDefault="004913DD" w:rsidP="004913DD">
      <w:pPr>
        <w:pStyle w:val="Paragrafi0"/>
        <w:rPr>
          <w:sz w:val="21"/>
          <w:szCs w:val="21"/>
        </w:rPr>
      </w:pPr>
      <w:r w:rsidRPr="008B2DC5">
        <w:rPr>
          <w:sz w:val="21"/>
          <w:szCs w:val="21"/>
        </w:rPr>
        <w:t>c) Qëllimi i dokumentacionit teknik është që të mundësojë vlerësimin e konformitetit të ashensorit me kërkesat e rregullit teknik, si dhe të bëjë të kuptueshëm projektin, instalimin dhe funksionimin e ashensorit.</w:t>
      </w:r>
    </w:p>
    <w:p w:rsidR="004913DD" w:rsidRPr="008B2DC5" w:rsidRDefault="004913DD" w:rsidP="004913DD">
      <w:pPr>
        <w:pStyle w:val="Paragrafi0"/>
        <w:rPr>
          <w:sz w:val="21"/>
          <w:szCs w:val="21"/>
        </w:rPr>
      </w:pPr>
    </w:p>
    <w:p w:rsidR="004913DD" w:rsidRPr="008B2DC5" w:rsidRDefault="004913DD" w:rsidP="004913DD">
      <w:pPr>
        <w:pStyle w:val="Paragrafi0"/>
        <w:rPr>
          <w:sz w:val="21"/>
          <w:szCs w:val="21"/>
          <w:lang w:val="it-IT"/>
        </w:rPr>
      </w:pPr>
      <w:r w:rsidRPr="008B2DC5">
        <w:rPr>
          <w:sz w:val="21"/>
          <w:szCs w:val="21"/>
          <w:lang w:val="it-IT"/>
        </w:rPr>
        <w:t>Dokumentacioni teknik për vlerësimin e konformitetit përmban si më poshtë:</w:t>
      </w:r>
    </w:p>
    <w:p w:rsidR="004913DD" w:rsidRPr="008B2DC5" w:rsidRDefault="004913DD" w:rsidP="004913DD">
      <w:pPr>
        <w:pStyle w:val="Paragrafi0"/>
        <w:rPr>
          <w:sz w:val="21"/>
          <w:szCs w:val="21"/>
        </w:rPr>
      </w:pPr>
      <w:r w:rsidRPr="008B2DC5">
        <w:rPr>
          <w:sz w:val="21"/>
          <w:szCs w:val="21"/>
        </w:rPr>
        <w:t>i) një përshkrim të përgjithshëm të ashensorit,</w:t>
      </w:r>
    </w:p>
    <w:p w:rsidR="004913DD" w:rsidRPr="008B2DC5" w:rsidRDefault="004913DD" w:rsidP="004913DD">
      <w:pPr>
        <w:pStyle w:val="Paragrafi0"/>
        <w:rPr>
          <w:sz w:val="21"/>
          <w:szCs w:val="21"/>
        </w:rPr>
      </w:pPr>
      <w:r>
        <w:rPr>
          <w:sz w:val="21"/>
          <w:szCs w:val="21"/>
        </w:rPr>
        <w:t>ii) vizatime dhe diagrame</w:t>
      </w:r>
      <w:r w:rsidRPr="008B2DC5">
        <w:rPr>
          <w:sz w:val="21"/>
          <w:szCs w:val="21"/>
        </w:rPr>
        <w:t xml:space="preserve"> të projektimit dhe prodhimit,</w:t>
      </w:r>
    </w:p>
    <w:p w:rsidR="004913DD" w:rsidRPr="008B2DC5" w:rsidRDefault="004913DD" w:rsidP="004913DD">
      <w:pPr>
        <w:pStyle w:val="Paragrafi0"/>
        <w:rPr>
          <w:sz w:val="21"/>
          <w:szCs w:val="21"/>
        </w:rPr>
      </w:pPr>
      <w:r w:rsidRPr="008B2DC5">
        <w:rPr>
          <w:sz w:val="21"/>
          <w:szCs w:val="21"/>
        </w:rPr>
        <w:t>iii) kërkesat thelbësore dhe zgjidhjet e përshtatura për plotësimin e tyre (p.sh. standardet e harmonizuara),</w:t>
      </w:r>
    </w:p>
    <w:p w:rsidR="004913DD" w:rsidRPr="008B2DC5" w:rsidRDefault="004913DD" w:rsidP="004913DD">
      <w:pPr>
        <w:pStyle w:val="Paragrafi0"/>
        <w:rPr>
          <w:sz w:val="21"/>
          <w:szCs w:val="21"/>
          <w:lang w:val="it-IT"/>
        </w:rPr>
      </w:pPr>
      <w:r w:rsidRPr="008B2DC5">
        <w:rPr>
          <w:sz w:val="21"/>
          <w:szCs w:val="21"/>
          <w:lang w:val="it-IT"/>
        </w:rPr>
        <w:t>iv) rezultatet e provave ose llogaritje të kryera ose të nënkontraktuara nga instaluesi i ashensorit,</w:t>
      </w:r>
    </w:p>
    <w:p w:rsidR="004913DD" w:rsidRPr="008B2DC5" w:rsidRDefault="004913DD" w:rsidP="004913DD">
      <w:pPr>
        <w:pStyle w:val="Paragrafi0"/>
        <w:rPr>
          <w:sz w:val="21"/>
          <w:szCs w:val="21"/>
          <w:lang w:val="it-IT"/>
        </w:rPr>
      </w:pPr>
      <w:r w:rsidRPr="008B2DC5">
        <w:rPr>
          <w:sz w:val="21"/>
          <w:szCs w:val="21"/>
          <w:lang w:val="it-IT"/>
        </w:rPr>
        <w:t>v) një kopje të instruksioneve të përdorimit të ashensorit,</w:t>
      </w:r>
    </w:p>
    <w:p w:rsidR="004913DD" w:rsidRPr="008B2DC5" w:rsidRDefault="004913DD" w:rsidP="004913DD">
      <w:pPr>
        <w:pStyle w:val="Paragrafi0"/>
        <w:rPr>
          <w:sz w:val="21"/>
          <w:szCs w:val="21"/>
          <w:lang w:val="it-IT"/>
        </w:rPr>
      </w:pPr>
      <w:r w:rsidRPr="008B2DC5">
        <w:rPr>
          <w:sz w:val="21"/>
          <w:szCs w:val="21"/>
          <w:lang w:val="it-IT"/>
        </w:rPr>
        <w:t>vi) një kopje të certifikatave të shqyrtimit të tipit për komponentët e sigurisë së përdorur.</w:t>
      </w:r>
    </w:p>
    <w:p w:rsidR="004913DD" w:rsidRPr="008B2DC5" w:rsidRDefault="004913DD" w:rsidP="004913DD">
      <w:pPr>
        <w:pStyle w:val="Paragrafi0"/>
        <w:rPr>
          <w:sz w:val="21"/>
          <w:szCs w:val="21"/>
          <w:lang w:val="it-IT"/>
        </w:rPr>
      </w:pPr>
      <w:r w:rsidRPr="008B2DC5">
        <w:rPr>
          <w:sz w:val="21"/>
          <w:szCs w:val="21"/>
          <w:lang w:val="it-IT"/>
        </w:rPr>
        <w:t>d) Organi i autorizuar/organizëm europian verifikon dokumentacionin teknik të ashensorin si dhe kryen provat përkat</w:t>
      </w:r>
      <w:r>
        <w:rPr>
          <w:sz w:val="21"/>
          <w:szCs w:val="21"/>
          <w:lang w:val="it-IT"/>
        </w:rPr>
        <w:t>ëse të dhëna në standardin/et pë</w:t>
      </w:r>
      <w:r w:rsidRPr="008B2DC5">
        <w:rPr>
          <w:sz w:val="21"/>
          <w:szCs w:val="21"/>
          <w:lang w:val="it-IT"/>
        </w:rPr>
        <w:t>rkatës ose prova të njëvlershme që sigurojnë përputhjen me kërkesat përkatëse të këtij rregulli teknik.</w:t>
      </w:r>
    </w:p>
    <w:p w:rsidR="004913DD" w:rsidRPr="008B2DC5" w:rsidRDefault="004913DD" w:rsidP="004913DD">
      <w:pPr>
        <w:pStyle w:val="Paragrafi0"/>
        <w:rPr>
          <w:sz w:val="21"/>
          <w:szCs w:val="21"/>
        </w:rPr>
      </w:pPr>
      <w:r w:rsidRPr="008B2DC5">
        <w:rPr>
          <w:sz w:val="21"/>
          <w:szCs w:val="21"/>
        </w:rPr>
        <w:t>Nëse ashensori plotëson kërkesat e këtij rregulli teknik, organi i autorizuar/organizmi europian, në përputhje me pikën 10, vendos numrin e tij të identifikimit pranë markimit CE dhe, sipas provave të kryera, harton certifikatën e konformitetit.</w:t>
      </w:r>
    </w:p>
    <w:p w:rsidR="004913DD" w:rsidRPr="008B2DC5" w:rsidRDefault="004913DD" w:rsidP="004913DD">
      <w:pPr>
        <w:pStyle w:val="Paragrafi0"/>
        <w:rPr>
          <w:sz w:val="21"/>
          <w:szCs w:val="21"/>
          <w:lang w:val="it-IT"/>
        </w:rPr>
      </w:pPr>
      <w:r w:rsidRPr="008B2DC5">
        <w:rPr>
          <w:sz w:val="21"/>
          <w:szCs w:val="21"/>
          <w:lang w:val="it-IT"/>
        </w:rPr>
        <w:t>Organi i autorizuar/organizmi europian vendos informacionin në faqet korresponduese të regjistrit, siç referohet në pikën 8.7.</w:t>
      </w:r>
    </w:p>
    <w:p w:rsidR="004913DD" w:rsidRPr="008B2DC5" w:rsidRDefault="004913DD" w:rsidP="004913DD">
      <w:pPr>
        <w:pStyle w:val="Paragrafi0"/>
        <w:rPr>
          <w:sz w:val="21"/>
          <w:szCs w:val="21"/>
          <w:lang w:val="it-IT"/>
        </w:rPr>
      </w:pPr>
      <w:r w:rsidRPr="008B2DC5">
        <w:rPr>
          <w:sz w:val="21"/>
          <w:szCs w:val="21"/>
          <w:lang w:val="it-IT"/>
        </w:rPr>
        <w:t>Kur organi i autorizuar/organizmi europian refuzon të lëshojë certifikatën e konformitetit, ai deklaron në detaje arsyet e tij të refuzimit dhe tregon se si mund të arrihet përputhja. Kur instaluesi i ashensorit ripërsërit verifikimin, ai duhet ta bëjë atë në të njëjtin organ të autorizuar/organizëm europian.</w:t>
      </w:r>
    </w:p>
    <w:p w:rsidR="004913DD" w:rsidRPr="008B2DC5" w:rsidRDefault="004913DD" w:rsidP="004913DD">
      <w:pPr>
        <w:pStyle w:val="Paragrafi0"/>
        <w:rPr>
          <w:sz w:val="21"/>
          <w:szCs w:val="21"/>
          <w:lang w:val="it-IT"/>
        </w:rPr>
      </w:pPr>
      <w:r w:rsidRPr="008B2DC5">
        <w:rPr>
          <w:sz w:val="21"/>
          <w:szCs w:val="21"/>
          <w:lang w:val="it-IT"/>
        </w:rPr>
        <w:t>e) Certifikata e konformitetit, dokumentacioni dhe korrespondenca e lidhur me procedurat e verifikimit të njësisë hartohen në shqip dhe/ose në një nga gjuhët zyrtare europiane të pranuar nga organi i autorizuar/organizmi europian.</w:t>
      </w:r>
    </w:p>
    <w:p w:rsidR="004913DD" w:rsidRPr="008B2DC5" w:rsidRDefault="004913DD" w:rsidP="004913DD">
      <w:pPr>
        <w:pStyle w:val="Paragrafi0"/>
        <w:rPr>
          <w:sz w:val="21"/>
          <w:szCs w:val="21"/>
          <w:lang w:val="it-IT"/>
        </w:rPr>
      </w:pPr>
      <w:r w:rsidRPr="008B2DC5">
        <w:rPr>
          <w:sz w:val="21"/>
          <w:szCs w:val="21"/>
          <w:lang w:val="it-IT"/>
        </w:rPr>
        <w:t>f) Instaluesi i ashensorit mban në dokumentacionin teknik një kopje të certifikatës së përputhjes për një periudhë 10 vjet pas datës në të cilën ashensori është vendosur në treg.</w:t>
      </w:r>
    </w:p>
    <w:p w:rsidR="004913DD" w:rsidRPr="008B2DC5" w:rsidRDefault="004913DD" w:rsidP="004913DD">
      <w:pPr>
        <w:pStyle w:val="Paragrafi0"/>
        <w:rPr>
          <w:sz w:val="21"/>
          <w:szCs w:val="21"/>
          <w:lang w:val="it-IT"/>
        </w:rPr>
      </w:pPr>
      <w:r w:rsidRPr="008B2DC5">
        <w:rPr>
          <w:sz w:val="21"/>
          <w:szCs w:val="21"/>
          <w:lang w:val="it-IT"/>
        </w:rPr>
        <w:t>18. Përputhja ndaj tipit me kontroll të rastësishëm (moduli C)</w:t>
      </w:r>
    </w:p>
    <w:p w:rsidR="004913DD" w:rsidRPr="008B2DC5" w:rsidRDefault="004913DD" w:rsidP="004913DD">
      <w:pPr>
        <w:pStyle w:val="Paragrafi0"/>
        <w:rPr>
          <w:sz w:val="21"/>
          <w:szCs w:val="21"/>
          <w:lang w:val="it-IT"/>
        </w:rPr>
      </w:pPr>
      <w:r w:rsidRPr="008B2DC5">
        <w:rPr>
          <w:sz w:val="21"/>
          <w:szCs w:val="21"/>
          <w:lang w:val="it-IT"/>
        </w:rPr>
        <w:t>a) Përputhja ndaj tipit është procedura nëpërmjet së cilës fabrikuesi i komponentëve të sigurisë ose përfaqësuesi i tij i autorizuar siguron dhe deklaron se komponentët e sigurisë janë në përputhje me tipin e përshkruar në certifikatën EC të tipit dhe plotësojnë kërkesat e rregullit teknik të zbatuar për to dhe ato i mundësojnë çdo ashensori, kur ato montohen korrektësisht, të plotësojë kërkesat thelbësore të shëndetit dhe të sigurisë së këtij rregullit teknik.</w:t>
      </w:r>
    </w:p>
    <w:p w:rsidR="004913DD" w:rsidRPr="008B2DC5" w:rsidRDefault="004913DD" w:rsidP="004913DD">
      <w:pPr>
        <w:pStyle w:val="Paragrafi0"/>
        <w:rPr>
          <w:sz w:val="21"/>
          <w:szCs w:val="21"/>
        </w:rPr>
      </w:pPr>
      <w:r w:rsidRPr="008B2DC5">
        <w:rPr>
          <w:sz w:val="21"/>
          <w:szCs w:val="21"/>
        </w:rPr>
        <w:t>Fabrikuesi i komponentëve të sigurisë, ose përfaqësuesi i tij i autorizuar, vendos markimin CE në çdo komponent të sigurisë dhe harton deklaratën EC të konformitetit.</w:t>
      </w:r>
    </w:p>
    <w:p w:rsidR="004913DD" w:rsidRPr="008B2DC5" w:rsidRDefault="004913DD" w:rsidP="004913DD">
      <w:pPr>
        <w:pStyle w:val="Paragrafi0"/>
        <w:rPr>
          <w:sz w:val="21"/>
          <w:szCs w:val="21"/>
        </w:rPr>
      </w:pPr>
      <w:r w:rsidRPr="008B2DC5">
        <w:rPr>
          <w:sz w:val="21"/>
          <w:szCs w:val="21"/>
        </w:rPr>
        <w:t>b) Fabrikuesi i komponentëve të sigurisë merr të gjitha masat e nevojshme që sigurojnë se procesi i prodhimit garanton përputhjen e komponentëve të sigurisë me tipin, siç referohet në certifikatën e shqyrtimit EC të tipit, si dhe me kërkesat e rregullit teknik që zbatohen mbi to.</w:t>
      </w:r>
    </w:p>
    <w:p w:rsidR="004913DD" w:rsidRPr="008B2DC5" w:rsidRDefault="004913DD" w:rsidP="004913DD">
      <w:pPr>
        <w:pStyle w:val="Paragrafi0"/>
        <w:rPr>
          <w:sz w:val="21"/>
          <w:szCs w:val="21"/>
        </w:rPr>
      </w:pPr>
      <w:r w:rsidRPr="008B2DC5">
        <w:rPr>
          <w:sz w:val="21"/>
          <w:szCs w:val="21"/>
        </w:rPr>
        <w:t>c) Fabrikuesi i komponentëve të sigurisë ose përfaqësuesi i tij i autorizuar mban një kopje të deklaratës EC të konformitetit për një periudhë 10-vjeçare mbas prodhimit për herë të fundit të komponentit të sigurisë.</w:t>
      </w:r>
    </w:p>
    <w:p w:rsidR="004913DD" w:rsidRPr="008B2DC5" w:rsidRDefault="004913DD" w:rsidP="004913DD">
      <w:pPr>
        <w:pStyle w:val="Paragrafi0"/>
        <w:rPr>
          <w:sz w:val="21"/>
          <w:szCs w:val="21"/>
        </w:rPr>
      </w:pPr>
      <w:r w:rsidRPr="008B2DC5">
        <w:rPr>
          <w:sz w:val="21"/>
          <w:szCs w:val="21"/>
        </w:rPr>
        <w:t>Kur as fabrikuesi i komponentit të sigurisë dhe as përfaqësuesi i tij i autorizuar nuk ndodhen në Shqipëri, detyrimin për disponibilitetin e dokumentacionit teknik e ka personi që vendos komponentin e sigurisë në treg.</w:t>
      </w:r>
    </w:p>
    <w:p w:rsidR="004913DD" w:rsidRPr="008B2DC5" w:rsidRDefault="004913DD" w:rsidP="004913DD">
      <w:pPr>
        <w:pStyle w:val="Paragrafi0"/>
        <w:rPr>
          <w:sz w:val="21"/>
          <w:szCs w:val="21"/>
          <w:lang w:val="it-IT"/>
        </w:rPr>
      </w:pPr>
      <w:r w:rsidRPr="008B2DC5">
        <w:rPr>
          <w:sz w:val="21"/>
          <w:szCs w:val="21"/>
          <w:lang w:val="it-IT"/>
        </w:rPr>
        <w:t>d) Organi i autorizuar/organizmi europian i zgjedhur nga fabrikuesi kryen ose detyron kryerjen e kontrolleve në intervale rastësore mbi komponentët e sigurisë. Një mostër e përshtatshme e komponentit të përfunduar të sigurisë që merret në vendin e prodhimit nga organi i autorizuar/organizmi europian duhet të shqyrtohet dhe testohet sipas standardit/eve përkatës, ose kryhen prova t</w:t>
      </w:r>
      <w:r>
        <w:rPr>
          <w:sz w:val="21"/>
          <w:szCs w:val="21"/>
          <w:lang w:val="it-IT"/>
        </w:rPr>
        <w:t>ë njëvler</w:t>
      </w:r>
      <w:r w:rsidRPr="008B2DC5">
        <w:rPr>
          <w:sz w:val="21"/>
          <w:szCs w:val="21"/>
          <w:lang w:val="it-IT"/>
        </w:rPr>
        <w:t>shme për të kontrolluar përputhjen e prodhimit me kërkesat përkatëse të rregullit teknik. Në ato raste kur një ose më shumë komponentë të sigurisë së kontrolluar nuk janë në përputhje, organi i autorizuar/organizmi europian duhet të marrë masat përkatëse.</w:t>
      </w:r>
    </w:p>
    <w:p w:rsidR="004913DD" w:rsidRPr="008B2DC5" w:rsidRDefault="004913DD" w:rsidP="004913DD">
      <w:pPr>
        <w:pStyle w:val="Paragrafi0"/>
        <w:rPr>
          <w:sz w:val="21"/>
          <w:szCs w:val="21"/>
          <w:lang w:val="it-IT"/>
        </w:rPr>
      </w:pPr>
      <w:r w:rsidRPr="008B2DC5">
        <w:rPr>
          <w:sz w:val="21"/>
          <w:szCs w:val="21"/>
          <w:lang w:val="it-IT"/>
        </w:rPr>
        <w:t>Çështjet që merren parasysh kur kontrolli i komponentëve të sigurisë përcaktohet nga një marrëveshje e përbashkët ndërmjet të gjitha organeve të autorizuara përgjegjës për këtë procedurë janë karakteristikat thelbësore të komponentëve të sigurisë, siç referohet në pikën 11.</w:t>
      </w:r>
    </w:p>
    <w:p w:rsidR="004913DD" w:rsidRPr="008B2DC5" w:rsidRDefault="004913DD" w:rsidP="004913DD">
      <w:pPr>
        <w:pStyle w:val="Paragrafi0"/>
        <w:rPr>
          <w:sz w:val="21"/>
          <w:szCs w:val="21"/>
          <w:lang w:val="it-IT"/>
        </w:rPr>
      </w:pPr>
      <w:r w:rsidRPr="008B2DC5">
        <w:rPr>
          <w:sz w:val="21"/>
          <w:szCs w:val="21"/>
          <w:lang w:val="it-IT"/>
        </w:rPr>
        <w:t>Nën përgjegjësinë e organit të autorizuar/organizmit europian, fabrikuesi gjatë procesit të prodhimit vendos numrin e identifikimit të organit.</w:t>
      </w:r>
    </w:p>
    <w:p w:rsidR="004913DD" w:rsidRPr="008B2DC5" w:rsidRDefault="004913DD" w:rsidP="004913DD">
      <w:pPr>
        <w:pStyle w:val="Paragrafi0"/>
        <w:rPr>
          <w:sz w:val="21"/>
          <w:szCs w:val="21"/>
          <w:lang w:val="it-IT"/>
        </w:rPr>
      </w:pPr>
      <w:r w:rsidRPr="008B2DC5">
        <w:rPr>
          <w:sz w:val="21"/>
          <w:szCs w:val="21"/>
          <w:lang w:val="it-IT"/>
        </w:rPr>
        <w:t>e) Dokumentacioni dhe</w:t>
      </w:r>
      <w:r>
        <w:rPr>
          <w:sz w:val="21"/>
          <w:szCs w:val="21"/>
          <w:lang w:val="it-IT"/>
        </w:rPr>
        <w:t xml:space="preserve"> korrespondenca e lidhur me proc</w:t>
      </w:r>
      <w:r w:rsidRPr="008B2DC5">
        <w:rPr>
          <w:sz w:val="21"/>
          <w:szCs w:val="21"/>
          <w:lang w:val="it-IT"/>
        </w:rPr>
        <w:t>edurat e kontrollit rastësor, siç referohet në pikën 18 d hartohen në shqip ose në një nga gjuhët zyrtare europiane të pranuara nga organi i autorizuar/organizmi europian.</w:t>
      </w:r>
    </w:p>
    <w:p w:rsidR="004913DD" w:rsidRPr="008B2DC5" w:rsidRDefault="004913DD" w:rsidP="004913DD">
      <w:pPr>
        <w:pStyle w:val="Paragrafi0"/>
        <w:rPr>
          <w:sz w:val="21"/>
          <w:szCs w:val="21"/>
          <w:lang w:val="it-IT"/>
        </w:rPr>
      </w:pPr>
      <w:r w:rsidRPr="008B2DC5">
        <w:rPr>
          <w:sz w:val="21"/>
          <w:szCs w:val="21"/>
          <w:lang w:val="it-IT"/>
        </w:rPr>
        <w:t>19. Sigurimi i cilësisë së produktit për ashensorët (moduli E)</w:t>
      </w:r>
    </w:p>
    <w:p w:rsidR="004913DD" w:rsidRPr="008B2DC5" w:rsidRDefault="004913DD" w:rsidP="004913DD">
      <w:pPr>
        <w:pStyle w:val="Paragrafi0"/>
        <w:rPr>
          <w:sz w:val="21"/>
          <w:szCs w:val="21"/>
        </w:rPr>
      </w:pPr>
      <w:r w:rsidRPr="008B2DC5">
        <w:rPr>
          <w:sz w:val="21"/>
          <w:szCs w:val="21"/>
        </w:rPr>
        <w:t>a) Sigurimi i cilësisë së produktit është procedura me anë të së cilës instaluesi i një ashensori që plotëson kërkesat e pikës 19 b siguron dhe deklaron se ashensorët e instaluar janë në përputhje me tipin, siç përshkruhet në certifikatën e shqyrtimit EC të tipit dhe plotësojnë kërkesat e rregullit teknik që zbatohen për to.</w:t>
      </w:r>
    </w:p>
    <w:p w:rsidR="004913DD" w:rsidRPr="008B2DC5" w:rsidRDefault="004913DD" w:rsidP="004913DD">
      <w:pPr>
        <w:pStyle w:val="Paragrafi0"/>
        <w:rPr>
          <w:sz w:val="21"/>
          <w:szCs w:val="21"/>
        </w:rPr>
      </w:pPr>
      <w:r w:rsidRPr="008B2DC5">
        <w:rPr>
          <w:sz w:val="21"/>
          <w:szCs w:val="21"/>
        </w:rPr>
        <w:t>Instaluesi i një ashensori vendos markimin CE në çdo ashensor dhe harton deklaratën EC të konformitetit. Markimi CE shoqërohet nga numri i identifikimit i organit të autorizuar/organizmit europian përgjegjës për mbikëqyrjen, siç specifikohet në pikën 19.2.</w:t>
      </w:r>
    </w:p>
    <w:p w:rsidR="004913DD" w:rsidRPr="008B2DC5" w:rsidRDefault="004913DD" w:rsidP="004913DD">
      <w:pPr>
        <w:pStyle w:val="Paragrafi0"/>
        <w:rPr>
          <w:sz w:val="21"/>
          <w:szCs w:val="21"/>
        </w:rPr>
      </w:pPr>
      <w:r w:rsidRPr="008B2DC5">
        <w:rPr>
          <w:sz w:val="21"/>
          <w:szCs w:val="21"/>
        </w:rPr>
        <w:t>b) Instaluesi i një ashensori zbaton një sistem të aprovuar të sigurimit të cilësisë për inspektimin përfundimtar të ashensorit dhe testimin, siç referohet në pikën 19.1 dhe është subjekt i mbikëqyrjes, siç specifikohet në pikën 19.2.</w:t>
      </w:r>
    </w:p>
    <w:p w:rsidR="004913DD" w:rsidRPr="008B2DC5" w:rsidRDefault="004913DD" w:rsidP="004913DD">
      <w:pPr>
        <w:pStyle w:val="Paragrafi0"/>
        <w:rPr>
          <w:sz w:val="21"/>
          <w:szCs w:val="21"/>
        </w:rPr>
      </w:pPr>
      <w:r w:rsidRPr="008B2DC5">
        <w:rPr>
          <w:sz w:val="21"/>
          <w:szCs w:val="21"/>
        </w:rPr>
        <w:t>19.1 Sistemi i sigurimit të cilësisë</w:t>
      </w:r>
    </w:p>
    <w:p w:rsidR="004913DD" w:rsidRPr="008B2DC5" w:rsidRDefault="004913DD" w:rsidP="004913DD">
      <w:pPr>
        <w:pStyle w:val="Paragrafi0"/>
        <w:rPr>
          <w:sz w:val="21"/>
          <w:szCs w:val="21"/>
        </w:rPr>
      </w:pPr>
      <w:r w:rsidRPr="008B2DC5">
        <w:rPr>
          <w:sz w:val="21"/>
          <w:szCs w:val="21"/>
        </w:rPr>
        <w:t>a) Instaluesi i një ashensori paraqet tek një organ i autorizuar/organizëm europian të zgjedhur nga ai vetë një aplikim për vlerësimin e sistemit të tij të sigurimit të cilësisë për ashensorët.</w:t>
      </w:r>
    </w:p>
    <w:p w:rsidR="004913DD" w:rsidRPr="008B2DC5" w:rsidRDefault="004913DD" w:rsidP="004913DD">
      <w:pPr>
        <w:pStyle w:val="Paragrafi0"/>
        <w:rPr>
          <w:sz w:val="21"/>
          <w:szCs w:val="21"/>
        </w:rPr>
      </w:pPr>
      <w:r w:rsidRPr="008B2DC5">
        <w:rPr>
          <w:sz w:val="21"/>
          <w:szCs w:val="21"/>
        </w:rPr>
        <w:t>Aplikimi përfshin:</w:t>
      </w:r>
    </w:p>
    <w:p w:rsidR="004913DD" w:rsidRPr="008B2DC5" w:rsidRDefault="004913DD" w:rsidP="004913DD">
      <w:pPr>
        <w:pStyle w:val="Paragrafi0"/>
        <w:rPr>
          <w:sz w:val="21"/>
          <w:szCs w:val="21"/>
          <w:lang w:val="it-IT"/>
        </w:rPr>
      </w:pPr>
      <w:r w:rsidRPr="008B2DC5">
        <w:rPr>
          <w:sz w:val="21"/>
          <w:szCs w:val="21"/>
          <w:lang w:val="it-IT"/>
        </w:rPr>
        <w:t>i) të gjithë informacionin e lidhur me ashensorët e shqyrtuar,</w:t>
      </w:r>
    </w:p>
    <w:p w:rsidR="004913DD" w:rsidRPr="008B2DC5" w:rsidRDefault="004913DD" w:rsidP="004913DD">
      <w:pPr>
        <w:pStyle w:val="Paragrafi0"/>
        <w:rPr>
          <w:sz w:val="21"/>
          <w:szCs w:val="21"/>
          <w:lang w:val="it-IT"/>
        </w:rPr>
      </w:pPr>
      <w:r w:rsidRPr="008B2DC5">
        <w:rPr>
          <w:sz w:val="21"/>
          <w:szCs w:val="21"/>
          <w:lang w:val="it-IT"/>
        </w:rPr>
        <w:t>ii) dokumentacionin mbi sistemin e sigurimit të cilësisë,</w:t>
      </w:r>
    </w:p>
    <w:p w:rsidR="004913DD" w:rsidRDefault="004913DD" w:rsidP="004913DD">
      <w:pPr>
        <w:pStyle w:val="Paragrafi0"/>
        <w:rPr>
          <w:sz w:val="21"/>
          <w:szCs w:val="21"/>
          <w:lang w:val="it-IT"/>
        </w:rPr>
      </w:pPr>
      <w:r w:rsidRPr="008B2DC5">
        <w:rPr>
          <w:sz w:val="21"/>
          <w:szCs w:val="21"/>
          <w:lang w:val="it-IT"/>
        </w:rPr>
        <w:t>iii) dokumentacionin teknik mbi ashensorët e aprovuar dhe një kopje të certifikatave për shqyrtimin EC të tipit.</w:t>
      </w:r>
    </w:p>
    <w:p w:rsidR="004913DD" w:rsidRPr="008B2DC5" w:rsidRDefault="004913DD" w:rsidP="004913DD">
      <w:pPr>
        <w:pStyle w:val="Paragrafi0"/>
        <w:rPr>
          <w:sz w:val="21"/>
          <w:szCs w:val="21"/>
          <w:lang w:val="it-IT"/>
        </w:rPr>
      </w:pPr>
    </w:p>
    <w:p w:rsidR="004913DD" w:rsidRPr="008B2DC5" w:rsidRDefault="004913DD" w:rsidP="004913DD">
      <w:pPr>
        <w:pStyle w:val="Paragrafi0"/>
        <w:rPr>
          <w:sz w:val="21"/>
          <w:szCs w:val="21"/>
          <w:lang w:val="it-IT"/>
        </w:rPr>
      </w:pPr>
      <w:r w:rsidRPr="008B2DC5">
        <w:rPr>
          <w:sz w:val="21"/>
          <w:szCs w:val="21"/>
          <w:lang w:val="it-IT"/>
        </w:rPr>
        <w:t>b) Në kuadrin e sistemit të sigurimit të cilësisë, çdo ashensor shqyrtohet dhe testohet, siç referohet në standardet përkatëse ose kryhen testime të njëvlershme që të sigurohet përputhja me kërkesat përkatëse të rregullit teknik.</w:t>
      </w:r>
    </w:p>
    <w:p w:rsidR="004913DD" w:rsidRPr="008B2DC5" w:rsidRDefault="004913DD" w:rsidP="004913DD">
      <w:pPr>
        <w:pStyle w:val="Paragrafi0"/>
        <w:rPr>
          <w:sz w:val="21"/>
          <w:szCs w:val="21"/>
        </w:rPr>
      </w:pPr>
      <w:r w:rsidRPr="008B2DC5">
        <w:rPr>
          <w:sz w:val="21"/>
          <w:szCs w:val="21"/>
        </w:rPr>
        <w:t>Të gjitha elementet, kërkesat dhe masat e adoptuara nga fabrikuesi i komponentëv</w:t>
      </w:r>
      <w:r>
        <w:rPr>
          <w:sz w:val="21"/>
          <w:szCs w:val="21"/>
        </w:rPr>
        <w:t>e të sigurisë dokumentohen në më</w:t>
      </w:r>
      <w:r w:rsidRPr="008B2DC5">
        <w:rPr>
          <w:sz w:val="21"/>
          <w:szCs w:val="21"/>
        </w:rPr>
        <w:t>nyrë sistematike dhe të rregullt sipas formës, procedurës dhe instruksioneve të përcaktuara me shkrim në rregulloren e ndërmarrjes. Ky dokumentacion i sistemit të sigurimit të cilësisë duhet të garantojë një interpretim uniform të programeve, planeve, manualeve dhe regjistrave të cilësisë.</w:t>
      </w:r>
    </w:p>
    <w:p w:rsidR="004913DD" w:rsidRPr="008B2DC5" w:rsidRDefault="004913DD" w:rsidP="004913DD">
      <w:pPr>
        <w:pStyle w:val="Paragrafi0"/>
        <w:rPr>
          <w:sz w:val="21"/>
          <w:szCs w:val="21"/>
        </w:rPr>
      </w:pPr>
      <w:r w:rsidRPr="008B2DC5">
        <w:rPr>
          <w:sz w:val="21"/>
          <w:szCs w:val="21"/>
        </w:rPr>
        <w:t>Ai përmban veçanërisht një përshkrim të:</w:t>
      </w:r>
    </w:p>
    <w:p w:rsidR="004913DD" w:rsidRPr="008B2DC5" w:rsidRDefault="004913DD" w:rsidP="004913DD">
      <w:pPr>
        <w:pStyle w:val="Paragrafi0"/>
        <w:rPr>
          <w:sz w:val="21"/>
          <w:szCs w:val="21"/>
        </w:rPr>
      </w:pPr>
      <w:r w:rsidRPr="008B2DC5">
        <w:rPr>
          <w:sz w:val="21"/>
          <w:szCs w:val="21"/>
        </w:rPr>
        <w:t>i) objektivave të cilësisë,</w:t>
      </w:r>
    </w:p>
    <w:p w:rsidR="004913DD" w:rsidRPr="008B2DC5" w:rsidRDefault="004913DD" w:rsidP="004913DD">
      <w:pPr>
        <w:pStyle w:val="Paragrafi0"/>
        <w:rPr>
          <w:sz w:val="21"/>
          <w:szCs w:val="21"/>
        </w:rPr>
      </w:pPr>
      <w:r w:rsidRPr="008B2DC5">
        <w:rPr>
          <w:sz w:val="21"/>
          <w:szCs w:val="21"/>
        </w:rPr>
        <w:t>ii) strukturës organizative, detyrave dhe përgjegjësive të menaxhimit që lidhen me cilësinë e ashensorit,</w:t>
      </w:r>
    </w:p>
    <w:p w:rsidR="004913DD" w:rsidRPr="008B2DC5" w:rsidRDefault="004913DD" w:rsidP="004913DD">
      <w:pPr>
        <w:pStyle w:val="Paragrafi0"/>
        <w:rPr>
          <w:sz w:val="21"/>
          <w:szCs w:val="21"/>
        </w:rPr>
      </w:pPr>
      <w:r w:rsidRPr="008B2DC5">
        <w:rPr>
          <w:sz w:val="21"/>
          <w:szCs w:val="21"/>
        </w:rPr>
        <w:t>iii) shqyrtimeve dhe provave të kryera përpara vendosjes në treg, duke përfshirë të paktën provat e të dhënat në pikën 13 d)(ii),</w:t>
      </w:r>
    </w:p>
    <w:p w:rsidR="004913DD" w:rsidRPr="008B2DC5" w:rsidRDefault="004913DD" w:rsidP="004913DD">
      <w:pPr>
        <w:pStyle w:val="Paragrafi0"/>
        <w:rPr>
          <w:sz w:val="21"/>
          <w:szCs w:val="21"/>
        </w:rPr>
      </w:pPr>
      <w:r w:rsidRPr="008B2DC5">
        <w:rPr>
          <w:sz w:val="21"/>
          <w:szCs w:val="21"/>
        </w:rPr>
        <w:t>iv) mënyrave për të verifikuar operimin efektiv të sistemit të sigurimit të cilësisë,</w:t>
      </w:r>
    </w:p>
    <w:p w:rsidR="004913DD" w:rsidRPr="008B2DC5" w:rsidRDefault="004913DD" w:rsidP="004913DD">
      <w:pPr>
        <w:pStyle w:val="Paragrafi0"/>
        <w:rPr>
          <w:sz w:val="21"/>
          <w:szCs w:val="21"/>
        </w:rPr>
      </w:pPr>
      <w:r w:rsidRPr="008B2DC5">
        <w:rPr>
          <w:sz w:val="21"/>
          <w:szCs w:val="21"/>
        </w:rPr>
        <w:t>v) regjistrave të cilësisë të tilla si raportet e inspektimit dhe të dhënat e provave, të dhënat kalibruese, si dhe raporte mbi kualifikimet e personelit përkatës.</w:t>
      </w:r>
    </w:p>
    <w:p w:rsidR="004913DD" w:rsidRPr="008B2DC5" w:rsidRDefault="004913DD" w:rsidP="004913DD">
      <w:pPr>
        <w:pStyle w:val="Paragrafi0"/>
        <w:rPr>
          <w:sz w:val="21"/>
          <w:szCs w:val="21"/>
        </w:rPr>
      </w:pPr>
      <w:r w:rsidRPr="008B2DC5">
        <w:rPr>
          <w:sz w:val="21"/>
          <w:szCs w:val="21"/>
        </w:rPr>
        <w:t>c) Organi i autorizuar/organizmi europian vlerëson sistemin e sigurimit të cilësisë për të përcaktuar nëse ai plotëson kërkesat si referohen në pikën 19.1 b). Ai prezumon konformitetin me këto kërkesa në lidhje me sistemet e sigurimit të cilësisë që përcakton standardi përkatës i harmonizuar.</w:t>
      </w:r>
    </w:p>
    <w:p w:rsidR="004913DD" w:rsidRPr="008B2DC5" w:rsidRDefault="004913DD" w:rsidP="004913DD">
      <w:pPr>
        <w:pStyle w:val="Paragrafi0"/>
        <w:rPr>
          <w:sz w:val="21"/>
          <w:szCs w:val="21"/>
          <w:lang w:val="it-IT"/>
        </w:rPr>
      </w:pPr>
      <w:r w:rsidRPr="008B2DC5">
        <w:rPr>
          <w:sz w:val="21"/>
          <w:szCs w:val="21"/>
        </w:rPr>
        <w:t xml:space="preserve">Ekipi i auditimit duhet të ketë të paktën një anëtar me eksperiencë në vlerësimin </w:t>
      </w:r>
      <w:r>
        <w:rPr>
          <w:sz w:val="21"/>
          <w:szCs w:val="21"/>
        </w:rPr>
        <w:t>e teknol</w:t>
      </w:r>
      <w:r w:rsidRPr="008B2DC5">
        <w:rPr>
          <w:sz w:val="21"/>
          <w:szCs w:val="21"/>
        </w:rPr>
        <w:t xml:space="preserve">ogjisë së ashensorit. </w:t>
      </w:r>
      <w:r w:rsidRPr="008B2DC5">
        <w:rPr>
          <w:sz w:val="21"/>
          <w:szCs w:val="21"/>
          <w:lang w:val="it-IT"/>
        </w:rPr>
        <w:t>Procedura e vlerësimit përfshin një vizitë në ambientet e instalimit.</w:t>
      </w:r>
    </w:p>
    <w:p w:rsidR="004913DD" w:rsidRPr="008B2DC5" w:rsidRDefault="004913DD" w:rsidP="004913DD">
      <w:pPr>
        <w:pStyle w:val="Paragrafi0"/>
        <w:rPr>
          <w:sz w:val="21"/>
          <w:szCs w:val="21"/>
          <w:lang w:val="it-IT"/>
        </w:rPr>
      </w:pPr>
      <w:r w:rsidRPr="008B2DC5">
        <w:rPr>
          <w:sz w:val="21"/>
          <w:szCs w:val="21"/>
          <w:lang w:val="it-IT"/>
        </w:rPr>
        <w:t>Vendimi i njoftohet instaluesit të ashensorit. Njoftimi përmban konkluzionet e verifikimit dhe vlerësimin e arsyetuar të vendimit.</w:t>
      </w:r>
    </w:p>
    <w:p w:rsidR="004913DD" w:rsidRDefault="004913DD" w:rsidP="004913DD">
      <w:pPr>
        <w:pStyle w:val="Paragrafi0"/>
        <w:rPr>
          <w:sz w:val="21"/>
          <w:szCs w:val="21"/>
          <w:lang w:val="it-IT"/>
        </w:rPr>
      </w:pPr>
      <w:r w:rsidRPr="008B2DC5">
        <w:rPr>
          <w:sz w:val="21"/>
          <w:szCs w:val="21"/>
          <w:lang w:val="it-IT"/>
        </w:rPr>
        <w:t>d) Instaluesi i ashensorit merr përsipër detyrimet që rrjedhin nga sistemi i aprovuar i sigurimit të cilësisë dhe siguron që ai mirëmbahet në mënyrë të përshtatshme dhe efektive.</w:t>
      </w:r>
    </w:p>
    <w:p w:rsidR="004913DD" w:rsidRPr="008B2DC5" w:rsidRDefault="004913DD" w:rsidP="004913DD">
      <w:pPr>
        <w:pStyle w:val="Paragrafi0"/>
        <w:rPr>
          <w:sz w:val="21"/>
          <w:szCs w:val="21"/>
          <w:lang w:val="it-IT"/>
        </w:rPr>
      </w:pPr>
    </w:p>
    <w:p w:rsidR="004913DD" w:rsidRPr="008B2DC5" w:rsidRDefault="004913DD" w:rsidP="004913DD">
      <w:pPr>
        <w:pStyle w:val="Paragrafi0"/>
        <w:rPr>
          <w:sz w:val="21"/>
          <w:szCs w:val="21"/>
        </w:rPr>
      </w:pPr>
      <w:r w:rsidRPr="008B2DC5">
        <w:rPr>
          <w:sz w:val="21"/>
          <w:szCs w:val="21"/>
        </w:rPr>
        <w:t>Instaluesi i ashensorit informon organin e autorizuar/organizmin europian që ka aprovuar sistemin e sigurimit të cilësisë për çdo ndryshim të parashikuar të sistemit të tij të sigurimit të cilësisë.</w:t>
      </w:r>
    </w:p>
    <w:p w:rsidR="004913DD" w:rsidRPr="008B2DC5" w:rsidRDefault="004913DD" w:rsidP="004913DD">
      <w:pPr>
        <w:pStyle w:val="Paragrafi0"/>
        <w:rPr>
          <w:sz w:val="21"/>
          <w:szCs w:val="21"/>
          <w:lang w:val="it-IT"/>
        </w:rPr>
      </w:pPr>
      <w:r w:rsidRPr="008B2DC5">
        <w:rPr>
          <w:sz w:val="21"/>
          <w:szCs w:val="21"/>
          <w:lang w:val="it-IT"/>
        </w:rPr>
        <w:t xml:space="preserve">Organi i autorizuar/organizmi europian vlerëson ndryshimet e propozuara dhe vendos </w:t>
      </w:r>
      <w:r w:rsidRPr="008B2DC5">
        <w:rPr>
          <w:sz w:val="21"/>
          <w:szCs w:val="21"/>
        </w:rPr>
        <w:t>nëse sistemi i ndryshuar i sigurimit të cilësisë vazhdon të plotësojë kërkesat, siç referohen në pikën 19.1 b ose nëse kërkohet një rivlerësim i tij.</w:t>
      </w:r>
    </w:p>
    <w:p w:rsidR="004913DD" w:rsidRPr="008B2DC5" w:rsidRDefault="004913DD" w:rsidP="004913DD">
      <w:pPr>
        <w:pStyle w:val="Paragrafi0"/>
        <w:rPr>
          <w:sz w:val="21"/>
          <w:szCs w:val="21"/>
        </w:rPr>
      </w:pPr>
      <w:r w:rsidRPr="008B2DC5">
        <w:rPr>
          <w:sz w:val="21"/>
          <w:szCs w:val="21"/>
        </w:rPr>
        <w:t>Instaluesi i ashensorit njoftohet për vendimin. Njoftimi përmban rezultatet e shqyrtimit dhe vendimin e arsyetuar të vlerësimit.</w:t>
      </w:r>
    </w:p>
    <w:p w:rsidR="004913DD" w:rsidRPr="008B2DC5" w:rsidRDefault="004913DD" w:rsidP="004913DD">
      <w:pPr>
        <w:pStyle w:val="Paragrafi0"/>
        <w:rPr>
          <w:sz w:val="21"/>
          <w:szCs w:val="21"/>
        </w:rPr>
      </w:pPr>
      <w:r w:rsidRPr="008B2DC5">
        <w:rPr>
          <w:sz w:val="21"/>
          <w:szCs w:val="21"/>
        </w:rPr>
        <w:t xml:space="preserve">19.2 Mbikëqyrja nën përgjegjësinë e organit të autorizuar/organizmit europian </w:t>
      </w:r>
    </w:p>
    <w:p w:rsidR="004913DD" w:rsidRPr="008B2DC5" w:rsidRDefault="004913DD" w:rsidP="004913DD">
      <w:pPr>
        <w:pStyle w:val="Paragrafi0"/>
        <w:rPr>
          <w:sz w:val="21"/>
          <w:szCs w:val="21"/>
        </w:rPr>
      </w:pPr>
      <w:r w:rsidRPr="008B2DC5">
        <w:rPr>
          <w:sz w:val="21"/>
          <w:szCs w:val="21"/>
        </w:rPr>
        <w:t>a) Qëllimi i mbikëqyrjes është që të sigurojë se instaluesi i një ashensori përmbush vazhdimisht detyrimet që rrjedhin nga sistemi i aprovuar i cilësisë.</w:t>
      </w:r>
    </w:p>
    <w:p w:rsidR="004913DD" w:rsidRPr="008B2DC5" w:rsidRDefault="004913DD" w:rsidP="004913DD">
      <w:pPr>
        <w:pStyle w:val="Paragrafi0"/>
        <w:rPr>
          <w:sz w:val="21"/>
          <w:szCs w:val="21"/>
        </w:rPr>
      </w:pPr>
      <w:r w:rsidRPr="008B2DC5">
        <w:rPr>
          <w:sz w:val="21"/>
          <w:szCs w:val="21"/>
        </w:rPr>
        <w:t>b) Instaluesi i një ashensori lejon për qëllime inspektimi hyrjen e organit të autorizuar/organizmit europian në ambientet i inspektimit dhe të provave dhe i siguron atij të gjithë informacionin e nevojshëm, veçanërisht të:</w:t>
      </w:r>
    </w:p>
    <w:p w:rsidR="004913DD" w:rsidRPr="008B2DC5" w:rsidRDefault="004913DD" w:rsidP="004913DD">
      <w:pPr>
        <w:pStyle w:val="Paragrafi0"/>
        <w:rPr>
          <w:sz w:val="21"/>
          <w:szCs w:val="21"/>
          <w:lang w:val="it-IT"/>
        </w:rPr>
      </w:pPr>
      <w:r w:rsidRPr="008B2DC5">
        <w:rPr>
          <w:sz w:val="21"/>
          <w:szCs w:val="21"/>
          <w:lang w:val="it-IT"/>
        </w:rPr>
        <w:t>i) dokumentacionit mbi sistemin e sigurimit të cilësisë,</w:t>
      </w:r>
    </w:p>
    <w:p w:rsidR="004913DD" w:rsidRPr="008B2DC5" w:rsidRDefault="004913DD" w:rsidP="004913DD">
      <w:pPr>
        <w:pStyle w:val="Paragrafi0"/>
        <w:rPr>
          <w:sz w:val="21"/>
          <w:szCs w:val="21"/>
          <w:lang w:val="it-IT"/>
        </w:rPr>
      </w:pPr>
      <w:r w:rsidRPr="008B2DC5">
        <w:rPr>
          <w:sz w:val="21"/>
          <w:szCs w:val="21"/>
          <w:lang w:val="it-IT"/>
        </w:rPr>
        <w:t>ii) dokumentacionit teknik,</w:t>
      </w:r>
    </w:p>
    <w:p w:rsidR="004913DD" w:rsidRPr="008B2DC5" w:rsidRDefault="004913DD" w:rsidP="004913DD">
      <w:pPr>
        <w:pStyle w:val="Paragrafi0"/>
        <w:rPr>
          <w:sz w:val="21"/>
          <w:szCs w:val="21"/>
          <w:lang w:val="it-IT"/>
        </w:rPr>
      </w:pPr>
      <w:r w:rsidRPr="008B2DC5">
        <w:rPr>
          <w:sz w:val="21"/>
          <w:szCs w:val="21"/>
          <w:lang w:val="it-IT"/>
        </w:rPr>
        <w:t>iii) regjistrave të cilësisë të tilla si raportet e inspektimit dhe të dhënat e provave, të dhënat kalibruese, si dhe raportet për kualifikimet e personelit.</w:t>
      </w:r>
    </w:p>
    <w:p w:rsidR="004913DD" w:rsidRPr="008B2DC5" w:rsidRDefault="004913DD" w:rsidP="004913DD">
      <w:pPr>
        <w:pStyle w:val="Paragrafi0"/>
        <w:rPr>
          <w:sz w:val="21"/>
          <w:szCs w:val="21"/>
          <w:lang w:val="it-IT"/>
        </w:rPr>
      </w:pPr>
      <w:r w:rsidRPr="008B2DC5">
        <w:rPr>
          <w:sz w:val="21"/>
          <w:szCs w:val="21"/>
          <w:lang w:val="it-IT"/>
        </w:rPr>
        <w:t>c) Organi i autorizuar/organizmi europian kryen periodikisht auditime për të siguruar se instaluesi i ashensorit mirëmban dhe zbaton sistemin e sigurimit të cilësisë dhe i paraqet instaluesit të ashensorit raportin e auditimit.</w:t>
      </w:r>
    </w:p>
    <w:p w:rsidR="004913DD" w:rsidRPr="008B2DC5" w:rsidRDefault="004913DD" w:rsidP="004913DD">
      <w:pPr>
        <w:pStyle w:val="Paragrafi0"/>
        <w:rPr>
          <w:sz w:val="21"/>
          <w:szCs w:val="21"/>
          <w:lang w:val="it-IT"/>
        </w:rPr>
      </w:pPr>
      <w:r w:rsidRPr="008B2DC5">
        <w:rPr>
          <w:sz w:val="21"/>
          <w:szCs w:val="21"/>
          <w:lang w:val="it-IT"/>
        </w:rPr>
        <w:t>d) Organi i autorizuar/organizmi europian mund të kryejë vizita të palajmëruara tek instaluesi i ashensorit.</w:t>
      </w:r>
    </w:p>
    <w:p w:rsidR="004913DD" w:rsidRPr="008B2DC5" w:rsidRDefault="004913DD" w:rsidP="004913DD">
      <w:pPr>
        <w:pStyle w:val="Paragrafi0"/>
        <w:rPr>
          <w:sz w:val="21"/>
          <w:szCs w:val="21"/>
        </w:rPr>
      </w:pPr>
      <w:r w:rsidRPr="008B2DC5">
        <w:rPr>
          <w:sz w:val="21"/>
          <w:szCs w:val="21"/>
        </w:rPr>
        <w:t>Gjatë kohës së këtyre vizitave, organi i autorizuar/organizmi europian kryen, ose detyron kryerjen e provave që kontrollojnë funksionimin e përshtatshëm të sistemit të sigurimit të cilësisë dhe sipas rastit, edhe të ashensorit. Ai i jep instaluesit të ashensorit një raport mbi vizitën dhe raportin e provës nëse është kryer një provë e tillë.</w:t>
      </w:r>
    </w:p>
    <w:p w:rsidR="004913DD" w:rsidRPr="008B2DC5" w:rsidRDefault="004913DD" w:rsidP="004913DD">
      <w:pPr>
        <w:pStyle w:val="Paragrafi0"/>
        <w:rPr>
          <w:sz w:val="21"/>
          <w:szCs w:val="21"/>
        </w:rPr>
      </w:pPr>
      <w:r w:rsidRPr="008B2DC5">
        <w:rPr>
          <w:sz w:val="21"/>
          <w:szCs w:val="21"/>
        </w:rPr>
        <w:t>e) Për një periudhë 10-vjeçare mbas prodhimit të ashensorit të fundit, instaluesi i ashensorit mban në dispozicion të strukturës përgjegjëse të mbikëqyrjes së tregut:</w:t>
      </w:r>
    </w:p>
    <w:p w:rsidR="004913DD" w:rsidRPr="008B2DC5" w:rsidRDefault="004913DD" w:rsidP="004913DD">
      <w:pPr>
        <w:pStyle w:val="Paragrafi0"/>
        <w:rPr>
          <w:sz w:val="21"/>
          <w:szCs w:val="21"/>
          <w:lang w:val="it-IT"/>
        </w:rPr>
      </w:pPr>
      <w:r w:rsidRPr="008B2DC5">
        <w:rPr>
          <w:sz w:val="21"/>
          <w:szCs w:val="21"/>
          <w:lang w:val="it-IT"/>
        </w:rPr>
        <w:t>i) dokumentacionin, siç referohet në pikën 19.1 a)(iii),</w:t>
      </w:r>
    </w:p>
    <w:p w:rsidR="004913DD" w:rsidRPr="008B2DC5" w:rsidRDefault="004913DD" w:rsidP="004913DD">
      <w:pPr>
        <w:pStyle w:val="Paragrafi0"/>
        <w:rPr>
          <w:sz w:val="21"/>
          <w:szCs w:val="21"/>
          <w:lang w:val="it-IT"/>
        </w:rPr>
      </w:pPr>
      <w:r w:rsidRPr="008B2DC5">
        <w:rPr>
          <w:sz w:val="21"/>
          <w:szCs w:val="21"/>
          <w:lang w:val="it-IT"/>
        </w:rPr>
        <w:t>ii) të dhënat, siç referohen në paragrafin e dytë të pikës 19.1 d),</w:t>
      </w:r>
    </w:p>
    <w:p w:rsidR="004913DD" w:rsidRPr="008B2DC5" w:rsidRDefault="004913DD" w:rsidP="004913DD">
      <w:pPr>
        <w:pStyle w:val="Paragrafi0"/>
        <w:rPr>
          <w:sz w:val="21"/>
          <w:szCs w:val="21"/>
          <w:lang w:val="it-IT"/>
        </w:rPr>
      </w:pPr>
      <w:r w:rsidRPr="008B2DC5">
        <w:rPr>
          <w:sz w:val="21"/>
          <w:szCs w:val="21"/>
          <w:lang w:val="it-IT"/>
        </w:rPr>
        <w:t>iii) vendimet dhe raportet e organit të autorizuar/organizmit europian, siç referohen në paragrafin e fundit të pikës 19.1 d) dhe në pikën 19.2 c dhe d.</w:t>
      </w:r>
    </w:p>
    <w:p w:rsidR="004913DD" w:rsidRPr="008B2DC5" w:rsidRDefault="004913DD" w:rsidP="004913DD">
      <w:pPr>
        <w:pStyle w:val="Paragrafi0"/>
        <w:rPr>
          <w:sz w:val="21"/>
          <w:szCs w:val="21"/>
          <w:lang w:val="it-IT"/>
        </w:rPr>
      </w:pPr>
      <w:r w:rsidRPr="008B2DC5">
        <w:rPr>
          <w:sz w:val="21"/>
          <w:szCs w:val="21"/>
          <w:lang w:val="it-IT"/>
        </w:rPr>
        <w:t>f) Çdo organ i autorizuar e përcjell informacionin, në lidhje me lëshimin e aprovimeve apo heqjeve për sistemet e sigurimit të cilësisë, tek organet e tjera përkatëse të autorizuara dhe, sipas rastit, tek organizmat europianë.</w:t>
      </w:r>
    </w:p>
    <w:p w:rsidR="004913DD" w:rsidRPr="008B2DC5" w:rsidRDefault="004913DD" w:rsidP="004913DD">
      <w:pPr>
        <w:pStyle w:val="Paragrafi0"/>
        <w:rPr>
          <w:sz w:val="21"/>
          <w:szCs w:val="21"/>
          <w:lang w:val="it-IT"/>
        </w:rPr>
      </w:pPr>
      <w:r w:rsidRPr="008B2DC5">
        <w:rPr>
          <w:sz w:val="21"/>
          <w:szCs w:val="21"/>
          <w:lang w:val="it-IT"/>
        </w:rPr>
        <w:t>20. Sigurimi i plotë i cilësisë (moduli H)</w:t>
      </w:r>
    </w:p>
    <w:p w:rsidR="004913DD" w:rsidRPr="008B2DC5" w:rsidRDefault="004913DD" w:rsidP="004913DD">
      <w:pPr>
        <w:pStyle w:val="Paragrafi0"/>
        <w:rPr>
          <w:sz w:val="21"/>
          <w:szCs w:val="21"/>
        </w:rPr>
      </w:pPr>
      <w:r w:rsidRPr="008B2DC5">
        <w:rPr>
          <w:sz w:val="21"/>
          <w:szCs w:val="21"/>
        </w:rPr>
        <w:t>a) Sigurimi i plotë i cilësisë është procedura me anë të së cilës instaluesi i ashensorit që plotëson detyrimet e pikës 20 b siguron dhe deklaron se ashensorët plotësojnë kërkesat e rregullit teknik që zbatohet për to.</w:t>
      </w:r>
    </w:p>
    <w:p w:rsidR="004913DD" w:rsidRPr="008B2DC5" w:rsidRDefault="004913DD" w:rsidP="004913DD">
      <w:pPr>
        <w:pStyle w:val="Paragrafi0"/>
        <w:rPr>
          <w:sz w:val="21"/>
          <w:szCs w:val="21"/>
        </w:rPr>
      </w:pPr>
      <w:r w:rsidRPr="008B2DC5">
        <w:rPr>
          <w:sz w:val="21"/>
          <w:szCs w:val="21"/>
        </w:rPr>
        <w:t>Instaluesi i ashensorit vendos markimin CE në çdo ashensor dhe harton deklaratën EC të konformitetit. Markimi CE shoqërohet nga numri i identifikimit i organit të autorizuar/organizmit europian përgjegjës për mbikëqyrjen, siç specifikohet në pikën 20.2.</w:t>
      </w:r>
    </w:p>
    <w:p w:rsidR="004913DD" w:rsidRPr="008B2DC5" w:rsidRDefault="004913DD" w:rsidP="004913DD">
      <w:pPr>
        <w:pStyle w:val="Paragrafi0"/>
        <w:rPr>
          <w:sz w:val="21"/>
          <w:szCs w:val="21"/>
        </w:rPr>
      </w:pPr>
      <w:r w:rsidRPr="008B2DC5">
        <w:rPr>
          <w:sz w:val="21"/>
          <w:szCs w:val="21"/>
        </w:rPr>
        <w:t>b) Instaluesi i një ashensori operon me një sistem të aprovuar të sigurimit të cilësisë për projektimin, prodhimin, montimin dhe inspektimin përfundimtar të ashensorëve dhe të testimeve, siç specifikohet në pikën 20.1 dhe është subjekt i mbikëqyrjes, siç specifikohet në pikën 20.2.</w:t>
      </w:r>
    </w:p>
    <w:p w:rsidR="004913DD" w:rsidRPr="008B2DC5" w:rsidRDefault="004913DD" w:rsidP="004913DD">
      <w:pPr>
        <w:pStyle w:val="Paragrafi0"/>
        <w:rPr>
          <w:sz w:val="21"/>
          <w:szCs w:val="21"/>
        </w:rPr>
      </w:pPr>
      <w:r w:rsidRPr="008B2DC5">
        <w:rPr>
          <w:sz w:val="21"/>
          <w:szCs w:val="21"/>
        </w:rPr>
        <w:t>20.1 Sistemi i sigurimit të cilësisë</w:t>
      </w:r>
    </w:p>
    <w:p w:rsidR="004913DD" w:rsidRPr="008B2DC5" w:rsidRDefault="004913DD" w:rsidP="004913DD">
      <w:pPr>
        <w:pStyle w:val="Paragrafi0"/>
        <w:rPr>
          <w:sz w:val="21"/>
          <w:szCs w:val="21"/>
        </w:rPr>
      </w:pPr>
      <w:r w:rsidRPr="008B2DC5">
        <w:rPr>
          <w:sz w:val="21"/>
          <w:szCs w:val="21"/>
        </w:rPr>
        <w:t>a) Instaluesi i një ashensori paraqet pranë një organi të autorizuar/organizëm europian të zgjedhur nga ai një aplikim për vlerësimin e sistemit të tij të sigurimit të cilësisë për ashensorët.</w:t>
      </w:r>
    </w:p>
    <w:p w:rsidR="004913DD" w:rsidRPr="008B2DC5" w:rsidRDefault="004913DD" w:rsidP="004913DD">
      <w:pPr>
        <w:pStyle w:val="Paragrafi0"/>
        <w:rPr>
          <w:sz w:val="21"/>
          <w:szCs w:val="21"/>
        </w:rPr>
      </w:pPr>
      <w:r w:rsidRPr="008B2DC5">
        <w:rPr>
          <w:sz w:val="21"/>
          <w:szCs w:val="21"/>
        </w:rPr>
        <w:t>Aplikimi përfshin:</w:t>
      </w:r>
    </w:p>
    <w:p w:rsidR="004913DD" w:rsidRPr="008B2DC5" w:rsidRDefault="004913DD" w:rsidP="004913DD">
      <w:pPr>
        <w:pStyle w:val="Paragrafi0"/>
        <w:rPr>
          <w:sz w:val="21"/>
          <w:szCs w:val="21"/>
        </w:rPr>
      </w:pPr>
      <w:r w:rsidRPr="008B2DC5">
        <w:rPr>
          <w:sz w:val="21"/>
          <w:szCs w:val="21"/>
        </w:rPr>
        <w:t>i) të gjithë informacionin e lidhur me ashensorët, veçanërisht informacionin për lidhjen ndërmjet projektimit dhe funksionimit të ashensorit dhe që mundëson përputhjen me kërkesat e këtij rregulli teknik,</w:t>
      </w:r>
    </w:p>
    <w:p w:rsidR="004913DD" w:rsidRPr="008B2DC5" w:rsidRDefault="004913DD" w:rsidP="004913DD">
      <w:pPr>
        <w:pStyle w:val="Paragrafi0"/>
        <w:rPr>
          <w:sz w:val="21"/>
          <w:szCs w:val="21"/>
          <w:lang w:val="it-IT"/>
        </w:rPr>
      </w:pPr>
      <w:r w:rsidRPr="008B2DC5">
        <w:rPr>
          <w:sz w:val="21"/>
          <w:szCs w:val="21"/>
          <w:lang w:val="it-IT"/>
        </w:rPr>
        <w:t>ii) dokumentacionin mbi sistemin e sigurimit të cilësisë.</w:t>
      </w:r>
    </w:p>
    <w:p w:rsidR="004913DD" w:rsidRPr="008B2DC5" w:rsidRDefault="004913DD" w:rsidP="004913DD">
      <w:pPr>
        <w:pStyle w:val="Paragrafi0"/>
        <w:rPr>
          <w:sz w:val="21"/>
          <w:szCs w:val="21"/>
          <w:lang w:val="it-IT"/>
        </w:rPr>
      </w:pPr>
      <w:r w:rsidRPr="008B2DC5">
        <w:rPr>
          <w:sz w:val="21"/>
          <w:szCs w:val="21"/>
          <w:lang w:val="it-IT"/>
        </w:rPr>
        <w:t>b) Sistemi i sigurimit të cilësisë duhet të sigurojë përputhjen e ashensorëve me kërkesat e rregullit teknik që zbatohen tek ta.</w:t>
      </w:r>
    </w:p>
    <w:p w:rsidR="004913DD" w:rsidRPr="008B2DC5" w:rsidRDefault="004913DD" w:rsidP="004913DD">
      <w:pPr>
        <w:pStyle w:val="Paragrafi0"/>
        <w:rPr>
          <w:sz w:val="21"/>
          <w:szCs w:val="21"/>
        </w:rPr>
      </w:pPr>
      <w:r w:rsidRPr="008B2DC5">
        <w:rPr>
          <w:sz w:val="21"/>
          <w:szCs w:val="21"/>
        </w:rPr>
        <w:t>Të gjitha elementet, kërkesat dhe masat e adoptuara nga fabrikuesi i komponentëve të sigurisë dokumentohen në mënyrë sistematike dhe të rregullt sipas formës, procedurës dhe instruksioneve të përcaktuara me shkrim në rregulloren e ndërmarrjes. Ky dokumentacion i sistemit të sigurimit të cilësisë duhet të garantojë një interpretim uniform të programeve, planeve, manualeve dhe regjistrave të cilësisë.</w:t>
      </w:r>
    </w:p>
    <w:p w:rsidR="004913DD" w:rsidRPr="008B2DC5" w:rsidRDefault="004913DD" w:rsidP="004913DD">
      <w:pPr>
        <w:pStyle w:val="Paragrafi0"/>
        <w:rPr>
          <w:sz w:val="21"/>
          <w:szCs w:val="21"/>
        </w:rPr>
      </w:pPr>
      <w:r w:rsidRPr="008B2DC5">
        <w:rPr>
          <w:sz w:val="21"/>
          <w:szCs w:val="21"/>
        </w:rPr>
        <w:t>Ai përmban veçanërisht një përshkrim të:</w:t>
      </w:r>
    </w:p>
    <w:p w:rsidR="004913DD" w:rsidRPr="008B2DC5" w:rsidRDefault="004913DD" w:rsidP="004913DD">
      <w:pPr>
        <w:pStyle w:val="Paragrafi0"/>
        <w:rPr>
          <w:sz w:val="21"/>
          <w:szCs w:val="21"/>
        </w:rPr>
      </w:pPr>
      <w:r w:rsidRPr="008B2DC5">
        <w:rPr>
          <w:sz w:val="21"/>
          <w:szCs w:val="21"/>
        </w:rPr>
        <w:t>i) objektivave të cilësisë dhe strukturën organizative, përgjegjësive dhe detyrave të menaxhimit në lidhje me projektimin dhe cilësinë e ashensorëve,</w:t>
      </w:r>
    </w:p>
    <w:p w:rsidR="004913DD" w:rsidRPr="008B2DC5" w:rsidRDefault="004913DD" w:rsidP="004913DD">
      <w:pPr>
        <w:pStyle w:val="Paragrafi0"/>
        <w:rPr>
          <w:sz w:val="21"/>
          <w:szCs w:val="21"/>
        </w:rPr>
      </w:pPr>
      <w:r w:rsidRPr="008B2DC5">
        <w:rPr>
          <w:sz w:val="21"/>
          <w:szCs w:val="21"/>
        </w:rPr>
        <w:t>ii) specifikimeve teknike të projektit, duke përfshirë standardet që zbatohen plotësisht dhe në rastet kur ato janë zbatuar pjesërisht, jepen mënyrat e përdorura për të siguruar se janë plotësuar kërkesat thelbësore të Rregullit Teknik që zbatohen tek ashensorët,</w:t>
      </w:r>
    </w:p>
    <w:p w:rsidR="004913DD" w:rsidRPr="008B2DC5" w:rsidRDefault="004913DD" w:rsidP="004913DD">
      <w:pPr>
        <w:pStyle w:val="Paragrafi0"/>
        <w:rPr>
          <w:sz w:val="21"/>
          <w:szCs w:val="21"/>
        </w:rPr>
      </w:pPr>
      <w:r w:rsidRPr="008B2DC5">
        <w:rPr>
          <w:sz w:val="21"/>
          <w:szCs w:val="21"/>
        </w:rPr>
        <w:t>iii) teknikave të kontrollit të projektit dhe të shqy</w:t>
      </w:r>
      <w:r>
        <w:rPr>
          <w:sz w:val="21"/>
          <w:szCs w:val="21"/>
        </w:rPr>
        <w:t>rtimit të projektit, proc</w:t>
      </w:r>
      <w:r w:rsidRPr="008B2DC5">
        <w:rPr>
          <w:sz w:val="21"/>
          <w:szCs w:val="21"/>
        </w:rPr>
        <w:t>eseve dhe veprimeve sistematike që përdoren kur projektohen ashensorët,</w:t>
      </w:r>
    </w:p>
    <w:p w:rsidR="004913DD" w:rsidRPr="008B2DC5" w:rsidRDefault="004913DD" w:rsidP="004913DD">
      <w:pPr>
        <w:pStyle w:val="Paragrafi0"/>
        <w:rPr>
          <w:sz w:val="21"/>
          <w:szCs w:val="21"/>
        </w:rPr>
      </w:pPr>
      <w:r w:rsidRPr="008B2DC5">
        <w:rPr>
          <w:sz w:val="21"/>
          <w:szCs w:val="21"/>
        </w:rPr>
        <w:t>iv) shqyrtimeve dhe provave që kryhen për pranimin e furnizimeve të materialeve të komponentëve dhe nyjeve të montuara,</w:t>
      </w:r>
    </w:p>
    <w:p w:rsidR="004913DD" w:rsidRPr="008B2DC5" w:rsidRDefault="004913DD" w:rsidP="004913DD">
      <w:pPr>
        <w:pStyle w:val="Paragrafi0"/>
        <w:rPr>
          <w:sz w:val="21"/>
          <w:szCs w:val="21"/>
        </w:rPr>
      </w:pPr>
      <w:r w:rsidRPr="008B2DC5">
        <w:rPr>
          <w:sz w:val="21"/>
          <w:szCs w:val="21"/>
        </w:rPr>
        <w:t>v) montimeve korresponduese, teknikave të instalimit dhe kontrollit të cilësisë, proceseve dhe veprimeve sistematike që përdoren,</w:t>
      </w:r>
    </w:p>
    <w:p w:rsidR="004913DD" w:rsidRPr="008B2DC5" w:rsidRDefault="004913DD" w:rsidP="004913DD">
      <w:pPr>
        <w:pStyle w:val="Paragrafi0"/>
        <w:rPr>
          <w:sz w:val="21"/>
          <w:szCs w:val="21"/>
        </w:rPr>
      </w:pPr>
      <w:r w:rsidRPr="008B2DC5">
        <w:rPr>
          <w:sz w:val="21"/>
          <w:szCs w:val="21"/>
        </w:rPr>
        <w:t>vi) shqyrtimeve dhe provave që kryen përpara (inspektimi i kushteve të instalimit, hapësirës që lëviz ashensori, karkasës se pajisjes ngritëse etj)., gjatë dhe mbas instalimit ((duke përfshirë së paku</w:t>
      </w:r>
      <w:r>
        <w:rPr>
          <w:sz w:val="21"/>
          <w:szCs w:val="21"/>
        </w:rPr>
        <w:t xml:space="preserve"> testimet e dhëna në pikën 13 d</w:t>
      </w:r>
      <w:r w:rsidRPr="008B2DC5">
        <w:rPr>
          <w:sz w:val="21"/>
          <w:szCs w:val="21"/>
        </w:rPr>
        <w:t xml:space="preserve"> (ii)(iii) dhe (iv)),</w:t>
      </w:r>
    </w:p>
    <w:p w:rsidR="004913DD" w:rsidRPr="008B2DC5" w:rsidRDefault="004913DD" w:rsidP="004913DD">
      <w:pPr>
        <w:pStyle w:val="Paragrafi0"/>
        <w:rPr>
          <w:sz w:val="21"/>
          <w:szCs w:val="21"/>
        </w:rPr>
      </w:pPr>
      <w:r w:rsidRPr="008B2DC5">
        <w:rPr>
          <w:sz w:val="21"/>
          <w:szCs w:val="21"/>
        </w:rPr>
        <w:t>vii) regjistrave të cilësisë, të tilla si raportet e inspektimit dhe të dhëna të provave, të dhënat kalibruese, si dhe raporte mbi kualifikimet e personelit përkatës,</w:t>
      </w:r>
    </w:p>
    <w:p w:rsidR="004913DD" w:rsidRPr="008B2DC5" w:rsidRDefault="004913DD" w:rsidP="004913DD">
      <w:pPr>
        <w:pStyle w:val="Paragrafi0"/>
        <w:rPr>
          <w:sz w:val="21"/>
          <w:szCs w:val="21"/>
        </w:rPr>
      </w:pPr>
      <w:r w:rsidRPr="008B2DC5">
        <w:rPr>
          <w:sz w:val="21"/>
          <w:szCs w:val="21"/>
        </w:rPr>
        <w:t>viii) mënyrave të monitorimit të arritjes së cilësisë së kërkuar për projektimin dhe instalimin, si dhe për funksionimin efektiv të sistemit të sigurimit të cilësisë.</w:t>
      </w:r>
    </w:p>
    <w:p w:rsidR="004913DD" w:rsidRPr="008B2DC5" w:rsidRDefault="004913DD" w:rsidP="004913DD">
      <w:pPr>
        <w:pStyle w:val="Paragrafi0"/>
        <w:rPr>
          <w:sz w:val="21"/>
          <w:szCs w:val="21"/>
        </w:rPr>
      </w:pPr>
      <w:r w:rsidRPr="008B2DC5">
        <w:rPr>
          <w:sz w:val="21"/>
          <w:szCs w:val="21"/>
        </w:rPr>
        <w:t>c) Inspektimi i projektit</w:t>
      </w:r>
    </w:p>
    <w:p w:rsidR="004913DD" w:rsidRPr="008B2DC5" w:rsidRDefault="004913DD" w:rsidP="004913DD">
      <w:pPr>
        <w:pStyle w:val="Paragrafi0"/>
        <w:rPr>
          <w:sz w:val="21"/>
          <w:szCs w:val="21"/>
        </w:rPr>
      </w:pPr>
      <w:r w:rsidRPr="008B2DC5">
        <w:rPr>
          <w:sz w:val="21"/>
          <w:szCs w:val="21"/>
        </w:rPr>
        <w:t>Kur projekti nuk është plotësisht në përputhje me standardet përkatëse të harmonizuara, organi i autorizuar/organizmi europian provon nëse projekti është në përputhje me kërkesat e rregullit teknik dhe, nëse po, lëshon për instaluesin një certifikatë të shqyrtimit EC të projektit duke përcaktuar vlefshmërinë kohore, si dhe dhënien e detajeve të kërkuara për të identifikuar projektin e aprovuar.</w:t>
      </w:r>
    </w:p>
    <w:p w:rsidR="004913DD" w:rsidRPr="008B2DC5" w:rsidRDefault="004913DD" w:rsidP="004913DD">
      <w:pPr>
        <w:pStyle w:val="Paragrafi0"/>
        <w:rPr>
          <w:sz w:val="21"/>
          <w:szCs w:val="21"/>
          <w:lang w:val="it-IT"/>
        </w:rPr>
      </w:pPr>
      <w:r w:rsidRPr="008B2DC5">
        <w:rPr>
          <w:sz w:val="21"/>
          <w:szCs w:val="21"/>
          <w:lang w:val="it-IT"/>
        </w:rPr>
        <w:t>d) Vlerësimi i sistemit të sigurimit të cilësisë</w:t>
      </w:r>
    </w:p>
    <w:p w:rsidR="004913DD" w:rsidRPr="008B2DC5" w:rsidRDefault="004913DD" w:rsidP="004913DD">
      <w:pPr>
        <w:pStyle w:val="Paragrafi0"/>
        <w:rPr>
          <w:sz w:val="21"/>
          <w:szCs w:val="21"/>
        </w:rPr>
      </w:pPr>
      <w:r w:rsidRPr="008B2DC5">
        <w:rPr>
          <w:sz w:val="21"/>
          <w:szCs w:val="21"/>
        </w:rPr>
        <w:t>Organi i autorizuar/organizmi europian vlerëson sistemin e sigurimit të cilësisë dhe përcakton nëse ai plotëson kërkesat, siç referohen në pikën 20.1 b. Ai prezumon pë</w:t>
      </w:r>
      <w:r>
        <w:rPr>
          <w:sz w:val="21"/>
          <w:szCs w:val="21"/>
        </w:rPr>
        <w:t>rputhjen me këto kërkesa përsa u</w:t>
      </w:r>
      <w:r w:rsidRPr="008B2DC5">
        <w:rPr>
          <w:sz w:val="21"/>
          <w:szCs w:val="21"/>
        </w:rPr>
        <w:t xml:space="preserve"> përket sistemeve të sigurimit të cilësisë që përcakton standardi përkatës i harmonizuar.</w:t>
      </w:r>
    </w:p>
    <w:p w:rsidR="004913DD" w:rsidRPr="008B2DC5" w:rsidRDefault="004913DD" w:rsidP="004913DD">
      <w:pPr>
        <w:pStyle w:val="Paragrafi0"/>
        <w:rPr>
          <w:sz w:val="21"/>
          <w:szCs w:val="21"/>
        </w:rPr>
      </w:pPr>
      <w:r w:rsidRPr="008B2DC5">
        <w:rPr>
          <w:sz w:val="21"/>
          <w:szCs w:val="21"/>
        </w:rPr>
        <w:t>Ekipi i auditimit duhet të ketë së paku një anëtar me eksperiencë në vlerësimin e teknollogjisë së ashensorit. Procedura e vlerësimit përfshin një vizitë në vendet e instaluesit të ashensorit dhe një vizitë në një ambient instalimi.</w:t>
      </w:r>
    </w:p>
    <w:p w:rsidR="004913DD" w:rsidRPr="008B2DC5" w:rsidRDefault="004913DD" w:rsidP="004913DD">
      <w:pPr>
        <w:pStyle w:val="Paragrafi0"/>
        <w:rPr>
          <w:sz w:val="21"/>
          <w:szCs w:val="21"/>
        </w:rPr>
      </w:pPr>
      <w:r w:rsidRPr="008B2DC5">
        <w:rPr>
          <w:sz w:val="21"/>
          <w:szCs w:val="21"/>
        </w:rPr>
        <w:t>Vendimi i njoftohet instaluesit të ashensorit. Njoftimi përmban konkluzionet e vlerësimit dhe vlerësimin e arsyetuar në vendim.</w:t>
      </w:r>
    </w:p>
    <w:p w:rsidR="004913DD" w:rsidRPr="008B2DC5" w:rsidRDefault="004913DD" w:rsidP="004913DD">
      <w:pPr>
        <w:pStyle w:val="Paragrafi0"/>
        <w:rPr>
          <w:sz w:val="21"/>
          <w:szCs w:val="21"/>
        </w:rPr>
      </w:pPr>
      <w:r w:rsidRPr="008B2DC5">
        <w:rPr>
          <w:sz w:val="21"/>
          <w:szCs w:val="21"/>
        </w:rPr>
        <w:t>e) Instaluesi i ashensorit plotëson detyrimet që rrjedhin nga sistemi i aprovuar i sigurimit të cilësisë dhe siguron se ai mirëmbahet në mënyrë të përshtatshme dhe efektive.</w:t>
      </w:r>
    </w:p>
    <w:p w:rsidR="004913DD" w:rsidRPr="008B2DC5" w:rsidRDefault="004913DD" w:rsidP="004913DD">
      <w:pPr>
        <w:pStyle w:val="Paragrafi0"/>
        <w:rPr>
          <w:sz w:val="21"/>
          <w:szCs w:val="21"/>
        </w:rPr>
      </w:pPr>
      <w:r w:rsidRPr="008B2DC5">
        <w:rPr>
          <w:sz w:val="21"/>
          <w:szCs w:val="21"/>
        </w:rPr>
        <w:t>Instaluesi i ashensorit informon organizmin e autorizuar/organizmin europian mbi çdo ndryshim të parashikuar në sistemin e aprovuar të sigurimit të cilësisë së tij.</w:t>
      </w:r>
    </w:p>
    <w:p w:rsidR="004913DD" w:rsidRPr="008B2DC5" w:rsidRDefault="004913DD" w:rsidP="004913DD">
      <w:pPr>
        <w:pStyle w:val="Paragrafi0"/>
        <w:rPr>
          <w:sz w:val="21"/>
          <w:szCs w:val="21"/>
        </w:rPr>
      </w:pPr>
      <w:r w:rsidRPr="008B2DC5">
        <w:rPr>
          <w:sz w:val="21"/>
          <w:szCs w:val="21"/>
        </w:rPr>
        <w:t>Organi i autorizuar/organizmi europian vlerëson ndryshimet e propozuara dhe vendos nëse sistemi i ndryshuar i cilësisë vazhdon akoma të përmbushë kërkesat, siç referohen në pikën 20.1 b ose nëse kërkohet një rivlerësim i tij.</w:t>
      </w:r>
    </w:p>
    <w:p w:rsidR="004913DD" w:rsidRDefault="004913DD" w:rsidP="004913DD">
      <w:pPr>
        <w:pStyle w:val="Paragrafi0"/>
        <w:rPr>
          <w:sz w:val="21"/>
          <w:szCs w:val="21"/>
          <w:lang w:val="it-IT"/>
        </w:rPr>
      </w:pPr>
      <w:r w:rsidRPr="008B2DC5">
        <w:rPr>
          <w:sz w:val="21"/>
          <w:szCs w:val="21"/>
          <w:lang w:val="it-IT"/>
        </w:rPr>
        <w:t>Ai njofton instaluesin e ashensorit mbi vendimin e tij. Njoftimi përmban konkluzionet e verifikimit dhe vlerësimin e gjykuar në vendim.</w:t>
      </w:r>
    </w:p>
    <w:p w:rsidR="004913DD" w:rsidRDefault="004913DD" w:rsidP="004913DD">
      <w:pPr>
        <w:pStyle w:val="Paragrafi0"/>
        <w:rPr>
          <w:sz w:val="21"/>
          <w:szCs w:val="21"/>
          <w:lang w:val="it-IT"/>
        </w:rPr>
      </w:pPr>
    </w:p>
    <w:p w:rsidR="004913DD" w:rsidRPr="008B2DC5" w:rsidRDefault="004913DD" w:rsidP="004913DD">
      <w:pPr>
        <w:pStyle w:val="Paragrafi0"/>
        <w:rPr>
          <w:sz w:val="21"/>
          <w:szCs w:val="21"/>
          <w:lang w:val="it-IT"/>
        </w:rPr>
      </w:pPr>
    </w:p>
    <w:p w:rsidR="004913DD" w:rsidRPr="008B2DC5" w:rsidRDefault="004913DD" w:rsidP="004913DD">
      <w:pPr>
        <w:pStyle w:val="Paragrafi0"/>
        <w:rPr>
          <w:sz w:val="21"/>
          <w:szCs w:val="21"/>
          <w:lang w:val="it-IT"/>
        </w:rPr>
      </w:pPr>
      <w:r w:rsidRPr="008B2DC5">
        <w:rPr>
          <w:sz w:val="21"/>
          <w:szCs w:val="21"/>
          <w:lang w:val="it-IT"/>
        </w:rPr>
        <w:t>20.2 Mbikëqyrja nën përgjegjësinë e organizmit të autorizuar/organizmit europian</w:t>
      </w:r>
    </w:p>
    <w:p w:rsidR="004913DD" w:rsidRPr="008B2DC5" w:rsidRDefault="004913DD" w:rsidP="004913DD">
      <w:pPr>
        <w:pStyle w:val="Paragrafi0"/>
        <w:rPr>
          <w:sz w:val="21"/>
          <w:szCs w:val="21"/>
          <w:lang w:val="it-IT"/>
        </w:rPr>
      </w:pPr>
      <w:r w:rsidRPr="008B2DC5">
        <w:rPr>
          <w:sz w:val="21"/>
          <w:szCs w:val="21"/>
          <w:lang w:val="it-IT"/>
        </w:rPr>
        <w:t>a) Mbikëqyrja ka si qëllim të sigurojë se instaluesi i një ashensori përmbush vazhdimisht detyrimet që rrjedhin nga sistemi i aprovuar i cilësisë.</w:t>
      </w:r>
    </w:p>
    <w:p w:rsidR="004913DD" w:rsidRPr="008B2DC5" w:rsidRDefault="004913DD" w:rsidP="004913DD">
      <w:pPr>
        <w:pStyle w:val="Paragrafi0"/>
        <w:rPr>
          <w:sz w:val="21"/>
          <w:szCs w:val="21"/>
          <w:lang w:val="it-IT"/>
        </w:rPr>
      </w:pPr>
      <w:r w:rsidRPr="008B2DC5">
        <w:rPr>
          <w:sz w:val="21"/>
          <w:szCs w:val="21"/>
          <w:lang w:val="it-IT"/>
        </w:rPr>
        <w:t>b) Për qëllime inspektimi, instaluesi i një ashensori lejon hyrjen e organit të autorizuar/organizmin europian në ambientet e projektimit, prodhimit, montimit, instalimit, inspektimit dhe magazinimit dhe i siguron atij të gjithë informacionin e nevojshëm, veçanërisht:</w:t>
      </w:r>
    </w:p>
    <w:p w:rsidR="004913DD" w:rsidRPr="008B2DC5" w:rsidRDefault="004913DD" w:rsidP="004913DD">
      <w:pPr>
        <w:pStyle w:val="Paragrafi0"/>
        <w:rPr>
          <w:sz w:val="21"/>
          <w:szCs w:val="21"/>
          <w:lang w:val="it-IT"/>
        </w:rPr>
      </w:pPr>
      <w:r w:rsidRPr="008B2DC5">
        <w:rPr>
          <w:sz w:val="21"/>
          <w:szCs w:val="21"/>
          <w:lang w:val="it-IT"/>
        </w:rPr>
        <w:t>i) dokumentacionin e sistemit të sigurimit të cilësisë,</w:t>
      </w:r>
    </w:p>
    <w:p w:rsidR="004913DD" w:rsidRPr="008B2DC5" w:rsidRDefault="004913DD" w:rsidP="004913DD">
      <w:pPr>
        <w:pStyle w:val="Paragrafi0"/>
        <w:rPr>
          <w:sz w:val="21"/>
          <w:szCs w:val="21"/>
          <w:lang w:val="it-IT"/>
        </w:rPr>
      </w:pPr>
      <w:r w:rsidRPr="008B2DC5">
        <w:rPr>
          <w:sz w:val="21"/>
          <w:szCs w:val="21"/>
          <w:lang w:val="it-IT"/>
        </w:rPr>
        <w:t>ii) regjistrat e cilësisë të parashikuara nga sistemi i sigurimit të cilësisë për pjesën e projektimit si rezultate të analizave, llogaritjeve, provave etj,</w:t>
      </w:r>
    </w:p>
    <w:p w:rsidR="004913DD" w:rsidRPr="008B2DC5" w:rsidRDefault="004913DD" w:rsidP="004913DD">
      <w:pPr>
        <w:pStyle w:val="Paragrafi0"/>
        <w:rPr>
          <w:sz w:val="21"/>
          <w:szCs w:val="21"/>
          <w:lang w:val="it-IT"/>
        </w:rPr>
      </w:pPr>
      <w:r w:rsidRPr="008B2DC5">
        <w:rPr>
          <w:sz w:val="21"/>
          <w:szCs w:val="21"/>
          <w:lang w:val="it-IT"/>
        </w:rPr>
        <w:t>iii) regjistrat e cilësisë të parashikuara nga sistemi i sigurimit të cilësisë për pjesën e pranimeve të furnizimeve dhe instalimit; si raporte inspektimi dhe të dhënat e provave, të dhëna për kalibrimet, raporte mbi kualifikimet e personelit.</w:t>
      </w:r>
    </w:p>
    <w:p w:rsidR="004913DD" w:rsidRPr="008B2DC5" w:rsidRDefault="004913DD" w:rsidP="004913DD">
      <w:pPr>
        <w:pStyle w:val="Paragrafi0"/>
        <w:rPr>
          <w:sz w:val="21"/>
          <w:szCs w:val="21"/>
          <w:lang w:val="it-IT"/>
        </w:rPr>
      </w:pPr>
      <w:r w:rsidRPr="008B2DC5">
        <w:rPr>
          <w:sz w:val="21"/>
          <w:szCs w:val="21"/>
          <w:lang w:val="it-IT"/>
        </w:rPr>
        <w:t>c) Organi i autorizuar/organizmi europian kryen periodikisht auditime për të siguruar se instaluesi i ashensorit mirëmban dhe zbaton sistemin e sigurimit të cilësisë dhe i paraqet instaluesit të ashensorit raportin e auditimit.</w:t>
      </w:r>
    </w:p>
    <w:p w:rsidR="004913DD" w:rsidRPr="008B2DC5" w:rsidRDefault="004913DD" w:rsidP="004913DD">
      <w:pPr>
        <w:pStyle w:val="Paragrafi0"/>
        <w:rPr>
          <w:sz w:val="21"/>
          <w:szCs w:val="21"/>
          <w:lang w:val="it-IT"/>
        </w:rPr>
      </w:pPr>
      <w:r w:rsidRPr="008B2DC5">
        <w:rPr>
          <w:sz w:val="21"/>
          <w:szCs w:val="21"/>
          <w:lang w:val="it-IT"/>
        </w:rPr>
        <w:t>d) Organi i autorizuar/organizmi europian mund të kryejë vizita të palajmëruara në ambientet e instaluesit të ashensorit ose në ambientin e montimit të ashensorit.</w:t>
      </w:r>
    </w:p>
    <w:p w:rsidR="004913DD" w:rsidRPr="008B2DC5" w:rsidRDefault="004913DD" w:rsidP="004913DD">
      <w:pPr>
        <w:pStyle w:val="Paragrafi0"/>
        <w:rPr>
          <w:sz w:val="21"/>
          <w:szCs w:val="21"/>
        </w:rPr>
      </w:pPr>
      <w:r w:rsidRPr="008B2DC5">
        <w:rPr>
          <w:sz w:val="21"/>
          <w:szCs w:val="21"/>
        </w:rPr>
        <w:t>Gjatë këtyre vizitave, organi i autorizuar/organizmi europian kryen ose detyron kryerjen e provave që kontrollojnë sipas rastit funksionimin e përshtatshëm të sistemit të sigurimit të cilësisë. Ai i jep instaluesit të ashensorit një raport mbi vizitën dhe raportin e provës nëse ka kryer një provë të tillë.</w:t>
      </w:r>
    </w:p>
    <w:p w:rsidR="004913DD" w:rsidRPr="008B2DC5" w:rsidRDefault="004913DD" w:rsidP="004913DD">
      <w:pPr>
        <w:pStyle w:val="Paragrafi0"/>
        <w:rPr>
          <w:sz w:val="21"/>
          <w:szCs w:val="21"/>
        </w:rPr>
      </w:pPr>
      <w:r w:rsidRPr="008B2DC5">
        <w:rPr>
          <w:sz w:val="21"/>
          <w:szCs w:val="21"/>
        </w:rPr>
        <w:t>e) Për një periudhë 10-vjeçare mbas prodhimit të ashensorit të fundit, instaluesi i një ashensori mban në dispozicion të strukturës përgjegjëse të mbikëqyrjes së tregut:</w:t>
      </w:r>
    </w:p>
    <w:p w:rsidR="004913DD" w:rsidRPr="008B2DC5" w:rsidRDefault="004913DD" w:rsidP="004913DD">
      <w:pPr>
        <w:pStyle w:val="Paragrafi0"/>
        <w:rPr>
          <w:sz w:val="21"/>
          <w:szCs w:val="21"/>
          <w:lang w:val="it-IT"/>
        </w:rPr>
      </w:pPr>
      <w:r w:rsidRPr="008B2DC5">
        <w:rPr>
          <w:sz w:val="21"/>
          <w:szCs w:val="21"/>
          <w:lang w:val="it-IT"/>
        </w:rPr>
        <w:t>i) dokumentacionin, siç referohet në pikën 20.1 a)(iii),</w:t>
      </w:r>
    </w:p>
    <w:p w:rsidR="004913DD" w:rsidRPr="008B2DC5" w:rsidRDefault="004913DD" w:rsidP="004913DD">
      <w:pPr>
        <w:pStyle w:val="Paragrafi0"/>
        <w:rPr>
          <w:sz w:val="21"/>
          <w:szCs w:val="21"/>
          <w:lang w:val="it-IT"/>
        </w:rPr>
      </w:pPr>
      <w:r w:rsidRPr="008B2DC5">
        <w:rPr>
          <w:sz w:val="21"/>
          <w:szCs w:val="21"/>
          <w:lang w:val="it-IT"/>
        </w:rPr>
        <w:t>ii) të dhënat, siç referohet në paragrafin e dytë të pikës 19.1 d,</w:t>
      </w:r>
    </w:p>
    <w:p w:rsidR="004913DD" w:rsidRPr="008B2DC5" w:rsidRDefault="004913DD" w:rsidP="004913DD">
      <w:pPr>
        <w:pStyle w:val="Paragrafi0"/>
        <w:rPr>
          <w:sz w:val="21"/>
          <w:szCs w:val="21"/>
          <w:lang w:val="it-IT"/>
        </w:rPr>
      </w:pPr>
      <w:r w:rsidRPr="008B2DC5">
        <w:rPr>
          <w:sz w:val="21"/>
          <w:szCs w:val="21"/>
          <w:lang w:val="it-IT"/>
        </w:rPr>
        <w:t>iii) vendimet dhe raportet nga organi i autorizuar/organizmit europian, siç referohen në paragrafin e fundit të pikës 20.1 d dhe në pikën 20.2 c dhe d.</w:t>
      </w:r>
    </w:p>
    <w:p w:rsidR="004913DD" w:rsidRPr="008B2DC5" w:rsidRDefault="004913DD" w:rsidP="004913DD">
      <w:pPr>
        <w:pStyle w:val="Paragrafi0"/>
        <w:rPr>
          <w:sz w:val="21"/>
          <w:szCs w:val="21"/>
          <w:lang w:val="it-IT"/>
        </w:rPr>
      </w:pPr>
      <w:r w:rsidRPr="008B2DC5">
        <w:rPr>
          <w:sz w:val="21"/>
          <w:szCs w:val="21"/>
          <w:lang w:val="it-IT"/>
        </w:rPr>
        <w:t>f) Çdo organ i autorizuar përcjell informacionin në lidhje me lëshimin e aprovimeve apo heqjeve për sistemet e sigurimit të cilësisë tek organet e tjera përkatëse të autorizuara dhe sipas rastit tek organet europiane.</w:t>
      </w:r>
    </w:p>
    <w:p w:rsidR="004913DD" w:rsidRPr="008B2DC5" w:rsidRDefault="004913DD" w:rsidP="004913DD">
      <w:pPr>
        <w:pStyle w:val="Paragrafi0"/>
        <w:rPr>
          <w:sz w:val="21"/>
          <w:szCs w:val="21"/>
          <w:lang w:val="it-IT"/>
        </w:rPr>
      </w:pPr>
      <w:r w:rsidRPr="008B2DC5">
        <w:rPr>
          <w:sz w:val="21"/>
          <w:szCs w:val="21"/>
          <w:lang w:val="it-IT"/>
        </w:rPr>
        <w:t xml:space="preserve">g) Dokumentacioni dhe korrespondenca lidhur </w:t>
      </w:r>
      <w:r>
        <w:rPr>
          <w:sz w:val="21"/>
          <w:szCs w:val="21"/>
          <w:lang w:val="it-IT"/>
        </w:rPr>
        <w:t>me proc</w:t>
      </w:r>
      <w:r w:rsidRPr="008B2DC5">
        <w:rPr>
          <w:sz w:val="21"/>
          <w:szCs w:val="21"/>
          <w:lang w:val="it-IT"/>
        </w:rPr>
        <w:t>edurat e sigurimit të plotë të sistemit të cilësisë hartohet në shqip ose në një nga gjuhët zyrtare europiane të pranuar nga Organi i autorizuar/organizmi europian.</w:t>
      </w:r>
    </w:p>
    <w:p w:rsidR="004913DD" w:rsidRPr="008B2DC5" w:rsidRDefault="004913DD" w:rsidP="004913DD">
      <w:pPr>
        <w:pStyle w:val="Paragrafi0"/>
        <w:rPr>
          <w:sz w:val="21"/>
          <w:szCs w:val="21"/>
          <w:lang w:val="it-IT"/>
        </w:rPr>
      </w:pPr>
      <w:r w:rsidRPr="008B2DC5">
        <w:rPr>
          <w:sz w:val="21"/>
          <w:szCs w:val="21"/>
          <w:lang w:val="it-IT"/>
        </w:rPr>
        <w:t>21. Sigurimi i cilësisë së prodhimit (moduli D)</w:t>
      </w:r>
    </w:p>
    <w:p w:rsidR="004913DD" w:rsidRPr="008B2DC5" w:rsidRDefault="004913DD" w:rsidP="004913DD">
      <w:pPr>
        <w:pStyle w:val="Paragrafi0"/>
        <w:rPr>
          <w:sz w:val="21"/>
          <w:szCs w:val="21"/>
        </w:rPr>
      </w:pPr>
      <w:r w:rsidRPr="008B2DC5">
        <w:rPr>
          <w:sz w:val="21"/>
          <w:szCs w:val="21"/>
        </w:rPr>
        <w:t>a) Sigurimi i cilësisë së prodhimit është procedura me anë të së cilës instaluesi i ashensorit që plotëson detyrimet e pikës 21 b) siguron dhe deklaron se ashensorët plotësojnë kërkesat e rregullit teknik që zbatohet për to. Instaluesi i ashensorit vendos markimin CE në çdo ashensor dhe harton deklaratën EC të konformitetit. Markimi CE shoqërohet nga numri i identifikimit i organit të autorizuar/organizmit europian përgjegjës për mbikëqyrjen, siç specifikohet në pikën 21.2.</w:t>
      </w:r>
    </w:p>
    <w:p w:rsidR="004913DD" w:rsidRPr="008B2DC5" w:rsidRDefault="004913DD" w:rsidP="004913DD">
      <w:pPr>
        <w:pStyle w:val="Paragrafi0"/>
        <w:rPr>
          <w:sz w:val="21"/>
          <w:szCs w:val="21"/>
        </w:rPr>
      </w:pPr>
      <w:r w:rsidRPr="008B2DC5">
        <w:rPr>
          <w:sz w:val="21"/>
          <w:szCs w:val="21"/>
        </w:rPr>
        <w:t>b) Instaluesi i një ashensori operon me një sistem të aprovuar të sigurimit të cilësisë për prodhimin, instalimin, inspektimin përfundimtar të ashensorit dhe testimin, siç specifikohet në pikën 21.1 dhe është subjekt i mbikëqyrjes, siç specifikohet në pikën 21.2.</w:t>
      </w:r>
    </w:p>
    <w:p w:rsidR="004913DD" w:rsidRPr="008B2DC5" w:rsidRDefault="004913DD" w:rsidP="004913DD">
      <w:pPr>
        <w:pStyle w:val="Paragrafi0"/>
        <w:rPr>
          <w:sz w:val="21"/>
          <w:szCs w:val="21"/>
        </w:rPr>
      </w:pPr>
      <w:r w:rsidRPr="008B2DC5">
        <w:rPr>
          <w:sz w:val="21"/>
          <w:szCs w:val="21"/>
        </w:rPr>
        <w:t>21.1 Sistemi i sigurimit të cilësisë</w:t>
      </w:r>
    </w:p>
    <w:p w:rsidR="004913DD" w:rsidRPr="008B2DC5" w:rsidRDefault="004913DD" w:rsidP="004913DD">
      <w:pPr>
        <w:pStyle w:val="Paragrafi0"/>
        <w:rPr>
          <w:sz w:val="21"/>
          <w:szCs w:val="21"/>
        </w:rPr>
      </w:pPr>
      <w:r w:rsidRPr="008B2DC5">
        <w:rPr>
          <w:sz w:val="21"/>
          <w:szCs w:val="21"/>
        </w:rPr>
        <w:t>a) Instaluesi i një ashensori paraqet në një organ të autorizuar/organizëm europian të zgjedhur nga ai vetë një aplikim për vlerësimin e sistemit të tij të sigurimit të cilësisë.</w:t>
      </w:r>
    </w:p>
    <w:p w:rsidR="004913DD" w:rsidRPr="008B2DC5" w:rsidRDefault="004913DD" w:rsidP="004913DD">
      <w:pPr>
        <w:pStyle w:val="Paragrafi0"/>
        <w:rPr>
          <w:sz w:val="21"/>
          <w:szCs w:val="21"/>
        </w:rPr>
      </w:pPr>
      <w:r w:rsidRPr="008B2DC5">
        <w:rPr>
          <w:sz w:val="21"/>
          <w:szCs w:val="21"/>
        </w:rPr>
        <w:t>Aplikimi përfshin:</w:t>
      </w:r>
    </w:p>
    <w:p w:rsidR="004913DD" w:rsidRPr="008B2DC5" w:rsidRDefault="004913DD" w:rsidP="004913DD">
      <w:pPr>
        <w:pStyle w:val="Paragrafi0"/>
        <w:rPr>
          <w:sz w:val="21"/>
          <w:szCs w:val="21"/>
          <w:lang w:val="it-IT"/>
        </w:rPr>
      </w:pPr>
      <w:r w:rsidRPr="008B2DC5">
        <w:rPr>
          <w:sz w:val="21"/>
          <w:szCs w:val="21"/>
          <w:lang w:val="it-IT"/>
        </w:rPr>
        <w:t>i) të gjithë informacionin e lidhur me ashensorët,</w:t>
      </w:r>
    </w:p>
    <w:p w:rsidR="004913DD" w:rsidRPr="008B2DC5" w:rsidRDefault="004913DD" w:rsidP="004913DD">
      <w:pPr>
        <w:pStyle w:val="Paragrafi0"/>
        <w:rPr>
          <w:sz w:val="21"/>
          <w:szCs w:val="21"/>
          <w:lang w:val="it-IT"/>
        </w:rPr>
      </w:pPr>
      <w:r w:rsidRPr="008B2DC5">
        <w:rPr>
          <w:sz w:val="21"/>
          <w:szCs w:val="21"/>
          <w:lang w:val="it-IT"/>
        </w:rPr>
        <w:t>ii) dokumentacionin lidhur me sistemin e sigurimit të cilësisë,</w:t>
      </w:r>
    </w:p>
    <w:p w:rsidR="004913DD" w:rsidRPr="008B2DC5" w:rsidRDefault="004913DD" w:rsidP="004913DD">
      <w:pPr>
        <w:pStyle w:val="Paragrafi0"/>
        <w:rPr>
          <w:sz w:val="21"/>
          <w:szCs w:val="21"/>
          <w:lang w:val="it-IT"/>
        </w:rPr>
      </w:pPr>
      <w:r w:rsidRPr="008B2DC5">
        <w:rPr>
          <w:sz w:val="21"/>
          <w:szCs w:val="21"/>
          <w:lang w:val="it-IT"/>
        </w:rPr>
        <w:t>iii) dokumentacionin teknik të tipit të aprovuar dhe një kopje të certifikatës EC të shqyrtimit të tipit.</w:t>
      </w:r>
    </w:p>
    <w:p w:rsidR="004913DD" w:rsidRDefault="004913DD" w:rsidP="004913DD">
      <w:pPr>
        <w:pStyle w:val="Paragrafi0"/>
        <w:rPr>
          <w:sz w:val="21"/>
          <w:szCs w:val="21"/>
          <w:lang w:val="it-IT"/>
        </w:rPr>
      </w:pPr>
      <w:r w:rsidRPr="008B2DC5">
        <w:rPr>
          <w:sz w:val="21"/>
          <w:szCs w:val="21"/>
          <w:lang w:val="it-IT"/>
        </w:rPr>
        <w:t>b) Sistemi i sigurimit të cilësisë duhet të sigurojë përputhjen e ashensorëve me kërkesat e rregullit teknik që zbatohet tek ta.</w:t>
      </w:r>
    </w:p>
    <w:p w:rsidR="004913DD" w:rsidRPr="008B2DC5" w:rsidRDefault="004913DD" w:rsidP="004913DD">
      <w:pPr>
        <w:pStyle w:val="Paragrafi0"/>
        <w:rPr>
          <w:sz w:val="21"/>
          <w:szCs w:val="21"/>
          <w:lang w:val="it-IT"/>
        </w:rPr>
      </w:pPr>
    </w:p>
    <w:p w:rsidR="004913DD" w:rsidRPr="008B2DC5" w:rsidRDefault="004913DD" w:rsidP="004913DD">
      <w:pPr>
        <w:pStyle w:val="Paragrafi0"/>
      </w:pPr>
      <w:r w:rsidRPr="008B2DC5">
        <w:t>Të gjitha elementet, kërkesat dhe masat e adoptuara nga fabrikuesi i komponentëve të sigurisë dokumentohen në mënyrë sistematike dhe të rregullt sipas formës, procedurës dhe instruksioneve të përcaktuara me shkrim në rregulloren e ndërmarrjes. Ky dokumentacion i sistemit të sigurimit të cilësisë duhet të garantojë një interpretim uniform të programeve, planeve, manualeve dhe regjistrave të cilësisë.</w:t>
      </w:r>
    </w:p>
    <w:p w:rsidR="004913DD" w:rsidRPr="008B2DC5" w:rsidRDefault="004913DD" w:rsidP="004913DD">
      <w:pPr>
        <w:pStyle w:val="Paragrafi0"/>
      </w:pPr>
      <w:r w:rsidRPr="008B2DC5">
        <w:t>Ai përmban veçanërisht një përshkrim të përshtatshëm të:</w:t>
      </w:r>
    </w:p>
    <w:p w:rsidR="004913DD" w:rsidRPr="008B2DC5" w:rsidRDefault="004913DD" w:rsidP="004913DD">
      <w:pPr>
        <w:pStyle w:val="Paragrafi0"/>
      </w:pPr>
      <w:r w:rsidRPr="008B2DC5">
        <w:t>i) objektivave të cilësisë dhe strukturës organizative, përgjegjësitë dhe kompetencat e menaxhimit në lidhje me cilësinë e ashensorëve,</w:t>
      </w:r>
    </w:p>
    <w:p w:rsidR="004913DD" w:rsidRPr="008B2DC5" w:rsidRDefault="004913DD" w:rsidP="004913DD">
      <w:pPr>
        <w:pStyle w:val="Paragrafi0"/>
      </w:pPr>
      <w:r w:rsidRPr="008B2DC5">
        <w:t>ii) teknikave të prodhimit, të kontrollit të cilësisë dhe të sigurimit të cilësisë, proceseve dhe veprimeve sistematike të përdorura,</w:t>
      </w:r>
    </w:p>
    <w:p w:rsidR="004913DD" w:rsidRPr="008B2DC5" w:rsidRDefault="004913DD" w:rsidP="004913DD">
      <w:pPr>
        <w:pStyle w:val="Paragrafi0"/>
      </w:pPr>
      <w:r w:rsidRPr="008B2DC5">
        <w:t>iii) shqyrtimeve dhe provave të kryera përpara, gjatë dhe mbas instalimit,</w:t>
      </w:r>
    </w:p>
    <w:p w:rsidR="004913DD" w:rsidRPr="008B2DC5" w:rsidRDefault="004913DD" w:rsidP="004913DD">
      <w:pPr>
        <w:pStyle w:val="Paragrafi0"/>
      </w:pPr>
      <w:r w:rsidRPr="008B2DC5">
        <w:t>iv) regjistrave të cilësisë si raporte inspektimi dhe të dhëna testimi, të dhëna për kalibrimet dhe raporte mbi kualifikimet e personelit,</w:t>
      </w:r>
    </w:p>
    <w:p w:rsidR="004913DD" w:rsidRPr="008B2DC5" w:rsidRDefault="004913DD" w:rsidP="004913DD">
      <w:pPr>
        <w:pStyle w:val="Paragrafi0"/>
      </w:pPr>
      <w:r w:rsidRPr="008B2DC5">
        <w:t>v) mënyrave për monitorimin e arritjes së cilësisë së kërkuar të ashensorit dhe funksionimit efektiv të sistemit të sigurimit të cilësisë.</w:t>
      </w:r>
    </w:p>
    <w:p w:rsidR="004913DD" w:rsidRPr="008B2DC5" w:rsidRDefault="004913DD" w:rsidP="004913DD">
      <w:pPr>
        <w:pStyle w:val="Paragrafi0"/>
      </w:pPr>
      <w:r w:rsidRPr="008B2DC5">
        <w:t>c) Organi i autorizuar/organizmi europian vlerëson sistemin e sigurimit të cilësisë dhe përcakton nëse ai plotëson kërkesat, siç referohen në pikën 21.1 b. Ai prezumon konformitetin me këto kërkesa përsa i përket sistemeve të sigurimit të cilësisë që përcakton standardi përkatës i harmonizuar.</w:t>
      </w:r>
    </w:p>
    <w:p w:rsidR="004913DD" w:rsidRPr="008B2DC5" w:rsidRDefault="004913DD" w:rsidP="004913DD">
      <w:pPr>
        <w:pStyle w:val="Paragrafi0"/>
        <w:rPr>
          <w:lang w:val="it-IT"/>
        </w:rPr>
      </w:pPr>
      <w:r w:rsidRPr="008B2DC5">
        <w:t>Ekipi i auditimit duhet të ketë të paktën një anëtar që ka eks</w:t>
      </w:r>
      <w:r>
        <w:t>periencë në vlerësimin e teknol</w:t>
      </w:r>
      <w:r w:rsidRPr="008B2DC5">
        <w:t xml:space="preserve">ogjisë së ashensorit. </w:t>
      </w:r>
      <w:r w:rsidRPr="008B2DC5">
        <w:rPr>
          <w:lang w:val="it-IT"/>
        </w:rPr>
        <w:t>Procedura e vlerësimit përfshin një vizitë në ambientet e instaluesit.</w:t>
      </w:r>
    </w:p>
    <w:p w:rsidR="004913DD" w:rsidRPr="008B2DC5" w:rsidRDefault="004913DD" w:rsidP="004913DD">
      <w:pPr>
        <w:pStyle w:val="Paragrafi0"/>
        <w:rPr>
          <w:lang w:val="it-IT"/>
        </w:rPr>
      </w:pPr>
      <w:r w:rsidRPr="008B2DC5">
        <w:rPr>
          <w:lang w:val="it-IT"/>
        </w:rPr>
        <w:t>Vendimi i njoftohet instaluesit të ashensorit. Njoftimi përmban konkluzionet e verifikimit dhe vlerësimin e arsyetuar të vendimit.</w:t>
      </w:r>
    </w:p>
    <w:p w:rsidR="004913DD" w:rsidRPr="008B2DC5" w:rsidRDefault="004913DD" w:rsidP="004913DD">
      <w:pPr>
        <w:pStyle w:val="Paragrafi0"/>
        <w:rPr>
          <w:lang w:val="it-IT"/>
        </w:rPr>
      </w:pPr>
      <w:r w:rsidRPr="008B2DC5">
        <w:rPr>
          <w:lang w:val="it-IT"/>
        </w:rPr>
        <w:t>d) Instaluesi i ashensorit ndërmerr veprime për detyrimet që rrjedhin nga sistemi i aprovuar i sigurimit të cilësisë dhe siguron se ai mirëmbahet në mënyrë të përshtatshme dhe efektive.</w:t>
      </w:r>
    </w:p>
    <w:p w:rsidR="004913DD" w:rsidRPr="008B2DC5" w:rsidRDefault="004913DD" w:rsidP="004913DD">
      <w:pPr>
        <w:pStyle w:val="Paragrafi0"/>
      </w:pPr>
      <w:r w:rsidRPr="008B2DC5">
        <w:t>Instaluesi i ashensorit informon organin e autorizuar/organizmin europian mbi çdo ndryshim të parashikuar në sistemin e aprovuar të sigurimit të cilësisë së tij.</w:t>
      </w:r>
    </w:p>
    <w:p w:rsidR="004913DD" w:rsidRPr="008B2DC5" w:rsidRDefault="004913DD" w:rsidP="004913DD">
      <w:pPr>
        <w:pStyle w:val="Paragrafi0"/>
      </w:pPr>
      <w:r w:rsidRPr="008B2DC5">
        <w:t>Organi i autorizuar/organizmi europian vlerëson ndryshimet e propozuara dhe vendos nëse sistemi i ndryshuar i cilësisë vazhdon të përmbushë kërkesat, siç referohen në pikën 21.1 b ose nëse kërkohet një rivlerësim i tij.</w:t>
      </w:r>
    </w:p>
    <w:p w:rsidR="004913DD" w:rsidRPr="008B2DC5" w:rsidRDefault="004913DD" w:rsidP="004913DD">
      <w:pPr>
        <w:pStyle w:val="Paragrafi0"/>
        <w:rPr>
          <w:lang w:val="it-IT"/>
        </w:rPr>
      </w:pPr>
      <w:r w:rsidRPr="008B2DC5">
        <w:rPr>
          <w:lang w:val="it-IT"/>
        </w:rPr>
        <w:t>Ai njofton instaluesin e ashensorit mbi vendimin e tij. Njoftimi përmban konkluzionet e verifikimit dhe vlerësimin e arsyetuar në vendim.</w:t>
      </w:r>
    </w:p>
    <w:p w:rsidR="004913DD" w:rsidRPr="008B2DC5" w:rsidRDefault="004913DD" w:rsidP="004913DD">
      <w:pPr>
        <w:pStyle w:val="Paragrafi0"/>
        <w:rPr>
          <w:lang w:val="it-IT"/>
        </w:rPr>
      </w:pPr>
      <w:r w:rsidRPr="008B2DC5">
        <w:rPr>
          <w:lang w:val="it-IT"/>
        </w:rPr>
        <w:t>21.2 Mbikëqyrja nën përgjegjësinë e organit të autorizuar/organizmit europian</w:t>
      </w:r>
    </w:p>
    <w:p w:rsidR="004913DD" w:rsidRPr="008B2DC5" w:rsidRDefault="004913DD" w:rsidP="004913DD">
      <w:pPr>
        <w:pStyle w:val="Paragrafi0"/>
        <w:rPr>
          <w:lang w:val="it-IT"/>
        </w:rPr>
      </w:pPr>
      <w:r w:rsidRPr="008B2DC5">
        <w:rPr>
          <w:lang w:val="it-IT"/>
        </w:rPr>
        <w:t>a) Mbikëqyrja ka si qëllim të sigurojë se instaluesi i ashensorit përmbush vazhdimisht detyrimet që rrjedhin nga sistemi i aprovuar i cilësisë.</w:t>
      </w:r>
    </w:p>
    <w:p w:rsidR="004913DD" w:rsidRPr="008B2DC5" w:rsidRDefault="004913DD" w:rsidP="004913DD">
      <w:pPr>
        <w:pStyle w:val="Paragrafi0"/>
        <w:rPr>
          <w:lang w:val="it-IT"/>
        </w:rPr>
      </w:pPr>
      <w:r w:rsidRPr="008B2DC5">
        <w:rPr>
          <w:lang w:val="it-IT"/>
        </w:rPr>
        <w:t>b) Për qëllime të inspektimit, instaluesi i një ashensori lejon hyrjen e organit të autorizuar/organizmit europian në ambientet e prodhimit, inspektimit, montimit, instalimit, testimit dhe magazinimit, si dhe i siguron atij të gjithë informacionin e nevojshëm veçanërisht:</w:t>
      </w:r>
    </w:p>
    <w:p w:rsidR="004913DD" w:rsidRPr="008B2DC5" w:rsidRDefault="004913DD" w:rsidP="004913DD">
      <w:pPr>
        <w:pStyle w:val="Paragrafi0"/>
        <w:rPr>
          <w:lang w:val="it-IT"/>
        </w:rPr>
      </w:pPr>
      <w:r w:rsidRPr="008B2DC5">
        <w:rPr>
          <w:lang w:val="it-IT"/>
        </w:rPr>
        <w:t>i) dokumentacionin e sistemit të sigurimit të cilësisë,</w:t>
      </w:r>
    </w:p>
    <w:p w:rsidR="004913DD" w:rsidRPr="008B2DC5" w:rsidRDefault="004913DD" w:rsidP="004913DD">
      <w:pPr>
        <w:pStyle w:val="Paragrafi0"/>
        <w:rPr>
          <w:lang w:val="it-IT"/>
        </w:rPr>
      </w:pPr>
      <w:r w:rsidRPr="008B2DC5">
        <w:rPr>
          <w:lang w:val="it-IT"/>
        </w:rPr>
        <w:t>ii) regjistrat e cilësisë të tilla si raportet e inspektimit dhe të dhëna të provave, të dhëna për kalibrimet dhe raporte për kualifikimet e personelit të përfshirë.</w:t>
      </w:r>
    </w:p>
    <w:p w:rsidR="004913DD" w:rsidRPr="008B2DC5" w:rsidRDefault="004913DD" w:rsidP="004913DD">
      <w:pPr>
        <w:pStyle w:val="Paragrafi0"/>
        <w:rPr>
          <w:lang w:val="it-IT"/>
        </w:rPr>
      </w:pPr>
      <w:r w:rsidRPr="008B2DC5">
        <w:rPr>
          <w:lang w:val="it-IT"/>
        </w:rPr>
        <w:t>c) Organi i autorizuar/organizmi europian kryen periodikisht auditime dhe siguron se instaluesi mirëmban dhe zbaton sistemin e sigurimit të cilësisë dhe i paraqet instaluesit një raport auditimi.</w:t>
      </w:r>
    </w:p>
    <w:p w:rsidR="004913DD" w:rsidRPr="008B2DC5" w:rsidRDefault="004913DD" w:rsidP="004913DD">
      <w:pPr>
        <w:pStyle w:val="Paragrafi0"/>
        <w:rPr>
          <w:lang w:val="it-IT"/>
        </w:rPr>
      </w:pPr>
      <w:r w:rsidRPr="008B2DC5">
        <w:rPr>
          <w:lang w:val="it-IT"/>
        </w:rPr>
        <w:t>d) Organi i autorizuar/organizmi europian mund të kryejë vizita të palajmëruara tek instaluesi i ashensorit.</w:t>
      </w:r>
    </w:p>
    <w:p w:rsidR="004913DD" w:rsidRPr="008B2DC5" w:rsidRDefault="004913DD" w:rsidP="004913DD">
      <w:pPr>
        <w:pStyle w:val="Paragrafi0"/>
      </w:pPr>
      <w:r w:rsidRPr="008B2DC5">
        <w:t>Gjatë kohës së këtyre vizitave, organi i autorizuar/organizmi europian kryen ose detyron kryerjen e provave për të verifikuar nëse sistemi i sigurimit të cilësisë funksionon normalisht Ai i jep instaluesit të ashensorit një raport mbi vizitën dhe raportin e provës nëse është kryer një provë e tillë.</w:t>
      </w:r>
    </w:p>
    <w:p w:rsidR="004913DD" w:rsidRPr="008B2DC5" w:rsidRDefault="004913DD" w:rsidP="004913DD">
      <w:pPr>
        <w:pStyle w:val="Paragrafi0"/>
      </w:pPr>
      <w:r w:rsidRPr="008B2DC5">
        <w:t>e) Për një periudhë 10-vjeçare mbas prodhimit të ashensorit të fundit, instaluesi mban në dispozicion të strukturës përgjegjëse të mbikëqyrjes së tregut:</w:t>
      </w:r>
    </w:p>
    <w:p w:rsidR="004913DD" w:rsidRPr="008B2DC5" w:rsidRDefault="004913DD" w:rsidP="004913DD">
      <w:pPr>
        <w:pStyle w:val="Paragrafi0"/>
        <w:rPr>
          <w:lang w:val="it-IT"/>
        </w:rPr>
      </w:pPr>
      <w:r w:rsidRPr="008B2DC5">
        <w:rPr>
          <w:lang w:val="it-IT"/>
        </w:rPr>
        <w:t>i) dokumentacionin, siç referohet në pikën 21.1 a)(ii),</w:t>
      </w:r>
    </w:p>
    <w:p w:rsidR="004913DD" w:rsidRDefault="004913DD" w:rsidP="004913DD">
      <w:pPr>
        <w:pStyle w:val="Paragrafi0"/>
        <w:rPr>
          <w:lang w:val="it-IT"/>
        </w:rPr>
      </w:pPr>
      <w:r w:rsidRPr="008B2DC5">
        <w:rPr>
          <w:lang w:val="it-IT"/>
        </w:rPr>
        <w:t>ii) të dhënat, siç referohen në paragrafin e dytë të pikës 21.1 d,</w:t>
      </w:r>
    </w:p>
    <w:p w:rsidR="004913DD" w:rsidRPr="008B2DC5" w:rsidRDefault="004913DD" w:rsidP="004913DD">
      <w:pPr>
        <w:pStyle w:val="Paragrafi0"/>
        <w:rPr>
          <w:lang w:val="it-IT"/>
        </w:rPr>
      </w:pPr>
    </w:p>
    <w:p w:rsidR="004913DD" w:rsidRPr="008B2DC5" w:rsidRDefault="004913DD" w:rsidP="004913DD">
      <w:pPr>
        <w:pStyle w:val="Paragrafi0"/>
        <w:rPr>
          <w:lang w:val="it-IT"/>
        </w:rPr>
      </w:pPr>
      <w:r w:rsidRPr="008B2DC5">
        <w:rPr>
          <w:lang w:val="it-IT"/>
        </w:rPr>
        <w:t>iii) vendimet dhe raportet nga organi i autorizuar/organizmi europian, siç referohen në paragrafin e fundit të pikës 21.1 d, 21.2</w:t>
      </w:r>
      <w:r>
        <w:rPr>
          <w:lang w:val="it-IT"/>
        </w:rPr>
        <w:t xml:space="preserve"> </w:t>
      </w:r>
      <w:r w:rsidRPr="008B2DC5">
        <w:rPr>
          <w:lang w:val="it-IT"/>
        </w:rPr>
        <w:t>c dhe d.</w:t>
      </w:r>
    </w:p>
    <w:p w:rsidR="004913DD" w:rsidRPr="008B2DC5" w:rsidRDefault="004913DD" w:rsidP="004913DD">
      <w:pPr>
        <w:pStyle w:val="Paragrafi0"/>
        <w:rPr>
          <w:lang w:val="it-IT"/>
        </w:rPr>
      </w:pPr>
      <w:r w:rsidRPr="008B2DC5">
        <w:rPr>
          <w:lang w:val="it-IT"/>
        </w:rPr>
        <w:t>f) Çdo organ i autorizuar/organizëm europian e përcjell informacionin në lidhje me lëshimin e aprovimeve apo heqjeve për sistemet e sigurimit të cilësisë tek organet e tjera përkatëse të autorizuara dhe, sipas rastit, tek organizmat europianë.</w:t>
      </w:r>
    </w:p>
    <w:p w:rsidR="00016606" w:rsidRDefault="004913DD" w:rsidP="004913DD">
      <w:pPr>
        <w:pStyle w:val="Paragrafi0"/>
      </w:pPr>
      <w:r w:rsidRPr="008B2DC5">
        <w:rPr>
          <w:lang w:val="it-IT"/>
        </w:rPr>
        <w:t>g) Dokumentacioni dhe korrespondenca e lidhur me procedurat e sigurimit të plotë të sistemit të cilësisë hartohen në shqip ose në një nga gjuhët zyrtare europiane të pranuar nga organi i</w:t>
      </w: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13DD"/>
    <w:rsid w:val="00005805"/>
    <w:rsid w:val="000116E2"/>
    <w:rsid w:val="000152A2"/>
    <w:rsid w:val="00016505"/>
    <w:rsid w:val="00016606"/>
    <w:rsid w:val="00016B7F"/>
    <w:rsid w:val="00017EBE"/>
    <w:rsid w:val="0002384E"/>
    <w:rsid w:val="000239EC"/>
    <w:rsid w:val="000253C1"/>
    <w:rsid w:val="0002748B"/>
    <w:rsid w:val="00030428"/>
    <w:rsid w:val="00034158"/>
    <w:rsid w:val="00041A56"/>
    <w:rsid w:val="00042FCA"/>
    <w:rsid w:val="000437E7"/>
    <w:rsid w:val="00053FD5"/>
    <w:rsid w:val="00055B92"/>
    <w:rsid w:val="00057B3F"/>
    <w:rsid w:val="00066D6B"/>
    <w:rsid w:val="00071072"/>
    <w:rsid w:val="000813AD"/>
    <w:rsid w:val="00081DED"/>
    <w:rsid w:val="00082B4B"/>
    <w:rsid w:val="000903B6"/>
    <w:rsid w:val="000B0ADE"/>
    <w:rsid w:val="000B3B20"/>
    <w:rsid w:val="000B7659"/>
    <w:rsid w:val="000B7702"/>
    <w:rsid w:val="000C2D93"/>
    <w:rsid w:val="000C4FFA"/>
    <w:rsid w:val="000C61F8"/>
    <w:rsid w:val="000C750C"/>
    <w:rsid w:val="000D1F2B"/>
    <w:rsid w:val="000D65A1"/>
    <w:rsid w:val="000E0DE0"/>
    <w:rsid w:val="000E47F5"/>
    <w:rsid w:val="000F0EC8"/>
    <w:rsid w:val="00103440"/>
    <w:rsid w:val="00115A10"/>
    <w:rsid w:val="00116E1D"/>
    <w:rsid w:val="001178F8"/>
    <w:rsid w:val="001249B9"/>
    <w:rsid w:val="00125054"/>
    <w:rsid w:val="00132DD0"/>
    <w:rsid w:val="00132FBB"/>
    <w:rsid w:val="00134231"/>
    <w:rsid w:val="00134F17"/>
    <w:rsid w:val="00134F2A"/>
    <w:rsid w:val="0015202D"/>
    <w:rsid w:val="00152456"/>
    <w:rsid w:val="001532F4"/>
    <w:rsid w:val="00154D78"/>
    <w:rsid w:val="001623F8"/>
    <w:rsid w:val="00162C4F"/>
    <w:rsid w:val="001743DB"/>
    <w:rsid w:val="001763D1"/>
    <w:rsid w:val="001952F8"/>
    <w:rsid w:val="00197CB4"/>
    <w:rsid w:val="001A2C51"/>
    <w:rsid w:val="001A3A7E"/>
    <w:rsid w:val="001B05F9"/>
    <w:rsid w:val="001B06BA"/>
    <w:rsid w:val="001B39D0"/>
    <w:rsid w:val="001C1609"/>
    <w:rsid w:val="001C345E"/>
    <w:rsid w:val="001C3F7F"/>
    <w:rsid w:val="001C407E"/>
    <w:rsid w:val="001C6FD6"/>
    <w:rsid w:val="001D52B7"/>
    <w:rsid w:val="001D6951"/>
    <w:rsid w:val="001E0AF3"/>
    <w:rsid w:val="001E3756"/>
    <w:rsid w:val="001F0318"/>
    <w:rsid w:val="001F45BB"/>
    <w:rsid w:val="00203073"/>
    <w:rsid w:val="00204565"/>
    <w:rsid w:val="002047F1"/>
    <w:rsid w:val="00206485"/>
    <w:rsid w:val="002112FF"/>
    <w:rsid w:val="00211D2B"/>
    <w:rsid w:val="002218B3"/>
    <w:rsid w:val="0022239B"/>
    <w:rsid w:val="002278F6"/>
    <w:rsid w:val="002320D4"/>
    <w:rsid w:val="002343A6"/>
    <w:rsid w:val="00235855"/>
    <w:rsid w:val="00242E4B"/>
    <w:rsid w:val="002500BE"/>
    <w:rsid w:val="00252D7E"/>
    <w:rsid w:val="002538A1"/>
    <w:rsid w:val="0025540D"/>
    <w:rsid w:val="002608DE"/>
    <w:rsid w:val="002612BA"/>
    <w:rsid w:val="00266A90"/>
    <w:rsid w:val="00273B1C"/>
    <w:rsid w:val="002819BD"/>
    <w:rsid w:val="002923C0"/>
    <w:rsid w:val="0029358C"/>
    <w:rsid w:val="002B43E3"/>
    <w:rsid w:val="002B5A40"/>
    <w:rsid w:val="002B5C1F"/>
    <w:rsid w:val="002B7B90"/>
    <w:rsid w:val="002C2F7E"/>
    <w:rsid w:val="002C663A"/>
    <w:rsid w:val="002D3A64"/>
    <w:rsid w:val="002D6667"/>
    <w:rsid w:val="002E64E8"/>
    <w:rsid w:val="002E6924"/>
    <w:rsid w:val="002E7680"/>
    <w:rsid w:val="002F3591"/>
    <w:rsid w:val="00304541"/>
    <w:rsid w:val="003107C7"/>
    <w:rsid w:val="00310CBB"/>
    <w:rsid w:val="00311464"/>
    <w:rsid w:val="0031550B"/>
    <w:rsid w:val="00323062"/>
    <w:rsid w:val="00324C47"/>
    <w:rsid w:val="003424F0"/>
    <w:rsid w:val="0034544B"/>
    <w:rsid w:val="00354C70"/>
    <w:rsid w:val="00356EA6"/>
    <w:rsid w:val="00357FBC"/>
    <w:rsid w:val="003604C4"/>
    <w:rsid w:val="00362CEA"/>
    <w:rsid w:val="00364171"/>
    <w:rsid w:val="003655DE"/>
    <w:rsid w:val="00371546"/>
    <w:rsid w:val="00373FD0"/>
    <w:rsid w:val="0037658A"/>
    <w:rsid w:val="00380843"/>
    <w:rsid w:val="003863E0"/>
    <w:rsid w:val="0038645D"/>
    <w:rsid w:val="00387B5A"/>
    <w:rsid w:val="003A0F41"/>
    <w:rsid w:val="003A59E8"/>
    <w:rsid w:val="003B370C"/>
    <w:rsid w:val="003B7283"/>
    <w:rsid w:val="003C34AC"/>
    <w:rsid w:val="003C5597"/>
    <w:rsid w:val="003D046C"/>
    <w:rsid w:val="003E2373"/>
    <w:rsid w:val="003E29AB"/>
    <w:rsid w:val="003E48D2"/>
    <w:rsid w:val="003E5A3C"/>
    <w:rsid w:val="003F01F0"/>
    <w:rsid w:val="003F3FB6"/>
    <w:rsid w:val="003F62D2"/>
    <w:rsid w:val="00400414"/>
    <w:rsid w:val="00402051"/>
    <w:rsid w:val="00402398"/>
    <w:rsid w:val="004035B3"/>
    <w:rsid w:val="00404369"/>
    <w:rsid w:val="00411350"/>
    <w:rsid w:val="00412459"/>
    <w:rsid w:val="004130DD"/>
    <w:rsid w:val="00413B02"/>
    <w:rsid w:val="0042500E"/>
    <w:rsid w:val="004257EA"/>
    <w:rsid w:val="00425AC9"/>
    <w:rsid w:val="00426A74"/>
    <w:rsid w:val="00427F76"/>
    <w:rsid w:val="004319C3"/>
    <w:rsid w:val="004450DD"/>
    <w:rsid w:val="004476E3"/>
    <w:rsid w:val="004516B2"/>
    <w:rsid w:val="00453249"/>
    <w:rsid w:val="0045357A"/>
    <w:rsid w:val="00461D98"/>
    <w:rsid w:val="004676E2"/>
    <w:rsid w:val="00471BC0"/>
    <w:rsid w:val="00474045"/>
    <w:rsid w:val="0047736D"/>
    <w:rsid w:val="004811FB"/>
    <w:rsid w:val="00481895"/>
    <w:rsid w:val="00483AD8"/>
    <w:rsid w:val="004913DD"/>
    <w:rsid w:val="00494FC4"/>
    <w:rsid w:val="0049593A"/>
    <w:rsid w:val="004A7CD1"/>
    <w:rsid w:val="004B2212"/>
    <w:rsid w:val="004B4D1B"/>
    <w:rsid w:val="004B67AA"/>
    <w:rsid w:val="004B7E2C"/>
    <w:rsid w:val="004C1AB1"/>
    <w:rsid w:val="004C505A"/>
    <w:rsid w:val="004C798A"/>
    <w:rsid w:val="004D7643"/>
    <w:rsid w:val="004E72E6"/>
    <w:rsid w:val="004F5B0D"/>
    <w:rsid w:val="004F5C9A"/>
    <w:rsid w:val="004F6760"/>
    <w:rsid w:val="005009A9"/>
    <w:rsid w:val="00502300"/>
    <w:rsid w:val="00505C74"/>
    <w:rsid w:val="00520904"/>
    <w:rsid w:val="005267D0"/>
    <w:rsid w:val="00530279"/>
    <w:rsid w:val="00530570"/>
    <w:rsid w:val="00537D3B"/>
    <w:rsid w:val="00540E4B"/>
    <w:rsid w:val="00557A25"/>
    <w:rsid w:val="00560DBD"/>
    <w:rsid w:val="00571417"/>
    <w:rsid w:val="00571B16"/>
    <w:rsid w:val="00572B76"/>
    <w:rsid w:val="00582220"/>
    <w:rsid w:val="00585AFC"/>
    <w:rsid w:val="005915C1"/>
    <w:rsid w:val="00593435"/>
    <w:rsid w:val="005942EB"/>
    <w:rsid w:val="005951D5"/>
    <w:rsid w:val="00596A83"/>
    <w:rsid w:val="005A6181"/>
    <w:rsid w:val="005A76EA"/>
    <w:rsid w:val="005B3FEB"/>
    <w:rsid w:val="005C1ED6"/>
    <w:rsid w:val="005D0EFC"/>
    <w:rsid w:val="005D3BF4"/>
    <w:rsid w:val="005D778C"/>
    <w:rsid w:val="005F1B52"/>
    <w:rsid w:val="005F436D"/>
    <w:rsid w:val="00602F29"/>
    <w:rsid w:val="00603BBB"/>
    <w:rsid w:val="0060696A"/>
    <w:rsid w:val="00611E75"/>
    <w:rsid w:val="00614F77"/>
    <w:rsid w:val="00615823"/>
    <w:rsid w:val="00615F4E"/>
    <w:rsid w:val="00616583"/>
    <w:rsid w:val="00616B11"/>
    <w:rsid w:val="00625423"/>
    <w:rsid w:val="00626E38"/>
    <w:rsid w:val="00634970"/>
    <w:rsid w:val="0064249D"/>
    <w:rsid w:val="006425FC"/>
    <w:rsid w:val="00643E4C"/>
    <w:rsid w:val="00655C2E"/>
    <w:rsid w:val="006647E4"/>
    <w:rsid w:val="00671577"/>
    <w:rsid w:val="00671C0A"/>
    <w:rsid w:val="00673FD9"/>
    <w:rsid w:val="00673FF0"/>
    <w:rsid w:val="006771AC"/>
    <w:rsid w:val="006810AB"/>
    <w:rsid w:val="00682F33"/>
    <w:rsid w:val="00683536"/>
    <w:rsid w:val="006933FE"/>
    <w:rsid w:val="00694E32"/>
    <w:rsid w:val="006965EA"/>
    <w:rsid w:val="006A5EAF"/>
    <w:rsid w:val="006B2EF9"/>
    <w:rsid w:val="006C10D2"/>
    <w:rsid w:val="006C11F5"/>
    <w:rsid w:val="006C40C4"/>
    <w:rsid w:val="006C6838"/>
    <w:rsid w:val="006C6CC1"/>
    <w:rsid w:val="006D67FD"/>
    <w:rsid w:val="006D6EFE"/>
    <w:rsid w:val="006E0B99"/>
    <w:rsid w:val="006E2A46"/>
    <w:rsid w:val="006E3575"/>
    <w:rsid w:val="006F340A"/>
    <w:rsid w:val="006F3D8B"/>
    <w:rsid w:val="00705FE0"/>
    <w:rsid w:val="007071C1"/>
    <w:rsid w:val="00715049"/>
    <w:rsid w:val="007169FF"/>
    <w:rsid w:val="0072068E"/>
    <w:rsid w:val="007235A2"/>
    <w:rsid w:val="00723C7E"/>
    <w:rsid w:val="00727E09"/>
    <w:rsid w:val="007317E7"/>
    <w:rsid w:val="0073198A"/>
    <w:rsid w:val="007331A1"/>
    <w:rsid w:val="007355EB"/>
    <w:rsid w:val="00741EEA"/>
    <w:rsid w:val="00750536"/>
    <w:rsid w:val="00756B4E"/>
    <w:rsid w:val="0075728B"/>
    <w:rsid w:val="00760AA6"/>
    <w:rsid w:val="00761FEB"/>
    <w:rsid w:val="007708DE"/>
    <w:rsid w:val="00773377"/>
    <w:rsid w:val="007770EC"/>
    <w:rsid w:val="0078151F"/>
    <w:rsid w:val="007819BC"/>
    <w:rsid w:val="0078554A"/>
    <w:rsid w:val="00785FFC"/>
    <w:rsid w:val="00786BC7"/>
    <w:rsid w:val="00792743"/>
    <w:rsid w:val="0079382F"/>
    <w:rsid w:val="007970A2"/>
    <w:rsid w:val="007C561F"/>
    <w:rsid w:val="007D12D3"/>
    <w:rsid w:val="007D3D1F"/>
    <w:rsid w:val="007D4410"/>
    <w:rsid w:val="007D4F2F"/>
    <w:rsid w:val="007E1300"/>
    <w:rsid w:val="007E2FED"/>
    <w:rsid w:val="007E4705"/>
    <w:rsid w:val="007E4BB8"/>
    <w:rsid w:val="007E75E0"/>
    <w:rsid w:val="007F4A22"/>
    <w:rsid w:val="007F60D2"/>
    <w:rsid w:val="0080191A"/>
    <w:rsid w:val="008034BC"/>
    <w:rsid w:val="008041F7"/>
    <w:rsid w:val="008073B6"/>
    <w:rsid w:val="00814982"/>
    <w:rsid w:val="008162EE"/>
    <w:rsid w:val="00823050"/>
    <w:rsid w:val="0084152F"/>
    <w:rsid w:val="00843D8C"/>
    <w:rsid w:val="00844A57"/>
    <w:rsid w:val="008518B1"/>
    <w:rsid w:val="008533FC"/>
    <w:rsid w:val="008569AD"/>
    <w:rsid w:val="0088053B"/>
    <w:rsid w:val="00883176"/>
    <w:rsid w:val="0088753F"/>
    <w:rsid w:val="00887EBD"/>
    <w:rsid w:val="00890E90"/>
    <w:rsid w:val="0089617E"/>
    <w:rsid w:val="0089728D"/>
    <w:rsid w:val="008B10ED"/>
    <w:rsid w:val="008B61D4"/>
    <w:rsid w:val="008C0D19"/>
    <w:rsid w:val="008D242F"/>
    <w:rsid w:val="008D658B"/>
    <w:rsid w:val="008D73A9"/>
    <w:rsid w:val="008E7307"/>
    <w:rsid w:val="008F0846"/>
    <w:rsid w:val="008F1BE3"/>
    <w:rsid w:val="008F71A1"/>
    <w:rsid w:val="009016F3"/>
    <w:rsid w:val="0091129D"/>
    <w:rsid w:val="00913360"/>
    <w:rsid w:val="009166AF"/>
    <w:rsid w:val="0091681E"/>
    <w:rsid w:val="009221B5"/>
    <w:rsid w:val="009250E2"/>
    <w:rsid w:val="00927B74"/>
    <w:rsid w:val="0093145E"/>
    <w:rsid w:val="00943098"/>
    <w:rsid w:val="00947AB8"/>
    <w:rsid w:val="00947E87"/>
    <w:rsid w:val="00952B82"/>
    <w:rsid w:val="00961AD4"/>
    <w:rsid w:val="009656A8"/>
    <w:rsid w:val="00971B20"/>
    <w:rsid w:val="009865D7"/>
    <w:rsid w:val="00990A5D"/>
    <w:rsid w:val="00997B16"/>
    <w:rsid w:val="009A1FDB"/>
    <w:rsid w:val="009A5905"/>
    <w:rsid w:val="009A69DD"/>
    <w:rsid w:val="009A7512"/>
    <w:rsid w:val="009B5DE8"/>
    <w:rsid w:val="009C244E"/>
    <w:rsid w:val="009C59E2"/>
    <w:rsid w:val="009C6724"/>
    <w:rsid w:val="009C698B"/>
    <w:rsid w:val="009E12A3"/>
    <w:rsid w:val="009E196D"/>
    <w:rsid w:val="009F6FD2"/>
    <w:rsid w:val="00A06ECC"/>
    <w:rsid w:val="00A1081B"/>
    <w:rsid w:val="00A1481A"/>
    <w:rsid w:val="00A23238"/>
    <w:rsid w:val="00A308F3"/>
    <w:rsid w:val="00A30FB1"/>
    <w:rsid w:val="00A36F61"/>
    <w:rsid w:val="00A507D7"/>
    <w:rsid w:val="00A512E6"/>
    <w:rsid w:val="00A51C90"/>
    <w:rsid w:val="00A51EB4"/>
    <w:rsid w:val="00A520E9"/>
    <w:rsid w:val="00A52E74"/>
    <w:rsid w:val="00A553C4"/>
    <w:rsid w:val="00A55AA8"/>
    <w:rsid w:val="00A55AFE"/>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402E"/>
    <w:rsid w:val="00AB6ED0"/>
    <w:rsid w:val="00AC113B"/>
    <w:rsid w:val="00AE2C3A"/>
    <w:rsid w:val="00AF09C3"/>
    <w:rsid w:val="00AF6FC9"/>
    <w:rsid w:val="00B01885"/>
    <w:rsid w:val="00B0397B"/>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65249"/>
    <w:rsid w:val="00B71539"/>
    <w:rsid w:val="00B8484C"/>
    <w:rsid w:val="00B87DCC"/>
    <w:rsid w:val="00B97FD5"/>
    <w:rsid w:val="00BA4F83"/>
    <w:rsid w:val="00BB085C"/>
    <w:rsid w:val="00BC26E1"/>
    <w:rsid w:val="00BC5452"/>
    <w:rsid w:val="00BC6CE7"/>
    <w:rsid w:val="00BD0A02"/>
    <w:rsid w:val="00BE0564"/>
    <w:rsid w:val="00BE1622"/>
    <w:rsid w:val="00BE1DDF"/>
    <w:rsid w:val="00BF214C"/>
    <w:rsid w:val="00BF47D7"/>
    <w:rsid w:val="00BF6E17"/>
    <w:rsid w:val="00C04730"/>
    <w:rsid w:val="00C04C46"/>
    <w:rsid w:val="00C0606C"/>
    <w:rsid w:val="00C0738A"/>
    <w:rsid w:val="00C15A00"/>
    <w:rsid w:val="00C22D97"/>
    <w:rsid w:val="00C25FA7"/>
    <w:rsid w:val="00C33F71"/>
    <w:rsid w:val="00C3526B"/>
    <w:rsid w:val="00C41A80"/>
    <w:rsid w:val="00C4424D"/>
    <w:rsid w:val="00C47B52"/>
    <w:rsid w:val="00C5019E"/>
    <w:rsid w:val="00C50C6D"/>
    <w:rsid w:val="00C516C5"/>
    <w:rsid w:val="00C53871"/>
    <w:rsid w:val="00C63800"/>
    <w:rsid w:val="00C76C12"/>
    <w:rsid w:val="00C81682"/>
    <w:rsid w:val="00C82995"/>
    <w:rsid w:val="00C90A36"/>
    <w:rsid w:val="00C911CC"/>
    <w:rsid w:val="00CA0746"/>
    <w:rsid w:val="00CA07EF"/>
    <w:rsid w:val="00CA1E81"/>
    <w:rsid w:val="00CA4FE2"/>
    <w:rsid w:val="00CA51CA"/>
    <w:rsid w:val="00CB1A2D"/>
    <w:rsid w:val="00CB7CB2"/>
    <w:rsid w:val="00CC3C92"/>
    <w:rsid w:val="00CC7AA1"/>
    <w:rsid w:val="00CD3859"/>
    <w:rsid w:val="00CD5371"/>
    <w:rsid w:val="00CD6BA3"/>
    <w:rsid w:val="00CE179E"/>
    <w:rsid w:val="00CE6530"/>
    <w:rsid w:val="00CE6CC0"/>
    <w:rsid w:val="00D03F6E"/>
    <w:rsid w:val="00D14D49"/>
    <w:rsid w:val="00D14F5E"/>
    <w:rsid w:val="00D21120"/>
    <w:rsid w:val="00D274FC"/>
    <w:rsid w:val="00D32262"/>
    <w:rsid w:val="00D32652"/>
    <w:rsid w:val="00D4083D"/>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C7B"/>
    <w:rsid w:val="00D91B15"/>
    <w:rsid w:val="00D9769C"/>
    <w:rsid w:val="00DA14E8"/>
    <w:rsid w:val="00DA5A2E"/>
    <w:rsid w:val="00DA7194"/>
    <w:rsid w:val="00DC22F7"/>
    <w:rsid w:val="00DC70E0"/>
    <w:rsid w:val="00DD0751"/>
    <w:rsid w:val="00DF265E"/>
    <w:rsid w:val="00E02436"/>
    <w:rsid w:val="00E02A89"/>
    <w:rsid w:val="00E02E71"/>
    <w:rsid w:val="00E03C4C"/>
    <w:rsid w:val="00E262B2"/>
    <w:rsid w:val="00E269BA"/>
    <w:rsid w:val="00E326FA"/>
    <w:rsid w:val="00E35CA9"/>
    <w:rsid w:val="00E35F12"/>
    <w:rsid w:val="00E367E4"/>
    <w:rsid w:val="00E444F6"/>
    <w:rsid w:val="00E47701"/>
    <w:rsid w:val="00E55949"/>
    <w:rsid w:val="00E56424"/>
    <w:rsid w:val="00E65C36"/>
    <w:rsid w:val="00E71D15"/>
    <w:rsid w:val="00E768E6"/>
    <w:rsid w:val="00E834AF"/>
    <w:rsid w:val="00E943E3"/>
    <w:rsid w:val="00E96895"/>
    <w:rsid w:val="00E977BC"/>
    <w:rsid w:val="00EA1CC0"/>
    <w:rsid w:val="00EA28AE"/>
    <w:rsid w:val="00EA4DF1"/>
    <w:rsid w:val="00EB1957"/>
    <w:rsid w:val="00EB24A9"/>
    <w:rsid w:val="00EB441B"/>
    <w:rsid w:val="00EB4BAF"/>
    <w:rsid w:val="00EC15B7"/>
    <w:rsid w:val="00EC3315"/>
    <w:rsid w:val="00EC657B"/>
    <w:rsid w:val="00ED345D"/>
    <w:rsid w:val="00EE4BA9"/>
    <w:rsid w:val="00EE7A53"/>
    <w:rsid w:val="00EF7E31"/>
    <w:rsid w:val="00F02C33"/>
    <w:rsid w:val="00F042D3"/>
    <w:rsid w:val="00F15C00"/>
    <w:rsid w:val="00F2187B"/>
    <w:rsid w:val="00F25E06"/>
    <w:rsid w:val="00F3083F"/>
    <w:rsid w:val="00F37A38"/>
    <w:rsid w:val="00F37D59"/>
    <w:rsid w:val="00F43E17"/>
    <w:rsid w:val="00F46890"/>
    <w:rsid w:val="00F55A3E"/>
    <w:rsid w:val="00F563AB"/>
    <w:rsid w:val="00F56840"/>
    <w:rsid w:val="00F5691C"/>
    <w:rsid w:val="00F579B6"/>
    <w:rsid w:val="00F64FA5"/>
    <w:rsid w:val="00F6716B"/>
    <w:rsid w:val="00F74096"/>
    <w:rsid w:val="00F768D3"/>
    <w:rsid w:val="00F7724A"/>
    <w:rsid w:val="00F81867"/>
    <w:rsid w:val="00F83DBC"/>
    <w:rsid w:val="00F84FFD"/>
    <w:rsid w:val="00F91553"/>
    <w:rsid w:val="00F9168A"/>
    <w:rsid w:val="00F91815"/>
    <w:rsid w:val="00FA0E41"/>
    <w:rsid w:val="00FA247F"/>
    <w:rsid w:val="00FA796B"/>
    <w:rsid w:val="00FB7558"/>
    <w:rsid w:val="00FB7650"/>
    <w:rsid w:val="00FC19E3"/>
    <w:rsid w:val="00FC7E5F"/>
    <w:rsid w:val="00FD1061"/>
    <w:rsid w:val="00FD246D"/>
    <w:rsid w:val="00FD7020"/>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F3AB2A4-CCF6-4B74-8D93-8784C0B61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3DD"/>
    <w:rPr>
      <w:rFonts w:ascii="Arial Narrow" w:hAnsi="Arial Narrow" w:cs="Arial Narrow"/>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4913DD"/>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www.ce-marking.org/images/cemark.gif" TargetMode="Externa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12968</Words>
  <Characters>73922</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86717</CharactersWithSpaces>
  <SharedDoc>false</SharedDoc>
  <HLinks>
    <vt:vector size="6" baseType="variant">
      <vt:variant>
        <vt:i4>3145830</vt:i4>
      </vt:variant>
      <vt:variant>
        <vt:i4>32251</vt:i4>
      </vt:variant>
      <vt:variant>
        <vt:i4>1025</vt:i4>
      </vt:variant>
      <vt:variant>
        <vt:i4>1</vt:i4>
      </vt:variant>
      <vt:variant>
        <vt:lpwstr>http://www.ce-marking.org/images/cemark.gif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2019-03-18T12:49:00Z</dcterms:created>
  <dcterms:modified xsi:type="dcterms:W3CDTF">2019-03-18T12:49:00Z</dcterms:modified>
</cp:coreProperties>
</file>