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AE8" w:rsidRPr="00A9213F" w:rsidRDefault="00847AE8" w:rsidP="00847AE8">
      <w:pPr>
        <w:pStyle w:val="Akti"/>
        <w:keepNext w:val="0"/>
      </w:pPr>
      <w:bookmarkStart w:id="0" w:name="_GoBack"/>
      <w:bookmarkEnd w:id="0"/>
      <w:r>
        <w:t>VENDI</w:t>
      </w:r>
      <w:r w:rsidRPr="00A9213F">
        <w:t>M</w:t>
      </w:r>
    </w:p>
    <w:p w:rsidR="00847AE8" w:rsidRPr="00A9213F" w:rsidRDefault="00847AE8" w:rsidP="00847AE8">
      <w:pPr>
        <w:pStyle w:val="NumriData"/>
        <w:keepNext w:val="0"/>
      </w:pPr>
      <w:r w:rsidRPr="00A9213F">
        <w:t>Nr.139, dat</w:t>
      </w:r>
      <w:r>
        <w:t>ë</w:t>
      </w:r>
      <w:r w:rsidRPr="00A9213F">
        <w:t xml:space="preserve"> 11.2.2009 </w:t>
      </w:r>
    </w:p>
    <w:p w:rsidR="00847AE8" w:rsidRPr="00A9213F" w:rsidRDefault="00847AE8" w:rsidP="00847AE8">
      <w:pPr>
        <w:pStyle w:val="Paragrafi0"/>
      </w:pPr>
    </w:p>
    <w:p w:rsidR="00847AE8" w:rsidRPr="00A9213F" w:rsidRDefault="00847AE8" w:rsidP="00847AE8">
      <w:pPr>
        <w:pStyle w:val="Titulli0"/>
        <w:keepNext w:val="0"/>
      </w:pPr>
      <w:r w:rsidRPr="00A9213F">
        <w:t>PËR </w:t>
      </w:r>
      <w:r>
        <w:t xml:space="preserve"> </w:t>
      </w:r>
      <w:r w:rsidRPr="00A9213F">
        <w:t>NJË SHTESË NË VENDIMIN  NR. 478, DATË 18.7.2</w:t>
      </w:r>
      <w:r>
        <w:t>007 TË KËSHILLIT TË MINISTRAVE</w:t>
      </w:r>
      <w:r w:rsidRPr="00A9213F">
        <w:t xml:space="preserve"> “PËR MIRATIMIN E STRUKTURËS DHE TË NIVELEVE TË PAGAVE TË NËPUNËSVE TË DISA INSTITUCIONEVE, NË VARËSI TË MINISTRAVE TË LINJËS”, TË NDRYSHUAR</w:t>
      </w:r>
    </w:p>
    <w:p w:rsidR="00847AE8" w:rsidRPr="00A9213F" w:rsidRDefault="00847AE8" w:rsidP="00847AE8">
      <w:pPr>
        <w:pStyle w:val="Titulli0"/>
        <w:keepNext w:val="0"/>
      </w:pPr>
      <w:r w:rsidRPr="00A9213F">
        <w:t> </w:t>
      </w:r>
    </w:p>
    <w:p w:rsidR="00847AE8" w:rsidRPr="00A9213F" w:rsidRDefault="00847AE8" w:rsidP="00847AE8">
      <w:pPr>
        <w:pStyle w:val="Paragrafi0"/>
      </w:pPr>
      <w:r w:rsidRPr="00A9213F">
        <w:t> </w:t>
      </w:r>
    </w:p>
    <w:p w:rsidR="00847AE8" w:rsidRPr="00A9213F" w:rsidRDefault="00847AE8" w:rsidP="00847AE8">
      <w:pPr>
        <w:pStyle w:val="Paragrafi0"/>
      </w:pPr>
      <w:r w:rsidRPr="00A9213F">
        <w:t>Në mbështetje të nenit 10</w:t>
      </w:r>
      <w:r>
        <w:t>0 të Kushtetutës, të  nenit 5/1</w:t>
      </w:r>
      <w:r w:rsidRPr="00A9213F">
        <w:t xml:space="preserve"> të</w:t>
      </w:r>
      <w:r>
        <w:t xml:space="preserve"> ligjit nr.8487, datë 13.5.1999</w:t>
      </w:r>
      <w:r w:rsidRPr="00A9213F">
        <w:t xml:space="preserve"> “Për kompetencat për caktimin e pagave të punës“, të ndryshuar, dhe të ligj</w:t>
      </w:r>
      <w:r>
        <w:t>it nr.10 025, datë 27.11.2008</w:t>
      </w:r>
      <w:r w:rsidRPr="00A9213F">
        <w:t xml:space="preserve"> “Për buxhetin e vitit 2009“,  me propozimin e Ministrit të Brendshëm dhe të Ministrit të Financave, Këshilli i Ministrave </w:t>
      </w:r>
    </w:p>
    <w:p w:rsidR="00847AE8" w:rsidRDefault="00847AE8" w:rsidP="00847AE8">
      <w:pPr>
        <w:pStyle w:val="Paragrafi0"/>
      </w:pPr>
    </w:p>
    <w:p w:rsidR="00847AE8" w:rsidRPr="00A9213F" w:rsidRDefault="00847AE8" w:rsidP="00847AE8">
      <w:pPr>
        <w:pStyle w:val="VENDOSI0"/>
        <w:keepNext w:val="0"/>
      </w:pPr>
      <w:r>
        <w:t>VENDOS</w:t>
      </w:r>
      <w:r w:rsidRPr="00A9213F">
        <w:t>I:</w:t>
      </w:r>
    </w:p>
    <w:p w:rsidR="00847AE8" w:rsidRDefault="00847AE8" w:rsidP="00847AE8">
      <w:pPr>
        <w:pStyle w:val="Paragrafi0"/>
      </w:pPr>
    </w:p>
    <w:p w:rsidR="00847AE8" w:rsidRPr="00A9213F" w:rsidRDefault="00847AE8" w:rsidP="00847AE8">
      <w:pPr>
        <w:pStyle w:val="Paragrafi0"/>
      </w:pPr>
      <w:r>
        <w:t>1. Në fund të shkronjës “a” të pikës 1</w:t>
      </w:r>
      <w:r w:rsidRPr="00A9213F">
        <w:t xml:space="preserve"> të </w:t>
      </w:r>
      <w:r>
        <w:t>vendimit nr.478, datë 18.7.2007</w:t>
      </w:r>
      <w:r w:rsidRPr="00A9213F">
        <w:t xml:space="preserve"> të Këshillit të Ministrave, të ndryshuar, të shtohen edhe emërtesat “Shërbimi Gjeologjik Shqiptar dhe Agjencia për Zhvillim Bujqësor dhe Rural (Agjencia e Pagesave)”. </w:t>
      </w:r>
    </w:p>
    <w:p w:rsidR="00847AE8" w:rsidRPr="00A9213F" w:rsidRDefault="00847AE8" w:rsidP="00847AE8">
      <w:pPr>
        <w:pStyle w:val="Paragrafi0"/>
      </w:pPr>
      <w:r w:rsidRPr="00A9213F">
        <w:t>2. Pagat e punonjësve të tjerë të Agjencisë për Zhvillim Bujqësor dhe Rural (Agjencia e Pagesave) dhe të Shërbimit Gjeologjik Shqiptar të përcaktohen në përputhje me vendimin për përcaktimin e pagave për punonjësit mbështetës të institucioneve buxhetore. </w:t>
      </w:r>
    </w:p>
    <w:p w:rsidR="00847AE8" w:rsidRPr="00A9213F" w:rsidRDefault="00847AE8" w:rsidP="00847AE8">
      <w:pPr>
        <w:pStyle w:val="Paragrafi0"/>
      </w:pPr>
      <w:r w:rsidRPr="00A9213F">
        <w:t>3. Efektet financiare, për vitin 2009, që rrjedhin nga zbatimi i këtij vendimi, të përballohen nga fondet buxhetore, të miratuara për këto institucione në li</w:t>
      </w:r>
      <w:r>
        <w:t>gjin nr.10 025, datë 27.11.2008</w:t>
      </w:r>
      <w:r w:rsidRPr="00A9213F">
        <w:t xml:space="preserve"> “Për buxhetin e vitit 2009”.  </w:t>
      </w:r>
    </w:p>
    <w:p w:rsidR="00847AE8" w:rsidRPr="00A9213F" w:rsidRDefault="00847AE8" w:rsidP="00847AE8">
      <w:pPr>
        <w:pStyle w:val="Paragrafi0"/>
      </w:pPr>
      <w:r w:rsidRPr="00A9213F">
        <w:t>Ky vendim hyn në fuqi p</w:t>
      </w:r>
      <w:r>
        <w:t>as botimit në Fletoren Zyrtare</w:t>
      </w:r>
      <w:r w:rsidRPr="00A9213F">
        <w:t xml:space="preserve"> dhe i shtrin efektet financiare nga data 1 janar 2009.</w:t>
      </w:r>
    </w:p>
    <w:p w:rsidR="00847AE8" w:rsidRPr="00A9213F" w:rsidRDefault="00847AE8" w:rsidP="00847AE8">
      <w:pPr>
        <w:pStyle w:val="Paragrafi0"/>
      </w:pPr>
      <w:r w:rsidRPr="00A9213F">
        <w:t>  </w:t>
      </w:r>
    </w:p>
    <w:p w:rsidR="00847AE8" w:rsidRPr="00A9213F" w:rsidRDefault="00847AE8" w:rsidP="00847AE8">
      <w:pPr>
        <w:pStyle w:val="Autoriteti"/>
        <w:keepNext w:val="0"/>
      </w:pPr>
      <w:r>
        <w:t>KRYEMINISTR</w:t>
      </w:r>
      <w:r w:rsidRPr="00A9213F">
        <w:t>I</w:t>
      </w:r>
    </w:p>
    <w:p w:rsidR="00847AE8" w:rsidRPr="00A9213F" w:rsidRDefault="00847AE8" w:rsidP="00847AE8">
      <w:pPr>
        <w:pStyle w:val="AutoritetiEmer"/>
      </w:pPr>
      <w:r w:rsidRPr="00A9213F">
        <w:t xml:space="preserve">Sali  Berisha </w:t>
      </w:r>
    </w:p>
    <w:sectPr w:rsidR="00847AE8" w:rsidRPr="00A921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7AE8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47AE8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2A74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717352-8C58-4799-92E4-35458ABD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2019-03-18T12:49:00Z</dcterms:created>
  <dcterms:modified xsi:type="dcterms:W3CDTF">2019-03-18T12:49:00Z</dcterms:modified>
</cp:coreProperties>
</file>