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43CF" w:rsidRPr="00E154F0" w:rsidRDefault="00E243CF" w:rsidP="00E243CF">
      <w:pPr>
        <w:pStyle w:val="Akti"/>
        <w:keepNext w:val="0"/>
        <w:rPr>
          <w:sz w:val="21"/>
          <w:szCs w:val="21"/>
        </w:rPr>
      </w:pPr>
      <w:bookmarkStart w:id="0" w:name="_GoBack"/>
      <w:bookmarkEnd w:id="0"/>
      <w:r w:rsidRPr="00E154F0">
        <w:rPr>
          <w:sz w:val="21"/>
          <w:szCs w:val="21"/>
        </w:rPr>
        <w:t>VENDIM</w:t>
      </w:r>
    </w:p>
    <w:p w:rsidR="00E243CF" w:rsidRPr="00E154F0" w:rsidRDefault="00E243CF" w:rsidP="00E243CF">
      <w:pPr>
        <w:pStyle w:val="NumriData"/>
        <w:keepNext w:val="0"/>
        <w:rPr>
          <w:sz w:val="21"/>
          <w:szCs w:val="21"/>
        </w:rPr>
      </w:pPr>
      <w:r w:rsidRPr="00E154F0">
        <w:rPr>
          <w:sz w:val="21"/>
          <w:szCs w:val="21"/>
        </w:rPr>
        <w:t>Nr.179, datë 19.2.2009</w:t>
      </w:r>
    </w:p>
    <w:p w:rsidR="00E243CF" w:rsidRPr="00E154F0" w:rsidRDefault="00E243CF" w:rsidP="00E243CF">
      <w:pPr>
        <w:pStyle w:val="Paragrafi0"/>
        <w:rPr>
          <w:sz w:val="21"/>
          <w:szCs w:val="21"/>
        </w:rPr>
      </w:pPr>
    </w:p>
    <w:p w:rsidR="00E243CF" w:rsidRPr="00E154F0" w:rsidRDefault="00E243CF" w:rsidP="00E243CF">
      <w:pPr>
        <w:pStyle w:val="Titulli0"/>
        <w:keepNext w:val="0"/>
        <w:rPr>
          <w:sz w:val="21"/>
          <w:szCs w:val="21"/>
        </w:rPr>
      </w:pPr>
      <w:r w:rsidRPr="00E154F0">
        <w:rPr>
          <w:sz w:val="21"/>
          <w:szCs w:val="21"/>
        </w:rPr>
        <w:t>PËR DISA SHTESA E NDRYSHIME NË VENDIMIN NR.1100, DATË 30.7.2008 TË KËSHILLIT TË MINISTRAVE “PËR VËNIEN NË ZBATIM TË PLANIT AFATMESËM TË PROGRAMIT BRAIN GAIN, PËR PERIUDHËN 2008-2009”</w:t>
      </w:r>
    </w:p>
    <w:p w:rsidR="00E243CF" w:rsidRPr="00E154F0" w:rsidRDefault="00E243CF" w:rsidP="00E243CF">
      <w:pPr>
        <w:pStyle w:val="Paragrafi0"/>
        <w:rPr>
          <w:sz w:val="21"/>
          <w:szCs w:val="21"/>
        </w:rPr>
      </w:pPr>
    </w:p>
    <w:p w:rsidR="00E243CF" w:rsidRPr="00E154F0" w:rsidRDefault="00E243CF" w:rsidP="00E243CF">
      <w:pPr>
        <w:pStyle w:val="Paragrafi0"/>
        <w:rPr>
          <w:sz w:val="21"/>
          <w:szCs w:val="21"/>
        </w:rPr>
      </w:pPr>
      <w:r w:rsidRPr="00E154F0">
        <w:rPr>
          <w:sz w:val="21"/>
          <w:szCs w:val="21"/>
        </w:rPr>
        <w:t>Në mbështetje të nenit 100 të Kushtetutës dhe të neneve 124 e 128 të ligjit nr.8485, datë 12.5.1999 “Kodi i Procedurës Administrative në Republikën e Shqipërisë”, me propozimin e Kryeministrit, Këshilli i Ministrave</w:t>
      </w:r>
    </w:p>
    <w:p w:rsidR="00E243CF" w:rsidRPr="00E154F0" w:rsidRDefault="00E243CF" w:rsidP="00E243CF">
      <w:pPr>
        <w:pStyle w:val="Paragrafi0"/>
        <w:rPr>
          <w:sz w:val="21"/>
          <w:szCs w:val="21"/>
        </w:rPr>
      </w:pPr>
    </w:p>
    <w:p w:rsidR="00E243CF" w:rsidRPr="00E154F0" w:rsidRDefault="00E243CF" w:rsidP="00E243CF">
      <w:pPr>
        <w:pStyle w:val="VENDOSI0"/>
        <w:keepNext w:val="0"/>
        <w:rPr>
          <w:sz w:val="21"/>
          <w:szCs w:val="21"/>
        </w:rPr>
      </w:pPr>
      <w:r w:rsidRPr="00E154F0">
        <w:rPr>
          <w:sz w:val="21"/>
          <w:szCs w:val="21"/>
        </w:rPr>
        <w:t>VENDOSI:</w:t>
      </w:r>
    </w:p>
    <w:p w:rsidR="00E243CF" w:rsidRPr="00E154F0" w:rsidRDefault="00E243CF" w:rsidP="00E243CF">
      <w:pPr>
        <w:pStyle w:val="Paragrafi0"/>
        <w:rPr>
          <w:sz w:val="21"/>
          <w:szCs w:val="21"/>
        </w:rPr>
      </w:pPr>
    </w:p>
    <w:p w:rsidR="00E243CF" w:rsidRPr="00E154F0" w:rsidRDefault="00E243CF" w:rsidP="00E243CF">
      <w:pPr>
        <w:pStyle w:val="Paragrafi0"/>
        <w:rPr>
          <w:sz w:val="21"/>
          <w:szCs w:val="21"/>
        </w:rPr>
      </w:pPr>
      <w:r w:rsidRPr="00E154F0">
        <w:rPr>
          <w:sz w:val="21"/>
          <w:szCs w:val="21"/>
        </w:rPr>
        <w:t>Në planin afatmesëm të programit Brain Gain, për periudhën 2008-2009, që i bashkëlidhet vendimit nr.1100, datë 30.7.2008 të Këshillit të Ministrave, bëhen këto shtesa dhe ndryshime:</w:t>
      </w:r>
    </w:p>
    <w:p w:rsidR="00E243CF" w:rsidRPr="00E154F0" w:rsidRDefault="00E243CF" w:rsidP="00E243CF">
      <w:pPr>
        <w:pStyle w:val="Paragrafi0"/>
        <w:rPr>
          <w:sz w:val="21"/>
          <w:szCs w:val="21"/>
        </w:rPr>
      </w:pPr>
      <w:r w:rsidRPr="00E154F0">
        <w:rPr>
          <w:sz w:val="21"/>
          <w:szCs w:val="21"/>
        </w:rPr>
        <w:t>1. Në fund të kreut 4.2, shtohet një paragraf, me këtë përmbajtje:</w:t>
      </w:r>
    </w:p>
    <w:p w:rsidR="00E243CF" w:rsidRPr="00E154F0" w:rsidRDefault="00E243CF" w:rsidP="00E243CF">
      <w:pPr>
        <w:pStyle w:val="Paragrafi0"/>
        <w:rPr>
          <w:sz w:val="21"/>
          <w:szCs w:val="21"/>
        </w:rPr>
      </w:pPr>
      <w:r w:rsidRPr="00E154F0">
        <w:rPr>
          <w:sz w:val="21"/>
          <w:szCs w:val="21"/>
        </w:rPr>
        <w:t>“Paketa nxitëse e programit Brain Gain, e parashikuar më lart, mund të reduktohet vetëm në mbështetje për pjesëmarrje në veprimtaritë akademike, në formë konferencash jashtë vendit (jo më shumë se dy në vit) për kandidatët, shumë të suksesshëm, në studimet universitare apo në karrierën e tyre profesionale, të cilët, me dëshirë, heqin dorë nga paketa nxitëse bazë. Ky grup kandidatësh do të emërtohet “Brain Gain Honor Fellow.”.</w:t>
      </w:r>
    </w:p>
    <w:p w:rsidR="00E243CF" w:rsidRPr="00E154F0" w:rsidRDefault="00E243CF" w:rsidP="00E243CF">
      <w:pPr>
        <w:pStyle w:val="Paragrafi0"/>
        <w:rPr>
          <w:sz w:val="21"/>
          <w:szCs w:val="21"/>
        </w:rPr>
      </w:pPr>
      <w:r w:rsidRPr="00E154F0">
        <w:rPr>
          <w:sz w:val="21"/>
          <w:szCs w:val="21"/>
        </w:rPr>
        <w:t>2. Shkronja “e” e kreut 7.4 ndryshohet, si më poshtë vijon:</w:t>
      </w:r>
    </w:p>
    <w:p w:rsidR="00E243CF" w:rsidRPr="00E154F0" w:rsidRDefault="00E243CF" w:rsidP="00E243CF">
      <w:pPr>
        <w:pStyle w:val="Paragrafi0"/>
        <w:rPr>
          <w:sz w:val="21"/>
          <w:szCs w:val="21"/>
        </w:rPr>
      </w:pPr>
      <w:r w:rsidRPr="00E154F0">
        <w:rPr>
          <w:sz w:val="21"/>
          <w:szCs w:val="21"/>
        </w:rPr>
        <w:t>“e) Për t’u kualifikuar në skemën e paketave nxitëse, kandidatët duhet të plotësojnë këto kushte:</w:t>
      </w:r>
    </w:p>
    <w:p w:rsidR="00E243CF" w:rsidRPr="00E154F0" w:rsidRDefault="00E243CF" w:rsidP="00E243CF">
      <w:pPr>
        <w:pStyle w:val="Paragrafi0"/>
        <w:rPr>
          <w:sz w:val="21"/>
          <w:szCs w:val="21"/>
        </w:rPr>
      </w:pPr>
      <w:r w:rsidRPr="00E154F0">
        <w:rPr>
          <w:sz w:val="21"/>
          <w:szCs w:val="21"/>
        </w:rPr>
        <w:t>i) Të jenë kthyer në Shqipëri jo më herët se data e fillimit të projektit Brain Gain (25 shtator 2006) dhe të kenë filluar marrëdhëniet e punës pas datës 1 janar 2008. Koha e kthimit në vend, e përcaktuar në këtë shkronjë, vlen edhe për kandidatët, që kanë kryer studimet e plota të doktoratës, me kohë të plotë, jashtë vendit, pa mbështetje financiare, në formë burse, nga qeveria shqiptare apo institucioni, që e ka dërguar, dhe kanë rifilluar marrëdhëniet e punës në shkollat e larta.</w:t>
      </w:r>
    </w:p>
    <w:p w:rsidR="00E243CF" w:rsidRPr="00E154F0" w:rsidRDefault="00E243CF" w:rsidP="00E243CF">
      <w:pPr>
        <w:pStyle w:val="Paragrafi0"/>
        <w:rPr>
          <w:sz w:val="21"/>
          <w:szCs w:val="21"/>
        </w:rPr>
      </w:pPr>
      <w:r w:rsidRPr="00E154F0">
        <w:rPr>
          <w:sz w:val="21"/>
          <w:szCs w:val="21"/>
        </w:rPr>
        <w:t>ii) Të kenë arritur rezultate mbimesatare në studimet e masterit, i cili ka, të paktën, 90 kredite ECTS, ku përfshihet edhe teza e masterit.</w:t>
      </w:r>
    </w:p>
    <w:p w:rsidR="00E243CF" w:rsidRPr="00E154F0" w:rsidRDefault="00E243CF" w:rsidP="00E243CF">
      <w:pPr>
        <w:pStyle w:val="Paragrafi0"/>
        <w:rPr>
          <w:sz w:val="21"/>
          <w:szCs w:val="21"/>
        </w:rPr>
      </w:pPr>
      <w:r w:rsidRPr="00E154F0">
        <w:rPr>
          <w:sz w:val="21"/>
          <w:szCs w:val="21"/>
        </w:rPr>
        <w:t>iii) Të kenë arritur rezultate mbimesatare në studimet e doktoraturës, në rastet kur vendi i punës e kërkon këtë nivel kualifikimi.</w:t>
      </w:r>
    </w:p>
    <w:p w:rsidR="00E243CF" w:rsidRPr="00E154F0" w:rsidRDefault="00E243CF" w:rsidP="00E243CF">
      <w:pPr>
        <w:pStyle w:val="Paragrafi0"/>
        <w:rPr>
          <w:sz w:val="21"/>
          <w:szCs w:val="21"/>
        </w:rPr>
      </w:pPr>
      <w:r w:rsidRPr="00E154F0">
        <w:rPr>
          <w:sz w:val="21"/>
          <w:szCs w:val="21"/>
        </w:rPr>
        <w:t>iv) T’i kenë përfunduar studimet dhe të kenë diplomën përkatëse. Diploma duhet të jetë e lëshuar nga një institucion i njohur dhe i akredituar prej organizmave akredituese, të njohura ndërkombëtarisht.</w:t>
      </w:r>
    </w:p>
    <w:p w:rsidR="00E243CF" w:rsidRPr="00E154F0" w:rsidRDefault="00E243CF" w:rsidP="00E243CF">
      <w:pPr>
        <w:pStyle w:val="Paragrafi0"/>
        <w:rPr>
          <w:sz w:val="21"/>
          <w:szCs w:val="21"/>
        </w:rPr>
      </w:pPr>
      <w:r w:rsidRPr="00E154F0">
        <w:rPr>
          <w:sz w:val="21"/>
          <w:szCs w:val="21"/>
        </w:rPr>
        <w:t xml:space="preserve">Të diplomuarit, nga programet akademike të bashkëpunimit me universitetet vendase, të tipit modular, programet akademike </w:t>
      </w:r>
      <w:r w:rsidRPr="00E154F0">
        <w:rPr>
          <w:i/>
          <w:sz w:val="21"/>
          <w:szCs w:val="21"/>
        </w:rPr>
        <w:t>on-line</w:t>
      </w:r>
      <w:r w:rsidRPr="00E154F0">
        <w:rPr>
          <w:sz w:val="21"/>
          <w:szCs w:val="21"/>
        </w:rPr>
        <w:t>, si edhe të diplomuarit nga programet akademike satelite, të ngritura jashtë vendit të origjinës së universitetit, që ka lëshuar diplomën, nuk kualifikohen për këtë skemë mbështetjeje, të arsimit të lartë.</w:t>
      </w:r>
    </w:p>
    <w:p w:rsidR="00E243CF" w:rsidRPr="00E154F0" w:rsidRDefault="00E243CF" w:rsidP="00E243CF">
      <w:pPr>
        <w:pStyle w:val="Paragrafi0"/>
        <w:rPr>
          <w:sz w:val="21"/>
          <w:szCs w:val="21"/>
        </w:rPr>
      </w:pPr>
      <w:r w:rsidRPr="00E154F0">
        <w:rPr>
          <w:sz w:val="21"/>
          <w:szCs w:val="21"/>
        </w:rPr>
        <w:t>v) Nuk duhet të jenë përfitues nga fondi i ekselencës.</w:t>
      </w:r>
    </w:p>
    <w:p w:rsidR="00E243CF" w:rsidRPr="00E154F0" w:rsidRDefault="00E243CF" w:rsidP="00E243CF">
      <w:pPr>
        <w:pStyle w:val="Paragrafi0"/>
        <w:rPr>
          <w:sz w:val="21"/>
          <w:szCs w:val="21"/>
        </w:rPr>
      </w:pPr>
      <w:r w:rsidRPr="00E154F0">
        <w:rPr>
          <w:sz w:val="21"/>
          <w:szCs w:val="21"/>
        </w:rPr>
        <w:t>vi) Nuk mund të jenë përfitues, në të njëjtën kohë, edhe nga një projekt tjetër, që mbështetet nga fonde buxhetore (p.sh. shtesa në pagë për masterin ose doktoraturën). Në këtë rast, kandidati deklaron programin, në të cilin dëshiron të kualifikohet.”.</w:t>
      </w:r>
    </w:p>
    <w:p w:rsidR="00E243CF" w:rsidRPr="00E154F0" w:rsidRDefault="00E243CF" w:rsidP="00E243CF">
      <w:pPr>
        <w:pStyle w:val="Paragrafi0"/>
        <w:rPr>
          <w:sz w:val="21"/>
          <w:szCs w:val="21"/>
        </w:rPr>
      </w:pPr>
      <w:r w:rsidRPr="00E154F0">
        <w:rPr>
          <w:sz w:val="21"/>
          <w:szCs w:val="21"/>
        </w:rPr>
        <w:t>Ky vendim hyn në fuqi menjëherë dhe botohet në Fletoren Zyrtare.</w:t>
      </w:r>
    </w:p>
    <w:p w:rsidR="00E243CF" w:rsidRPr="00E154F0" w:rsidRDefault="00E243CF" w:rsidP="00E243CF">
      <w:pPr>
        <w:pStyle w:val="Paragrafi0"/>
        <w:rPr>
          <w:sz w:val="21"/>
          <w:szCs w:val="21"/>
        </w:rPr>
      </w:pPr>
    </w:p>
    <w:p w:rsidR="00E243CF" w:rsidRPr="00E154F0" w:rsidRDefault="00E243CF" w:rsidP="00E243CF">
      <w:pPr>
        <w:pStyle w:val="Autoriteti"/>
        <w:keepNext w:val="0"/>
        <w:rPr>
          <w:sz w:val="21"/>
          <w:szCs w:val="21"/>
        </w:rPr>
      </w:pPr>
      <w:r w:rsidRPr="00E154F0">
        <w:rPr>
          <w:sz w:val="21"/>
          <w:szCs w:val="21"/>
        </w:rPr>
        <w:t>KRYEMINISTRI</w:t>
      </w:r>
    </w:p>
    <w:p w:rsidR="00E243CF" w:rsidRPr="00E154F0" w:rsidRDefault="00E243CF" w:rsidP="00E243CF">
      <w:pPr>
        <w:pStyle w:val="AutoritetiEmer"/>
        <w:rPr>
          <w:sz w:val="21"/>
          <w:szCs w:val="21"/>
        </w:rPr>
      </w:pPr>
      <w:r w:rsidRPr="00E154F0">
        <w:rPr>
          <w:sz w:val="21"/>
          <w:szCs w:val="21"/>
        </w:rPr>
        <w:t>Sali Berisha</w:t>
      </w:r>
    </w:p>
    <w:sectPr w:rsidR="00E243CF" w:rsidRPr="00E154F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3002" w:allStyles="0" w:customStyles="1"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243CF"/>
    <w:rsid w:val="00005805"/>
    <w:rsid w:val="000116E2"/>
    <w:rsid w:val="000152A2"/>
    <w:rsid w:val="00016505"/>
    <w:rsid w:val="00016606"/>
    <w:rsid w:val="00016B7F"/>
    <w:rsid w:val="00017EBE"/>
    <w:rsid w:val="0002384E"/>
    <w:rsid w:val="000239EC"/>
    <w:rsid w:val="000253C1"/>
    <w:rsid w:val="0002748B"/>
    <w:rsid w:val="00030428"/>
    <w:rsid w:val="00030839"/>
    <w:rsid w:val="00034158"/>
    <w:rsid w:val="00041A56"/>
    <w:rsid w:val="00042FCA"/>
    <w:rsid w:val="000437E7"/>
    <w:rsid w:val="00053FD5"/>
    <w:rsid w:val="00055B92"/>
    <w:rsid w:val="00056BD8"/>
    <w:rsid w:val="00056CF5"/>
    <w:rsid w:val="00056FDA"/>
    <w:rsid w:val="00057B3F"/>
    <w:rsid w:val="00066D6B"/>
    <w:rsid w:val="00071072"/>
    <w:rsid w:val="00076807"/>
    <w:rsid w:val="000813AD"/>
    <w:rsid w:val="00081DED"/>
    <w:rsid w:val="00082343"/>
    <w:rsid w:val="00082B4B"/>
    <w:rsid w:val="00086849"/>
    <w:rsid w:val="000903B6"/>
    <w:rsid w:val="00096F6A"/>
    <w:rsid w:val="000A03EC"/>
    <w:rsid w:val="000B0ADE"/>
    <w:rsid w:val="000B3B20"/>
    <w:rsid w:val="000B6FDE"/>
    <w:rsid w:val="000B7659"/>
    <w:rsid w:val="000B7702"/>
    <w:rsid w:val="000C2D93"/>
    <w:rsid w:val="000C4B13"/>
    <w:rsid w:val="000C4FFA"/>
    <w:rsid w:val="000C61F8"/>
    <w:rsid w:val="000C750C"/>
    <w:rsid w:val="000D1F2B"/>
    <w:rsid w:val="000D24B7"/>
    <w:rsid w:val="000D65A1"/>
    <w:rsid w:val="000E0DE0"/>
    <w:rsid w:val="000E42C9"/>
    <w:rsid w:val="000E47F5"/>
    <w:rsid w:val="000F0EC8"/>
    <w:rsid w:val="00103440"/>
    <w:rsid w:val="00110C87"/>
    <w:rsid w:val="00115A10"/>
    <w:rsid w:val="00116E1D"/>
    <w:rsid w:val="001178F8"/>
    <w:rsid w:val="001249B9"/>
    <w:rsid w:val="00125054"/>
    <w:rsid w:val="00132DD0"/>
    <w:rsid w:val="00132FBB"/>
    <w:rsid w:val="00134231"/>
    <w:rsid w:val="00134F17"/>
    <w:rsid w:val="00134F2A"/>
    <w:rsid w:val="0014092F"/>
    <w:rsid w:val="001441DD"/>
    <w:rsid w:val="0015202D"/>
    <w:rsid w:val="00152456"/>
    <w:rsid w:val="001532F4"/>
    <w:rsid w:val="00154D78"/>
    <w:rsid w:val="001623F8"/>
    <w:rsid w:val="00162C4F"/>
    <w:rsid w:val="001664E1"/>
    <w:rsid w:val="001719D2"/>
    <w:rsid w:val="001743DB"/>
    <w:rsid w:val="001763D1"/>
    <w:rsid w:val="00186D2B"/>
    <w:rsid w:val="00191231"/>
    <w:rsid w:val="001952F8"/>
    <w:rsid w:val="00197CB4"/>
    <w:rsid w:val="001A2C51"/>
    <w:rsid w:val="001A3A7E"/>
    <w:rsid w:val="001B05F9"/>
    <w:rsid w:val="001B06BA"/>
    <w:rsid w:val="001B39D0"/>
    <w:rsid w:val="001C1609"/>
    <w:rsid w:val="001C19B3"/>
    <w:rsid w:val="001C345E"/>
    <w:rsid w:val="001C3F7F"/>
    <w:rsid w:val="001C407E"/>
    <w:rsid w:val="001C42DD"/>
    <w:rsid w:val="001C6FD6"/>
    <w:rsid w:val="001D150D"/>
    <w:rsid w:val="001D52B7"/>
    <w:rsid w:val="001D6951"/>
    <w:rsid w:val="001D69B9"/>
    <w:rsid w:val="001E0AF3"/>
    <w:rsid w:val="001E3756"/>
    <w:rsid w:val="001E4ADE"/>
    <w:rsid w:val="001E4F6A"/>
    <w:rsid w:val="001F0318"/>
    <w:rsid w:val="001F45BB"/>
    <w:rsid w:val="00203073"/>
    <w:rsid w:val="00204565"/>
    <w:rsid w:val="002047F1"/>
    <w:rsid w:val="00206485"/>
    <w:rsid w:val="002112FF"/>
    <w:rsid w:val="00211D2B"/>
    <w:rsid w:val="0022109E"/>
    <w:rsid w:val="002218B3"/>
    <w:rsid w:val="0022239B"/>
    <w:rsid w:val="00222CD5"/>
    <w:rsid w:val="002278F6"/>
    <w:rsid w:val="002320D4"/>
    <w:rsid w:val="002343A6"/>
    <w:rsid w:val="00235855"/>
    <w:rsid w:val="00242E4B"/>
    <w:rsid w:val="0024381E"/>
    <w:rsid w:val="0024386A"/>
    <w:rsid w:val="00245782"/>
    <w:rsid w:val="002500BE"/>
    <w:rsid w:val="0025093E"/>
    <w:rsid w:val="0025295F"/>
    <w:rsid w:val="00252D7E"/>
    <w:rsid w:val="002538A1"/>
    <w:rsid w:val="0025540D"/>
    <w:rsid w:val="002608DE"/>
    <w:rsid w:val="002612BA"/>
    <w:rsid w:val="00266A90"/>
    <w:rsid w:val="00273B1C"/>
    <w:rsid w:val="00280AB6"/>
    <w:rsid w:val="002819BD"/>
    <w:rsid w:val="00284095"/>
    <w:rsid w:val="0028421E"/>
    <w:rsid w:val="00287798"/>
    <w:rsid w:val="002917CD"/>
    <w:rsid w:val="002923C0"/>
    <w:rsid w:val="00292DE9"/>
    <w:rsid w:val="0029358C"/>
    <w:rsid w:val="002B20F8"/>
    <w:rsid w:val="002B33F3"/>
    <w:rsid w:val="002B43E3"/>
    <w:rsid w:val="002B5A40"/>
    <w:rsid w:val="002B5C1F"/>
    <w:rsid w:val="002B6026"/>
    <w:rsid w:val="002B730B"/>
    <w:rsid w:val="002B7B90"/>
    <w:rsid w:val="002C0E54"/>
    <w:rsid w:val="002C2F7E"/>
    <w:rsid w:val="002C663A"/>
    <w:rsid w:val="002D3A64"/>
    <w:rsid w:val="002D6667"/>
    <w:rsid w:val="002E5548"/>
    <w:rsid w:val="002E64E8"/>
    <w:rsid w:val="002E6924"/>
    <w:rsid w:val="002E7680"/>
    <w:rsid w:val="002F3591"/>
    <w:rsid w:val="00304541"/>
    <w:rsid w:val="003107C7"/>
    <w:rsid w:val="00310CBB"/>
    <w:rsid w:val="00311464"/>
    <w:rsid w:val="0031550B"/>
    <w:rsid w:val="003228C5"/>
    <w:rsid w:val="00323062"/>
    <w:rsid w:val="00324C47"/>
    <w:rsid w:val="00327E43"/>
    <w:rsid w:val="00336085"/>
    <w:rsid w:val="003424F0"/>
    <w:rsid w:val="0034544B"/>
    <w:rsid w:val="00354C70"/>
    <w:rsid w:val="00356EA6"/>
    <w:rsid w:val="00357FBC"/>
    <w:rsid w:val="00360426"/>
    <w:rsid w:val="003604C4"/>
    <w:rsid w:val="00362CEA"/>
    <w:rsid w:val="00364171"/>
    <w:rsid w:val="00365087"/>
    <w:rsid w:val="003655DE"/>
    <w:rsid w:val="00371546"/>
    <w:rsid w:val="00373FD0"/>
    <w:rsid w:val="0037658A"/>
    <w:rsid w:val="00380843"/>
    <w:rsid w:val="0038255E"/>
    <w:rsid w:val="003863E0"/>
    <w:rsid w:val="0038645D"/>
    <w:rsid w:val="003877F9"/>
    <w:rsid w:val="00387B5A"/>
    <w:rsid w:val="003A0F41"/>
    <w:rsid w:val="003A3C7E"/>
    <w:rsid w:val="003A59E8"/>
    <w:rsid w:val="003B370C"/>
    <w:rsid w:val="003B7283"/>
    <w:rsid w:val="003C34AC"/>
    <w:rsid w:val="003C5597"/>
    <w:rsid w:val="003D046C"/>
    <w:rsid w:val="003D3DA9"/>
    <w:rsid w:val="003E2373"/>
    <w:rsid w:val="003E29AB"/>
    <w:rsid w:val="003E48D2"/>
    <w:rsid w:val="003E5A3C"/>
    <w:rsid w:val="003F01F0"/>
    <w:rsid w:val="003F341F"/>
    <w:rsid w:val="003F3FB6"/>
    <w:rsid w:val="003F570E"/>
    <w:rsid w:val="003F62D2"/>
    <w:rsid w:val="00400414"/>
    <w:rsid w:val="00402051"/>
    <w:rsid w:val="00402398"/>
    <w:rsid w:val="004035B3"/>
    <w:rsid w:val="00403602"/>
    <w:rsid w:val="0040426E"/>
    <w:rsid w:val="00404369"/>
    <w:rsid w:val="00411350"/>
    <w:rsid w:val="00412459"/>
    <w:rsid w:val="004130DD"/>
    <w:rsid w:val="00413B02"/>
    <w:rsid w:val="00423745"/>
    <w:rsid w:val="0042500E"/>
    <w:rsid w:val="004257EA"/>
    <w:rsid w:val="00425AC9"/>
    <w:rsid w:val="00426A74"/>
    <w:rsid w:val="00426DCB"/>
    <w:rsid w:val="00427F76"/>
    <w:rsid w:val="004319C3"/>
    <w:rsid w:val="0044061A"/>
    <w:rsid w:val="00441BE8"/>
    <w:rsid w:val="004450DD"/>
    <w:rsid w:val="004475C5"/>
    <w:rsid w:val="004476E3"/>
    <w:rsid w:val="004516B2"/>
    <w:rsid w:val="00453249"/>
    <w:rsid w:val="0045357A"/>
    <w:rsid w:val="00461D98"/>
    <w:rsid w:val="00461EC8"/>
    <w:rsid w:val="00465837"/>
    <w:rsid w:val="004676E2"/>
    <w:rsid w:val="00471BC0"/>
    <w:rsid w:val="00474045"/>
    <w:rsid w:val="00476E38"/>
    <w:rsid w:val="0047736D"/>
    <w:rsid w:val="004811FB"/>
    <w:rsid w:val="00481895"/>
    <w:rsid w:val="00481BB0"/>
    <w:rsid w:val="004833A8"/>
    <w:rsid w:val="00483AD8"/>
    <w:rsid w:val="00494FC4"/>
    <w:rsid w:val="0049593A"/>
    <w:rsid w:val="004A5FEE"/>
    <w:rsid w:val="004A7CD1"/>
    <w:rsid w:val="004B2212"/>
    <w:rsid w:val="004B257B"/>
    <w:rsid w:val="004B30A8"/>
    <w:rsid w:val="004B4D1B"/>
    <w:rsid w:val="004B67AA"/>
    <w:rsid w:val="004B7E2C"/>
    <w:rsid w:val="004C1AB1"/>
    <w:rsid w:val="004C505A"/>
    <w:rsid w:val="004C798A"/>
    <w:rsid w:val="004D1DD3"/>
    <w:rsid w:val="004D53B7"/>
    <w:rsid w:val="004D7643"/>
    <w:rsid w:val="004D7EC5"/>
    <w:rsid w:val="004E661B"/>
    <w:rsid w:val="004E72E6"/>
    <w:rsid w:val="004F2F11"/>
    <w:rsid w:val="004F3D7A"/>
    <w:rsid w:val="004F5B0D"/>
    <w:rsid w:val="004F5C9A"/>
    <w:rsid w:val="004F6760"/>
    <w:rsid w:val="005009A9"/>
    <w:rsid w:val="00502300"/>
    <w:rsid w:val="00505C74"/>
    <w:rsid w:val="0051334F"/>
    <w:rsid w:val="00520904"/>
    <w:rsid w:val="005267D0"/>
    <w:rsid w:val="00530279"/>
    <w:rsid w:val="00530570"/>
    <w:rsid w:val="00537D3B"/>
    <w:rsid w:val="00540E4B"/>
    <w:rsid w:val="0054268F"/>
    <w:rsid w:val="005469E2"/>
    <w:rsid w:val="00554516"/>
    <w:rsid w:val="00557A25"/>
    <w:rsid w:val="00560DBD"/>
    <w:rsid w:val="00562274"/>
    <w:rsid w:val="0056254A"/>
    <w:rsid w:val="00570FBD"/>
    <w:rsid w:val="00571417"/>
    <w:rsid w:val="00571B16"/>
    <w:rsid w:val="00572B76"/>
    <w:rsid w:val="00582220"/>
    <w:rsid w:val="00585AFC"/>
    <w:rsid w:val="00587E94"/>
    <w:rsid w:val="005915C1"/>
    <w:rsid w:val="005919F1"/>
    <w:rsid w:val="005942EB"/>
    <w:rsid w:val="005951D5"/>
    <w:rsid w:val="00596A83"/>
    <w:rsid w:val="005A6181"/>
    <w:rsid w:val="005A76EA"/>
    <w:rsid w:val="005B2711"/>
    <w:rsid w:val="005B3FEB"/>
    <w:rsid w:val="005B56D6"/>
    <w:rsid w:val="005B643E"/>
    <w:rsid w:val="005C1ED6"/>
    <w:rsid w:val="005D0EFC"/>
    <w:rsid w:val="005D3BF4"/>
    <w:rsid w:val="005D778C"/>
    <w:rsid w:val="005E4476"/>
    <w:rsid w:val="005F1B52"/>
    <w:rsid w:val="005F436D"/>
    <w:rsid w:val="005F70EE"/>
    <w:rsid w:val="00602F29"/>
    <w:rsid w:val="00603BBB"/>
    <w:rsid w:val="0060696A"/>
    <w:rsid w:val="00611E75"/>
    <w:rsid w:val="006135A6"/>
    <w:rsid w:val="00614EDE"/>
    <w:rsid w:val="00614F77"/>
    <w:rsid w:val="00615823"/>
    <w:rsid w:val="00615F4E"/>
    <w:rsid w:val="00616583"/>
    <w:rsid w:val="00616B11"/>
    <w:rsid w:val="00625423"/>
    <w:rsid w:val="00626E38"/>
    <w:rsid w:val="00632252"/>
    <w:rsid w:val="00634970"/>
    <w:rsid w:val="00641F4D"/>
    <w:rsid w:val="0064249D"/>
    <w:rsid w:val="006425FC"/>
    <w:rsid w:val="00643E4C"/>
    <w:rsid w:val="0065059B"/>
    <w:rsid w:val="00655C2E"/>
    <w:rsid w:val="006575FA"/>
    <w:rsid w:val="006647E4"/>
    <w:rsid w:val="00670E90"/>
    <w:rsid w:val="00671577"/>
    <w:rsid w:val="00671792"/>
    <w:rsid w:val="00671C0A"/>
    <w:rsid w:val="00673FD9"/>
    <w:rsid w:val="00673FF0"/>
    <w:rsid w:val="0067601E"/>
    <w:rsid w:val="006771AC"/>
    <w:rsid w:val="006810AB"/>
    <w:rsid w:val="00682F33"/>
    <w:rsid w:val="00683536"/>
    <w:rsid w:val="006837F1"/>
    <w:rsid w:val="00687A9B"/>
    <w:rsid w:val="006924B9"/>
    <w:rsid w:val="00692B75"/>
    <w:rsid w:val="006933FE"/>
    <w:rsid w:val="00694E32"/>
    <w:rsid w:val="006965EA"/>
    <w:rsid w:val="006A03BF"/>
    <w:rsid w:val="006A504D"/>
    <w:rsid w:val="006A5EAF"/>
    <w:rsid w:val="006B2EF9"/>
    <w:rsid w:val="006C10D2"/>
    <w:rsid w:val="006C11F5"/>
    <w:rsid w:val="006C2034"/>
    <w:rsid w:val="006C40C4"/>
    <w:rsid w:val="006C659B"/>
    <w:rsid w:val="006C6838"/>
    <w:rsid w:val="006C6CC1"/>
    <w:rsid w:val="006D67FD"/>
    <w:rsid w:val="006D6EFE"/>
    <w:rsid w:val="006E0B99"/>
    <w:rsid w:val="006E2A46"/>
    <w:rsid w:val="006E3575"/>
    <w:rsid w:val="006F340A"/>
    <w:rsid w:val="006F3D8B"/>
    <w:rsid w:val="006F702C"/>
    <w:rsid w:val="007009F8"/>
    <w:rsid w:val="00705FE0"/>
    <w:rsid w:val="007061BC"/>
    <w:rsid w:val="007071C1"/>
    <w:rsid w:val="00715049"/>
    <w:rsid w:val="007169FF"/>
    <w:rsid w:val="0072068E"/>
    <w:rsid w:val="007227BA"/>
    <w:rsid w:val="007235A2"/>
    <w:rsid w:val="00723C7E"/>
    <w:rsid w:val="0072535F"/>
    <w:rsid w:val="00727E09"/>
    <w:rsid w:val="007317E7"/>
    <w:rsid w:val="0073198A"/>
    <w:rsid w:val="007331A1"/>
    <w:rsid w:val="007355EB"/>
    <w:rsid w:val="00741EEA"/>
    <w:rsid w:val="0074432C"/>
    <w:rsid w:val="00750536"/>
    <w:rsid w:val="007524FF"/>
    <w:rsid w:val="00756B4E"/>
    <w:rsid w:val="0075728B"/>
    <w:rsid w:val="00760AA6"/>
    <w:rsid w:val="00761FEB"/>
    <w:rsid w:val="0076487C"/>
    <w:rsid w:val="00766B78"/>
    <w:rsid w:val="007708DE"/>
    <w:rsid w:val="00773377"/>
    <w:rsid w:val="007770EC"/>
    <w:rsid w:val="00777F43"/>
    <w:rsid w:val="0078151F"/>
    <w:rsid w:val="007819BC"/>
    <w:rsid w:val="00782DEA"/>
    <w:rsid w:val="0078554A"/>
    <w:rsid w:val="00785FFC"/>
    <w:rsid w:val="00786BC7"/>
    <w:rsid w:val="00787197"/>
    <w:rsid w:val="007912FE"/>
    <w:rsid w:val="007913F0"/>
    <w:rsid w:val="00792743"/>
    <w:rsid w:val="0079382F"/>
    <w:rsid w:val="007970A2"/>
    <w:rsid w:val="00797ED8"/>
    <w:rsid w:val="007A278B"/>
    <w:rsid w:val="007A4824"/>
    <w:rsid w:val="007B1ED0"/>
    <w:rsid w:val="007B55A8"/>
    <w:rsid w:val="007C36BB"/>
    <w:rsid w:val="007C561F"/>
    <w:rsid w:val="007D12D3"/>
    <w:rsid w:val="007D3D1F"/>
    <w:rsid w:val="007D4410"/>
    <w:rsid w:val="007D4F2F"/>
    <w:rsid w:val="007E01BC"/>
    <w:rsid w:val="007E1300"/>
    <w:rsid w:val="007E2FED"/>
    <w:rsid w:val="007E35B5"/>
    <w:rsid w:val="007E4705"/>
    <w:rsid w:val="007E4BB8"/>
    <w:rsid w:val="007E75E0"/>
    <w:rsid w:val="007F090E"/>
    <w:rsid w:val="007F4A22"/>
    <w:rsid w:val="007F60D2"/>
    <w:rsid w:val="007F7EEA"/>
    <w:rsid w:val="0080191A"/>
    <w:rsid w:val="008034BC"/>
    <w:rsid w:val="008041F7"/>
    <w:rsid w:val="008066EE"/>
    <w:rsid w:val="008073B6"/>
    <w:rsid w:val="00814982"/>
    <w:rsid w:val="008162EE"/>
    <w:rsid w:val="00823050"/>
    <w:rsid w:val="00824655"/>
    <w:rsid w:val="00826023"/>
    <w:rsid w:val="00831966"/>
    <w:rsid w:val="0084152F"/>
    <w:rsid w:val="00843D8C"/>
    <w:rsid w:val="00844A57"/>
    <w:rsid w:val="008518B1"/>
    <w:rsid w:val="008533FC"/>
    <w:rsid w:val="008569AD"/>
    <w:rsid w:val="00864FF5"/>
    <w:rsid w:val="00870D62"/>
    <w:rsid w:val="00876E17"/>
    <w:rsid w:val="0088053B"/>
    <w:rsid w:val="00883176"/>
    <w:rsid w:val="0088753F"/>
    <w:rsid w:val="00887763"/>
    <w:rsid w:val="00887EBD"/>
    <w:rsid w:val="00890E90"/>
    <w:rsid w:val="00891713"/>
    <w:rsid w:val="00891BFF"/>
    <w:rsid w:val="0089617E"/>
    <w:rsid w:val="0089728D"/>
    <w:rsid w:val="008A41D6"/>
    <w:rsid w:val="008A5100"/>
    <w:rsid w:val="008B10ED"/>
    <w:rsid w:val="008B61D4"/>
    <w:rsid w:val="008B6512"/>
    <w:rsid w:val="008C0D19"/>
    <w:rsid w:val="008C49D2"/>
    <w:rsid w:val="008C5ACD"/>
    <w:rsid w:val="008D242F"/>
    <w:rsid w:val="008D658B"/>
    <w:rsid w:val="008D72F9"/>
    <w:rsid w:val="008D73A9"/>
    <w:rsid w:val="008E7307"/>
    <w:rsid w:val="008F0846"/>
    <w:rsid w:val="008F1BE3"/>
    <w:rsid w:val="008F6034"/>
    <w:rsid w:val="008F71A1"/>
    <w:rsid w:val="00901184"/>
    <w:rsid w:val="009016F3"/>
    <w:rsid w:val="00906F47"/>
    <w:rsid w:val="0091129D"/>
    <w:rsid w:val="00913360"/>
    <w:rsid w:val="00916097"/>
    <w:rsid w:val="009166AF"/>
    <w:rsid w:val="0091681E"/>
    <w:rsid w:val="00920E26"/>
    <w:rsid w:val="009221B5"/>
    <w:rsid w:val="009250E2"/>
    <w:rsid w:val="00925CB4"/>
    <w:rsid w:val="0092684B"/>
    <w:rsid w:val="00927B74"/>
    <w:rsid w:val="0093145E"/>
    <w:rsid w:val="00933883"/>
    <w:rsid w:val="00943098"/>
    <w:rsid w:val="009430FD"/>
    <w:rsid w:val="009475C0"/>
    <w:rsid w:val="00947AB8"/>
    <w:rsid w:val="00947AF2"/>
    <w:rsid w:val="00947E87"/>
    <w:rsid w:val="00947F08"/>
    <w:rsid w:val="00952B82"/>
    <w:rsid w:val="00961AD4"/>
    <w:rsid w:val="009656A8"/>
    <w:rsid w:val="009669EF"/>
    <w:rsid w:val="00970DF8"/>
    <w:rsid w:val="009710C4"/>
    <w:rsid w:val="00971B20"/>
    <w:rsid w:val="009820D2"/>
    <w:rsid w:val="00984C25"/>
    <w:rsid w:val="009865D7"/>
    <w:rsid w:val="00990A5D"/>
    <w:rsid w:val="0099463C"/>
    <w:rsid w:val="009961A1"/>
    <w:rsid w:val="0099639A"/>
    <w:rsid w:val="009978CE"/>
    <w:rsid w:val="00997B16"/>
    <w:rsid w:val="009A1FDB"/>
    <w:rsid w:val="009A4576"/>
    <w:rsid w:val="009A5059"/>
    <w:rsid w:val="009A5905"/>
    <w:rsid w:val="009A69DD"/>
    <w:rsid w:val="009A7512"/>
    <w:rsid w:val="009B5DE8"/>
    <w:rsid w:val="009C244E"/>
    <w:rsid w:val="009C59E2"/>
    <w:rsid w:val="009C5EB1"/>
    <w:rsid w:val="009C6724"/>
    <w:rsid w:val="009C698B"/>
    <w:rsid w:val="009E12A3"/>
    <w:rsid w:val="009E196D"/>
    <w:rsid w:val="009E43E5"/>
    <w:rsid w:val="009E79E8"/>
    <w:rsid w:val="009F4425"/>
    <w:rsid w:val="009F6FD2"/>
    <w:rsid w:val="00A013DD"/>
    <w:rsid w:val="00A05452"/>
    <w:rsid w:val="00A06ECC"/>
    <w:rsid w:val="00A1081B"/>
    <w:rsid w:val="00A1252B"/>
    <w:rsid w:val="00A1481A"/>
    <w:rsid w:val="00A23238"/>
    <w:rsid w:val="00A26D21"/>
    <w:rsid w:val="00A308F3"/>
    <w:rsid w:val="00A30FB1"/>
    <w:rsid w:val="00A36F61"/>
    <w:rsid w:val="00A507D7"/>
    <w:rsid w:val="00A512E6"/>
    <w:rsid w:val="00A51C90"/>
    <w:rsid w:val="00A51EB4"/>
    <w:rsid w:val="00A520E9"/>
    <w:rsid w:val="00A52E74"/>
    <w:rsid w:val="00A553C4"/>
    <w:rsid w:val="00A55AA8"/>
    <w:rsid w:val="00A55AFE"/>
    <w:rsid w:val="00A55E9F"/>
    <w:rsid w:val="00A564F3"/>
    <w:rsid w:val="00A56B57"/>
    <w:rsid w:val="00A622B5"/>
    <w:rsid w:val="00A67CEB"/>
    <w:rsid w:val="00A67D65"/>
    <w:rsid w:val="00A67FDB"/>
    <w:rsid w:val="00A70520"/>
    <w:rsid w:val="00A731A2"/>
    <w:rsid w:val="00A80C9A"/>
    <w:rsid w:val="00A81297"/>
    <w:rsid w:val="00A93486"/>
    <w:rsid w:val="00A95020"/>
    <w:rsid w:val="00A95AEE"/>
    <w:rsid w:val="00A97655"/>
    <w:rsid w:val="00AA0126"/>
    <w:rsid w:val="00AA0509"/>
    <w:rsid w:val="00AA1654"/>
    <w:rsid w:val="00AA402E"/>
    <w:rsid w:val="00AA752B"/>
    <w:rsid w:val="00AB098B"/>
    <w:rsid w:val="00AB4005"/>
    <w:rsid w:val="00AB6ED0"/>
    <w:rsid w:val="00AC113B"/>
    <w:rsid w:val="00AC1A6A"/>
    <w:rsid w:val="00AD3A6B"/>
    <w:rsid w:val="00AD76A8"/>
    <w:rsid w:val="00AE0FFC"/>
    <w:rsid w:val="00AE2C3A"/>
    <w:rsid w:val="00AF09C3"/>
    <w:rsid w:val="00AF6FC9"/>
    <w:rsid w:val="00B01885"/>
    <w:rsid w:val="00B0397B"/>
    <w:rsid w:val="00B10E45"/>
    <w:rsid w:val="00B231C6"/>
    <w:rsid w:val="00B304AB"/>
    <w:rsid w:val="00B30A87"/>
    <w:rsid w:val="00B317DB"/>
    <w:rsid w:val="00B31AA8"/>
    <w:rsid w:val="00B320FC"/>
    <w:rsid w:val="00B34681"/>
    <w:rsid w:val="00B3592B"/>
    <w:rsid w:val="00B36C00"/>
    <w:rsid w:val="00B40E2A"/>
    <w:rsid w:val="00B4411A"/>
    <w:rsid w:val="00B464A1"/>
    <w:rsid w:val="00B47811"/>
    <w:rsid w:val="00B5070C"/>
    <w:rsid w:val="00B50FA7"/>
    <w:rsid w:val="00B6247D"/>
    <w:rsid w:val="00B65249"/>
    <w:rsid w:val="00B71539"/>
    <w:rsid w:val="00B7170D"/>
    <w:rsid w:val="00B724EB"/>
    <w:rsid w:val="00B77628"/>
    <w:rsid w:val="00B805CC"/>
    <w:rsid w:val="00B8431C"/>
    <w:rsid w:val="00B8484C"/>
    <w:rsid w:val="00B852B1"/>
    <w:rsid w:val="00B87DCC"/>
    <w:rsid w:val="00B97FD5"/>
    <w:rsid w:val="00BA4F83"/>
    <w:rsid w:val="00BA545C"/>
    <w:rsid w:val="00BB085C"/>
    <w:rsid w:val="00BC26E1"/>
    <w:rsid w:val="00BC2A47"/>
    <w:rsid w:val="00BC5452"/>
    <w:rsid w:val="00BC6CE7"/>
    <w:rsid w:val="00BD0A02"/>
    <w:rsid w:val="00BE0564"/>
    <w:rsid w:val="00BE1622"/>
    <w:rsid w:val="00BE1DDF"/>
    <w:rsid w:val="00BF214C"/>
    <w:rsid w:val="00BF3F95"/>
    <w:rsid w:val="00BF47D7"/>
    <w:rsid w:val="00BF6A44"/>
    <w:rsid w:val="00BF6E17"/>
    <w:rsid w:val="00C04730"/>
    <w:rsid w:val="00C04C46"/>
    <w:rsid w:val="00C0606C"/>
    <w:rsid w:val="00C0738A"/>
    <w:rsid w:val="00C15A00"/>
    <w:rsid w:val="00C17328"/>
    <w:rsid w:val="00C2033A"/>
    <w:rsid w:val="00C22D97"/>
    <w:rsid w:val="00C25FA7"/>
    <w:rsid w:val="00C310D1"/>
    <w:rsid w:val="00C33F71"/>
    <w:rsid w:val="00C3526B"/>
    <w:rsid w:val="00C41A80"/>
    <w:rsid w:val="00C436DB"/>
    <w:rsid w:val="00C4424D"/>
    <w:rsid w:val="00C47B52"/>
    <w:rsid w:val="00C5019E"/>
    <w:rsid w:val="00C50C6D"/>
    <w:rsid w:val="00C516C5"/>
    <w:rsid w:val="00C53871"/>
    <w:rsid w:val="00C540FA"/>
    <w:rsid w:val="00C54DEC"/>
    <w:rsid w:val="00C57901"/>
    <w:rsid w:val="00C63800"/>
    <w:rsid w:val="00C7562E"/>
    <w:rsid w:val="00C76C12"/>
    <w:rsid w:val="00C81682"/>
    <w:rsid w:val="00C82995"/>
    <w:rsid w:val="00C84E1D"/>
    <w:rsid w:val="00C90A36"/>
    <w:rsid w:val="00C911CC"/>
    <w:rsid w:val="00C93FA3"/>
    <w:rsid w:val="00C95E3B"/>
    <w:rsid w:val="00CA0746"/>
    <w:rsid w:val="00CA07EF"/>
    <w:rsid w:val="00CA1E81"/>
    <w:rsid w:val="00CA4FE2"/>
    <w:rsid w:val="00CA51CA"/>
    <w:rsid w:val="00CA6FC1"/>
    <w:rsid w:val="00CB1A2D"/>
    <w:rsid w:val="00CB7CB2"/>
    <w:rsid w:val="00CC3C92"/>
    <w:rsid w:val="00CC7AA1"/>
    <w:rsid w:val="00CD3859"/>
    <w:rsid w:val="00CD5371"/>
    <w:rsid w:val="00CD6BA3"/>
    <w:rsid w:val="00CE179E"/>
    <w:rsid w:val="00CE6530"/>
    <w:rsid w:val="00CE6CC0"/>
    <w:rsid w:val="00D03F6E"/>
    <w:rsid w:val="00D046F8"/>
    <w:rsid w:val="00D07148"/>
    <w:rsid w:val="00D078B5"/>
    <w:rsid w:val="00D11AEB"/>
    <w:rsid w:val="00D13A72"/>
    <w:rsid w:val="00D14D49"/>
    <w:rsid w:val="00D14F5E"/>
    <w:rsid w:val="00D2018C"/>
    <w:rsid w:val="00D21120"/>
    <w:rsid w:val="00D274FC"/>
    <w:rsid w:val="00D32262"/>
    <w:rsid w:val="00D3253A"/>
    <w:rsid w:val="00D32652"/>
    <w:rsid w:val="00D3409E"/>
    <w:rsid w:val="00D4083D"/>
    <w:rsid w:val="00D440A8"/>
    <w:rsid w:val="00D50BDE"/>
    <w:rsid w:val="00D525D5"/>
    <w:rsid w:val="00D55569"/>
    <w:rsid w:val="00D56EEC"/>
    <w:rsid w:val="00D61D9D"/>
    <w:rsid w:val="00D62D8F"/>
    <w:rsid w:val="00D62E93"/>
    <w:rsid w:val="00D65923"/>
    <w:rsid w:val="00D6683B"/>
    <w:rsid w:val="00D70F57"/>
    <w:rsid w:val="00D7449C"/>
    <w:rsid w:val="00D75EA0"/>
    <w:rsid w:val="00D8028C"/>
    <w:rsid w:val="00D838B0"/>
    <w:rsid w:val="00D83FA3"/>
    <w:rsid w:val="00D869A8"/>
    <w:rsid w:val="00D86C7B"/>
    <w:rsid w:val="00D9090F"/>
    <w:rsid w:val="00D91B15"/>
    <w:rsid w:val="00D9769C"/>
    <w:rsid w:val="00D97F9F"/>
    <w:rsid w:val="00DA14E8"/>
    <w:rsid w:val="00DA5A2E"/>
    <w:rsid w:val="00DA7194"/>
    <w:rsid w:val="00DC22F7"/>
    <w:rsid w:val="00DC54F8"/>
    <w:rsid w:val="00DC70E0"/>
    <w:rsid w:val="00DD02C9"/>
    <w:rsid w:val="00DD0751"/>
    <w:rsid w:val="00DF265E"/>
    <w:rsid w:val="00E02436"/>
    <w:rsid w:val="00E02A89"/>
    <w:rsid w:val="00E02E71"/>
    <w:rsid w:val="00E03C4C"/>
    <w:rsid w:val="00E243CF"/>
    <w:rsid w:val="00E254F0"/>
    <w:rsid w:val="00E262B2"/>
    <w:rsid w:val="00E269BA"/>
    <w:rsid w:val="00E26EC0"/>
    <w:rsid w:val="00E30183"/>
    <w:rsid w:val="00E3100F"/>
    <w:rsid w:val="00E326FA"/>
    <w:rsid w:val="00E35CA9"/>
    <w:rsid w:val="00E35F12"/>
    <w:rsid w:val="00E367E4"/>
    <w:rsid w:val="00E444F6"/>
    <w:rsid w:val="00E45827"/>
    <w:rsid w:val="00E4586A"/>
    <w:rsid w:val="00E464FA"/>
    <w:rsid w:val="00E472BF"/>
    <w:rsid w:val="00E47701"/>
    <w:rsid w:val="00E55949"/>
    <w:rsid w:val="00E56080"/>
    <w:rsid w:val="00E56424"/>
    <w:rsid w:val="00E6386F"/>
    <w:rsid w:val="00E65C36"/>
    <w:rsid w:val="00E71D15"/>
    <w:rsid w:val="00E768E6"/>
    <w:rsid w:val="00E834AF"/>
    <w:rsid w:val="00E843DA"/>
    <w:rsid w:val="00E9166E"/>
    <w:rsid w:val="00E93259"/>
    <w:rsid w:val="00E943E3"/>
    <w:rsid w:val="00E96895"/>
    <w:rsid w:val="00E96982"/>
    <w:rsid w:val="00E977BC"/>
    <w:rsid w:val="00EA06F4"/>
    <w:rsid w:val="00EA177B"/>
    <w:rsid w:val="00EA1CC0"/>
    <w:rsid w:val="00EA28AE"/>
    <w:rsid w:val="00EA4D99"/>
    <w:rsid w:val="00EA4DF1"/>
    <w:rsid w:val="00EB1957"/>
    <w:rsid w:val="00EB24A9"/>
    <w:rsid w:val="00EB441B"/>
    <w:rsid w:val="00EB4BAF"/>
    <w:rsid w:val="00EC15B7"/>
    <w:rsid w:val="00EC3315"/>
    <w:rsid w:val="00EC657B"/>
    <w:rsid w:val="00ED345D"/>
    <w:rsid w:val="00ED6362"/>
    <w:rsid w:val="00EE4BA9"/>
    <w:rsid w:val="00EE7A53"/>
    <w:rsid w:val="00EF2A2B"/>
    <w:rsid w:val="00EF7E31"/>
    <w:rsid w:val="00F02C33"/>
    <w:rsid w:val="00F042D3"/>
    <w:rsid w:val="00F11706"/>
    <w:rsid w:val="00F15C00"/>
    <w:rsid w:val="00F2187B"/>
    <w:rsid w:val="00F24CFB"/>
    <w:rsid w:val="00F25957"/>
    <w:rsid w:val="00F25E06"/>
    <w:rsid w:val="00F27F4A"/>
    <w:rsid w:val="00F3083F"/>
    <w:rsid w:val="00F32B15"/>
    <w:rsid w:val="00F340BF"/>
    <w:rsid w:val="00F37A38"/>
    <w:rsid w:val="00F37D59"/>
    <w:rsid w:val="00F43E17"/>
    <w:rsid w:val="00F46890"/>
    <w:rsid w:val="00F51C76"/>
    <w:rsid w:val="00F55A3E"/>
    <w:rsid w:val="00F563AB"/>
    <w:rsid w:val="00F56840"/>
    <w:rsid w:val="00F5691C"/>
    <w:rsid w:val="00F579B6"/>
    <w:rsid w:val="00F63996"/>
    <w:rsid w:val="00F64FA5"/>
    <w:rsid w:val="00F6716B"/>
    <w:rsid w:val="00F74096"/>
    <w:rsid w:val="00F768D3"/>
    <w:rsid w:val="00F7724A"/>
    <w:rsid w:val="00F81867"/>
    <w:rsid w:val="00F83DBC"/>
    <w:rsid w:val="00F84FFD"/>
    <w:rsid w:val="00F91553"/>
    <w:rsid w:val="00F9168A"/>
    <w:rsid w:val="00F91815"/>
    <w:rsid w:val="00FA0E41"/>
    <w:rsid w:val="00FA247F"/>
    <w:rsid w:val="00FA4178"/>
    <w:rsid w:val="00FA73BF"/>
    <w:rsid w:val="00FA796B"/>
    <w:rsid w:val="00FB4018"/>
    <w:rsid w:val="00FB7558"/>
    <w:rsid w:val="00FB7650"/>
    <w:rsid w:val="00FC19E3"/>
    <w:rsid w:val="00FC3C6E"/>
    <w:rsid w:val="00FC6AB0"/>
    <w:rsid w:val="00FC7E5F"/>
    <w:rsid w:val="00FD1061"/>
    <w:rsid w:val="00FD246D"/>
    <w:rsid w:val="00FD7020"/>
    <w:rsid w:val="00FE0D74"/>
    <w:rsid w:val="00FE5C72"/>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AE09F9F-B0C4-4113-A628-D992651F8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B320FC"/>
    <w:pPr>
      <w:spacing w:after="160" w:line="240" w:lineRule="exact"/>
    </w:pPr>
    <w:rPr>
      <w:rFonts w:ascii="Tahoma" w:eastAsia="MS Mincho"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link w:val="VENDOSIChar"/>
    <w:rsid w:val="00B320FC"/>
    <w:pPr>
      <w:keepNext/>
      <w:widowControl w:val="0"/>
      <w:jc w:val="center"/>
    </w:pPr>
    <w:rPr>
      <w:rFonts w:ascii="CG Times" w:eastAsia="MS Mincho" w:hAnsi="CG Times"/>
      <w:caps/>
      <w:sz w:val="22"/>
      <w:szCs w:val="22"/>
      <w:lang w:val="en-GB"/>
    </w:rPr>
  </w:style>
  <w:style w:type="character" w:customStyle="1" w:styleId="VENDOSIChar">
    <w:name w:val="VENDOSI Char"/>
    <w:basedOn w:val="DefaultParagraphFont"/>
    <w:link w:val="VENDOSI0"/>
    <w:rsid w:val="00E243CF"/>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444</Words>
  <Characters>2533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2019-03-18T12:51:00Z</dcterms:created>
  <dcterms:modified xsi:type="dcterms:W3CDTF">2019-03-18T12:51:00Z</dcterms:modified>
</cp:coreProperties>
</file>