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6EE" w:rsidRPr="00BC4814" w:rsidRDefault="005216EE" w:rsidP="005216EE">
      <w:pPr>
        <w:pStyle w:val="Akti"/>
        <w:rPr>
          <w:lang w:val="sq-AL"/>
        </w:rPr>
      </w:pPr>
      <w:r w:rsidRPr="00BC4814">
        <w:rPr>
          <w:lang w:val="sq-AL"/>
        </w:rPr>
        <w:t>VENDIM</w:t>
      </w:r>
    </w:p>
    <w:p w:rsidR="005216EE" w:rsidRPr="00BC4814" w:rsidRDefault="005216EE" w:rsidP="005216EE">
      <w:pPr>
        <w:pStyle w:val="NumriData"/>
        <w:rPr>
          <w:lang w:val="sq-AL"/>
        </w:rPr>
      </w:pPr>
      <w:r w:rsidRPr="00BC4814">
        <w:rPr>
          <w:lang w:val="sq-AL"/>
        </w:rPr>
        <w:t>Nr.197, datë 19.2.2009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5216EE" w:rsidRPr="00BC4814" w:rsidRDefault="005216EE" w:rsidP="005216EE">
      <w:pPr>
        <w:pStyle w:val="Titulli"/>
        <w:rPr>
          <w:lang w:val="sq-AL"/>
        </w:rPr>
      </w:pPr>
      <w:r w:rsidRPr="00BC4814">
        <w:rPr>
          <w:lang w:val="sq-AL"/>
        </w:rPr>
        <w:t>PËR NJË NDRYSHIM NË VENDIMIN NR.429,  DATË 30.8.1993 TË KËSHILLIT TË MINISTRAVE “PËR KRIJIMIN E KOMITETIT QEVERITAR TË BISEDIMIT TË BORXHIT TË JASHTËM”, TË NDRYSHUAR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 xml:space="preserve">Në mbështetje të nenit 100 të Kushtetutës, me propozimin e Ministrit </w:t>
      </w:r>
      <w:r>
        <w:rPr>
          <w:lang w:val="sq-AL"/>
        </w:rPr>
        <w:t>të Financave, të M</w:t>
      </w:r>
      <w:r w:rsidRPr="00BC4814">
        <w:rPr>
          <w:lang w:val="sq-AL"/>
        </w:rPr>
        <w:t>inistrit të Drejtësisë dhe të Ministrit të Ekonomisë, Tregtisë dhe Energjetikës</w:t>
      </w:r>
      <w:r>
        <w:rPr>
          <w:lang w:val="sq-AL"/>
        </w:rPr>
        <w:t>,</w:t>
      </w:r>
      <w:r w:rsidRPr="00BC4814">
        <w:rPr>
          <w:lang w:val="sq-AL"/>
        </w:rPr>
        <w:t xml:space="preserve"> Këshilli i Ministrave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5216EE" w:rsidRPr="00BC4814" w:rsidRDefault="005216EE" w:rsidP="005216EE">
      <w:pPr>
        <w:pStyle w:val="VENDOSI"/>
        <w:rPr>
          <w:lang w:val="sq-AL"/>
        </w:rPr>
      </w:pPr>
      <w:r w:rsidRPr="00BC4814">
        <w:rPr>
          <w:lang w:val="sq-AL"/>
        </w:rPr>
        <w:t>VENDOSI: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Pika 1 e vendimit nr.429, datë 30.8.1993 të Këshillit të Ministrave, të ndryshuar, ndryshohet, si më poshtë vijon: 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“1/. Komiteti qeveritar i bisedimit të borxhit të jashtëm, që më poshtë do të quhet Komiteti, ka këtë përbërje: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-   Ministri i</w:t>
      </w:r>
      <w:r>
        <w:rPr>
          <w:lang w:val="sq-AL"/>
        </w:rPr>
        <w:t xml:space="preserve"> </w:t>
      </w:r>
      <w:r w:rsidRPr="00BC4814">
        <w:rPr>
          <w:lang w:val="sq-AL"/>
        </w:rPr>
        <w:t>Financave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</w:t>
      </w:r>
      <w:r w:rsidRPr="00BC4814">
        <w:rPr>
          <w:lang w:val="sq-AL"/>
        </w:rPr>
        <w:t>kryetar;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-   Guvernatori i Bankës së Shqipërisë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BC4814">
        <w:rPr>
          <w:lang w:val="sq-AL"/>
        </w:rPr>
        <w:t>zëvendëskryetar;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-   Ministri i Drejtësisë 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</w:t>
      </w:r>
      <w:r w:rsidRPr="00BC4814">
        <w:rPr>
          <w:lang w:val="sq-AL"/>
        </w:rPr>
        <w:t>anëtar;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-   Ministri i Ekonomisë, Tregtisë dhe Energjetikës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</w:t>
      </w:r>
      <w:r w:rsidRPr="00BC4814">
        <w:rPr>
          <w:lang w:val="sq-AL"/>
        </w:rPr>
        <w:t>anëtar;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-  Drejtori i Drejtorisë së Përgjithshme të Menaxhimit të Borxhit,</w:t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>
        <w:rPr>
          <w:lang w:val="sq-AL"/>
        </w:rPr>
        <w:t xml:space="preserve">             </w:t>
      </w:r>
      <w:r>
        <w:rPr>
          <w:lang w:val="sq-AL"/>
        </w:rPr>
        <w:t xml:space="preserve">  anëtar;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  në Ministrinë e Financave                                                                     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-  Drejtori i Departamentit të Operacioneve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  Monetare, në Bankën e Shqipërisë                                                       </w:t>
      </w:r>
      <w:r w:rsidRPr="00BC4814">
        <w:rPr>
          <w:lang w:val="sq-AL"/>
        </w:rPr>
        <w:tab/>
        <w:t xml:space="preserve"> </w:t>
      </w:r>
      <w:r>
        <w:rPr>
          <w:lang w:val="sq-AL"/>
        </w:rPr>
        <w:t xml:space="preserve">              </w:t>
      </w:r>
      <w:r w:rsidRPr="00BC4814">
        <w:rPr>
          <w:lang w:val="sq-AL"/>
        </w:rPr>
        <w:t xml:space="preserve"> anëtar;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-  Ekspert, vendas apo i huaj                                       </w:t>
      </w:r>
      <w:r>
        <w:rPr>
          <w:lang w:val="sq-AL"/>
        </w:rPr>
        <w:t>                            </w:t>
      </w:r>
      <w:r>
        <w:rPr>
          <w:lang w:val="sq-AL"/>
        </w:rPr>
        <w:t xml:space="preserve">                  </w:t>
      </w:r>
      <w:bookmarkStart w:id="0" w:name="_GoBack"/>
      <w:bookmarkEnd w:id="0"/>
      <w:r>
        <w:rPr>
          <w:lang w:val="sq-AL"/>
        </w:rPr>
        <w:t xml:space="preserve">   </w:t>
      </w:r>
      <w:r w:rsidRPr="00BC4814">
        <w:rPr>
          <w:lang w:val="sq-AL"/>
        </w:rPr>
        <w:t>anëtar.”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Ky vendim hyn në fuqi menjëherë.</w:t>
      </w:r>
    </w:p>
    <w:p w:rsidR="005216EE" w:rsidRPr="00BC4814" w:rsidRDefault="005216EE" w:rsidP="005216EE">
      <w:pPr>
        <w:pStyle w:val="Paragrafi"/>
        <w:rPr>
          <w:lang w:val="sq-AL"/>
        </w:rPr>
      </w:pPr>
      <w:r w:rsidRPr="00BC4814">
        <w:rPr>
          <w:lang w:val="sq-AL"/>
        </w:rPr>
        <w:t> </w:t>
      </w:r>
    </w:p>
    <w:p w:rsidR="005216EE" w:rsidRPr="00BC4814" w:rsidRDefault="005216EE" w:rsidP="005216EE">
      <w:pPr>
        <w:pStyle w:val="Autoriteti"/>
        <w:rPr>
          <w:lang w:val="sq-AL"/>
        </w:rPr>
      </w:pPr>
      <w:r w:rsidRPr="00BC4814">
        <w:rPr>
          <w:rFonts w:eastAsia="MS Mincho"/>
          <w:lang w:val="sq-AL"/>
        </w:rPr>
        <w:t>KRYEMINISTRI</w:t>
      </w:r>
    </w:p>
    <w:p w:rsidR="005216EE" w:rsidRPr="00BC4814" w:rsidRDefault="005216EE" w:rsidP="005216EE">
      <w:pPr>
        <w:pStyle w:val="AutoritetiEmer"/>
        <w:rPr>
          <w:rFonts w:eastAsia="MS Mincho"/>
          <w:lang w:val="sq-AL"/>
        </w:rPr>
      </w:pPr>
      <w:r w:rsidRPr="00BC4814">
        <w:rPr>
          <w:rFonts w:eastAsia="MS Mincho"/>
          <w:lang w:val="sq-AL"/>
        </w:rPr>
        <w:t>Sali Berisha</w:t>
      </w:r>
    </w:p>
    <w:p w:rsidR="001C2483" w:rsidRDefault="001C2483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96"/>
    <w:rsid w:val="001C2483"/>
    <w:rsid w:val="005216EE"/>
    <w:rsid w:val="00CC4796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2018-12-11T09:15:00Z</dcterms:created>
  <dcterms:modified xsi:type="dcterms:W3CDTF">2018-12-11T09:15:00Z</dcterms:modified>
</cp:coreProperties>
</file>