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B9B" w:rsidRPr="009A53F0" w:rsidRDefault="009A7B9B" w:rsidP="009A7B9B">
      <w:pPr>
        <w:pStyle w:val="Akti"/>
        <w:keepNext w:val="0"/>
      </w:pPr>
      <w:bookmarkStart w:id="0" w:name="_GoBack"/>
      <w:bookmarkEnd w:id="0"/>
      <w:r w:rsidRPr="009A53F0">
        <w:t>VENDIM</w:t>
      </w:r>
    </w:p>
    <w:p w:rsidR="009A7B9B" w:rsidRPr="009A53F0" w:rsidRDefault="009A7B9B" w:rsidP="009A7B9B">
      <w:pPr>
        <w:pStyle w:val="NumriData"/>
        <w:keepNext w:val="0"/>
      </w:pPr>
      <w:r w:rsidRPr="009A53F0">
        <w:t>Nr.203, dat</w:t>
      </w:r>
      <w:r>
        <w:t>ë</w:t>
      </w:r>
      <w:r w:rsidRPr="009A53F0">
        <w:t xml:space="preserve"> 19.2.2009</w:t>
      </w:r>
    </w:p>
    <w:p w:rsidR="009A7B9B" w:rsidRPr="009A53F0" w:rsidRDefault="009A7B9B" w:rsidP="009A7B9B">
      <w:pPr>
        <w:pStyle w:val="Titulli0"/>
        <w:keepNext w:val="0"/>
      </w:pPr>
    </w:p>
    <w:p w:rsidR="009A7B9B" w:rsidRPr="009A53F0" w:rsidRDefault="009A7B9B" w:rsidP="009A7B9B">
      <w:pPr>
        <w:pStyle w:val="Titulli0"/>
        <w:keepNext w:val="0"/>
      </w:pPr>
      <w:r w:rsidRPr="009A53F0">
        <w:t xml:space="preserve">PËR SHPRONËSIMIN, PËR INTERES </w:t>
      </w:r>
      <w:r>
        <w:t>PUBLIK, TË PRONARËVE TË PASURIve</w:t>
      </w:r>
      <w:r w:rsidRPr="009A53F0">
        <w:t xml:space="preserve"> TË PALUAJTSHME, PRONË PRIVATE (OBJEKTE)</w:t>
      </w:r>
      <w:r>
        <w:t>,</w:t>
      </w:r>
      <w:r w:rsidRPr="009A53F0">
        <w:t xml:space="preserve"> QË PREKEN NGA NDËRTIMI I SEGMENTIT RRUGOR MILOT-RRËSHEN</w:t>
      </w:r>
    </w:p>
    <w:p w:rsidR="009A7B9B" w:rsidRPr="009A53F0" w:rsidRDefault="009A7B9B" w:rsidP="009A7B9B">
      <w:pPr>
        <w:pStyle w:val="Titulli0"/>
        <w:keepNext w:val="0"/>
      </w:pPr>
      <w:r w:rsidRPr="009A53F0">
        <w:t> </w:t>
      </w:r>
    </w:p>
    <w:p w:rsidR="009A7B9B" w:rsidRPr="009A53F0" w:rsidRDefault="009A7B9B" w:rsidP="009A7B9B">
      <w:pPr>
        <w:pStyle w:val="Paragrafi0"/>
      </w:pPr>
      <w:r w:rsidRPr="009A53F0">
        <w:t>Në mbështetje të nenit 100 të Kushtetutë</w:t>
      </w:r>
      <w:r>
        <w:t>s, të neneve 5, pika 1, 20 e 21 të ligjit nr.8561, datë 22.12.1999</w:t>
      </w:r>
      <w:r w:rsidRPr="009A53F0">
        <w:t xml:space="preserve"> “ Për shpronësimet dhe marrjen në përdorim të përkohshëm të pasurisë, pronë private, për interes publik”, dhe t</w:t>
      </w:r>
      <w:r w:rsidRPr="009A53F0">
        <w:rPr>
          <w:rFonts w:ascii="Times New Roman" w:hAnsi="Times New Roman"/>
        </w:rPr>
        <w:t>ё</w:t>
      </w:r>
      <w:r>
        <w:t xml:space="preserve"> nenit 8</w:t>
      </w:r>
      <w:r w:rsidRPr="009A53F0">
        <w:t xml:space="preserve"> të </w:t>
      </w:r>
      <w:r>
        <w:t>ligjit nr.9464, datë 28.11.2005</w:t>
      </w:r>
      <w:r w:rsidRPr="009A53F0">
        <w:t xml:space="preserve"> “Për Buxhetin e Shtetit të vitit 2006”, t</w:t>
      </w:r>
      <w:r w:rsidRPr="009A53F0">
        <w:rPr>
          <w:rFonts w:ascii="Times New Roman" w:hAnsi="Times New Roman"/>
        </w:rPr>
        <w:t>ё</w:t>
      </w:r>
      <w:r w:rsidRPr="009A53F0">
        <w:t xml:space="preserve"> ndryshuar, me propozimin e Ministrit të Punëve Publike, Transportit dhe Telekomunikacionit, Këshilli </w:t>
      </w:r>
      <w:r>
        <w:t xml:space="preserve">i </w:t>
      </w:r>
      <w:r w:rsidRPr="009A53F0">
        <w:t xml:space="preserve">Ministrave         </w:t>
      </w:r>
    </w:p>
    <w:p w:rsidR="009A7B9B" w:rsidRPr="009A53F0" w:rsidRDefault="009A7B9B" w:rsidP="009A7B9B">
      <w:pPr>
        <w:pStyle w:val="Paragrafi0"/>
      </w:pPr>
    </w:p>
    <w:p w:rsidR="009A7B9B" w:rsidRPr="009A53F0" w:rsidRDefault="009A7B9B" w:rsidP="009A7B9B">
      <w:pPr>
        <w:pStyle w:val="VENDOSI0"/>
        <w:keepNext w:val="0"/>
      </w:pPr>
      <w:r>
        <w:t>VENDOS</w:t>
      </w:r>
      <w:r w:rsidRPr="009A53F0">
        <w:t>I:</w:t>
      </w:r>
    </w:p>
    <w:p w:rsidR="009A7B9B" w:rsidRPr="009A53F0" w:rsidRDefault="009A7B9B" w:rsidP="009A7B9B">
      <w:pPr>
        <w:pStyle w:val="Paragrafi0"/>
      </w:pPr>
      <w:r w:rsidRPr="009A53F0">
        <w:t> </w:t>
      </w:r>
    </w:p>
    <w:p w:rsidR="009A7B9B" w:rsidRPr="009A53F0" w:rsidRDefault="009A7B9B" w:rsidP="009A7B9B">
      <w:pPr>
        <w:pStyle w:val="Paragrafi0"/>
      </w:pPr>
      <w:r w:rsidRPr="009A53F0">
        <w:rPr>
          <w:rFonts w:eastAsia="Arial"/>
        </w:rPr>
        <w:t>1. </w:t>
      </w:r>
      <w:r w:rsidRPr="009A53F0">
        <w:t>Shpronësimin, për interes publik, të pronarëve të pasuriv</w:t>
      </w:r>
      <w:r>
        <w:t>e të paluajtshme, pronë private</w:t>
      </w:r>
      <w:r w:rsidRPr="009A53F0">
        <w:t xml:space="preserve"> (objekte)</w:t>
      </w:r>
      <w:r>
        <w:t>,</w:t>
      </w:r>
      <w:r w:rsidRPr="009A53F0">
        <w:t xml:space="preserve"> që preken nga ndërtimi i segmentit rrugor Milot-Rrëshen. </w:t>
      </w:r>
    </w:p>
    <w:p w:rsidR="009A7B9B" w:rsidRPr="009A53F0" w:rsidRDefault="009A7B9B" w:rsidP="009A7B9B">
      <w:pPr>
        <w:pStyle w:val="Paragrafi0"/>
      </w:pPr>
      <w:r w:rsidRPr="009A53F0">
        <w:rPr>
          <w:rFonts w:eastAsia="Arial"/>
        </w:rPr>
        <w:t>2. </w:t>
      </w:r>
      <w:r w:rsidRPr="009A53F0">
        <w:t>Shpronësimi t</w:t>
      </w:r>
      <w:r w:rsidRPr="009A53F0">
        <w:rPr>
          <w:rFonts w:ascii="Times New Roman" w:hAnsi="Times New Roman"/>
        </w:rPr>
        <w:t>ё</w:t>
      </w:r>
      <w:r w:rsidRPr="009A53F0">
        <w:t xml:space="preserve"> bëhet në favor të Drejtoris</w:t>
      </w:r>
      <w:r w:rsidRPr="009A53F0">
        <w:rPr>
          <w:rFonts w:ascii="Times New Roman" w:hAnsi="Times New Roman"/>
        </w:rPr>
        <w:t>ё</w:t>
      </w:r>
      <w:r w:rsidRPr="009A53F0">
        <w:t xml:space="preserve"> s</w:t>
      </w:r>
      <w:r w:rsidRPr="009A53F0">
        <w:rPr>
          <w:rFonts w:ascii="Times New Roman" w:hAnsi="Times New Roman"/>
        </w:rPr>
        <w:t>ё</w:t>
      </w:r>
      <w:r w:rsidRPr="009A53F0">
        <w:t xml:space="preserve"> P</w:t>
      </w:r>
      <w:r w:rsidRPr="009A53F0">
        <w:rPr>
          <w:rFonts w:ascii="Times New Roman" w:hAnsi="Times New Roman"/>
        </w:rPr>
        <w:t>ё</w:t>
      </w:r>
      <w:r w:rsidRPr="009A53F0">
        <w:t>rgjithshme t</w:t>
      </w:r>
      <w:r w:rsidRPr="009A53F0">
        <w:rPr>
          <w:rFonts w:ascii="Times New Roman" w:hAnsi="Times New Roman"/>
        </w:rPr>
        <w:t>ё</w:t>
      </w:r>
      <w:r w:rsidRPr="009A53F0">
        <w:t xml:space="preserve"> Rrug</w:t>
      </w:r>
      <w:r w:rsidRPr="009A53F0">
        <w:rPr>
          <w:rFonts w:ascii="Times New Roman" w:hAnsi="Times New Roman"/>
        </w:rPr>
        <w:t>ё</w:t>
      </w:r>
      <w:r w:rsidRPr="009A53F0">
        <w:t>ve. </w:t>
      </w:r>
    </w:p>
    <w:p w:rsidR="009A7B9B" w:rsidRPr="009A53F0" w:rsidRDefault="009A7B9B" w:rsidP="009A7B9B">
      <w:pPr>
        <w:pStyle w:val="Paragrafi0"/>
      </w:pPr>
      <w:r w:rsidRPr="009A53F0">
        <w:rPr>
          <w:rFonts w:eastAsia="Arial"/>
        </w:rPr>
        <w:t>3. </w:t>
      </w:r>
      <w:r w:rsidRPr="009A53F0">
        <w:t>Pro</w:t>
      </w:r>
      <w:r>
        <w:t>narët e pasurive të paluajtshme</w:t>
      </w:r>
      <w:r w:rsidRPr="009A53F0">
        <w:t xml:space="preserve"> (objekte)</w:t>
      </w:r>
      <w:r>
        <w:t>,</w:t>
      </w:r>
      <w:r w:rsidRPr="009A53F0">
        <w:t xml:space="preserve"> që shpronësohen, të kompensohen në vlerë të plotë, sipas masës përkatëse, që paraqitet në tabel</w:t>
      </w:r>
      <w:r w:rsidRPr="009A53F0">
        <w:rPr>
          <w:rFonts w:ascii="Times New Roman" w:hAnsi="Times New Roman"/>
        </w:rPr>
        <w:t>ё</w:t>
      </w:r>
      <w:r w:rsidRPr="009A53F0">
        <w:t>n, q</w:t>
      </w:r>
      <w:r w:rsidRPr="009A53F0">
        <w:rPr>
          <w:rFonts w:ascii="Times New Roman" w:hAnsi="Times New Roman"/>
        </w:rPr>
        <w:t>ё</w:t>
      </w:r>
      <w:r w:rsidRPr="009A53F0">
        <w:t xml:space="preserve"> i bashk</w:t>
      </w:r>
      <w:r w:rsidRPr="009A53F0">
        <w:rPr>
          <w:rFonts w:ascii="Times New Roman" w:hAnsi="Times New Roman"/>
        </w:rPr>
        <w:t>ё</w:t>
      </w:r>
      <w:r w:rsidRPr="009A53F0">
        <w:t>lidhet k</w:t>
      </w:r>
      <w:r w:rsidRPr="009A53F0">
        <w:rPr>
          <w:rFonts w:ascii="Times New Roman" w:hAnsi="Times New Roman"/>
        </w:rPr>
        <w:t>ё</w:t>
      </w:r>
      <w:r w:rsidRPr="009A53F0">
        <w:t>tij vendimi, për objektet, me vler</w:t>
      </w:r>
      <w:r>
        <w:t>ë</w:t>
      </w:r>
      <w:r w:rsidRPr="009A53F0">
        <w:t xml:space="preserve"> t</w:t>
      </w:r>
      <w:r>
        <w:t>ë</w:t>
      </w:r>
      <w:r w:rsidRPr="009A53F0">
        <w:t xml:space="preserve"> p</w:t>
      </w:r>
      <w:r>
        <w:t>ë</w:t>
      </w:r>
      <w:r w:rsidRPr="009A53F0">
        <w:t>rgjithshme shpron</w:t>
      </w:r>
      <w:r>
        <w:t>ë</w:t>
      </w:r>
      <w:r w:rsidRPr="009A53F0">
        <w:t>simi 17 449 088 (shtat</w:t>
      </w:r>
      <w:r>
        <w:t>ë</w:t>
      </w:r>
      <w:r w:rsidRPr="009A53F0">
        <w:t>mb</w:t>
      </w:r>
      <w:r>
        <w:t>ë</w:t>
      </w:r>
      <w:r w:rsidRPr="009A53F0">
        <w:t>dhjet</w:t>
      </w:r>
      <w:r>
        <w:t>ë</w:t>
      </w:r>
      <w:r w:rsidRPr="009A53F0">
        <w:t xml:space="preserve"> milion</w:t>
      </w:r>
      <w:r>
        <w:t>ë</w:t>
      </w:r>
      <w:r w:rsidRPr="009A53F0">
        <w:t xml:space="preserve"> e kat</w:t>
      </w:r>
      <w:r>
        <w:t>ë</w:t>
      </w:r>
      <w:r w:rsidRPr="009A53F0">
        <w:t>rqind e dyzet e n</w:t>
      </w:r>
      <w:r>
        <w:t>ë</w:t>
      </w:r>
      <w:r w:rsidRPr="009A53F0">
        <w:t>nt</w:t>
      </w:r>
      <w:r>
        <w:t>ë</w:t>
      </w:r>
      <w:r w:rsidRPr="009A53F0">
        <w:t xml:space="preserve"> mij</w:t>
      </w:r>
      <w:r>
        <w:t>ë</w:t>
      </w:r>
      <w:r w:rsidRPr="009A53F0">
        <w:t xml:space="preserve"> e tet</w:t>
      </w:r>
      <w:r>
        <w:t>ë</w:t>
      </w:r>
      <w:r w:rsidRPr="009A53F0">
        <w:t>dhjet</w:t>
      </w:r>
      <w:r>
        <w:t>ë</w:t>
      </w:r>
      <w:r w:rsidRPr="009A53F0">
        <w:t xml:space="preserve"> e tet</w:t>
      </w:r>
      <w:r>
        <w:t>ë</w:t>
      </w:r>
      <w:r w:rsidRPr="009A53F0">
        <w:t>) lek</w:t>
      </w:r>
      <w:r>
        <w:t>ë</w:t>
      </w:r>
      <w:r w:rsidRPr="009A53F0">
        <w:t>.  </w:t>
      </w:r>
    </w:p>
    <w:p w:rsidR="009A7B9B" w:rsidRPr="009A53F0" w:rsidRDefault="009A7B9B" w:rsidP="009A7B9B">
      <w:pPr>
        <w:pStyle w:val="Paragrafi0"/>
      </w:pPr>
      <w:r w:rsidRPr="009A53F0">
        <w:rPr>
          <w:rFonts w:eastAsia="Arial"/>
        </w:rPr>
        <w:t>4. </w:t>
      </w:r>
      <w:r w:rsidRPr="009A53F0">
        <w:t>Ky fond t</w:t>
      </w:r>
      <w:r>
        <w:t>ë</w:t>
      </w:r>
      <w:r w:rsidRPr="009A53F0">
        <w:t xml:space="preserve"> p</w:t>
      </w:r>
      <w:r>
        <w:t>ë</w:t>
      </w:r>
      <w:r w:rsidRPr="009A53F0">
        <w:t>rballohet nga llogaria e veçant</w:t>
      </w:r>
      <w:r>
        <w:t>ë</w:t>
      </w:r>
      <w:r w:rsidRPr="009A53F0">
        <w:t xml:space="preserve"> e Ministris</w:t>
      </w:r>
      <w:r>
        <w:t>ë</w:t>
      </w:r>
      <w:r w:rsidRPr="009A53F0">
        <w:t xml:space="preserve"> s</w:t>
      </w:r>
      <w:r>
        <w:t>ë</w:t>
      </w:r>
      <w:r w:rsidRPr="009A53F0">
        <w:t xml:space="preserve"> Financave, n</w:t>
      </w:r>
      <w:r>
        <w:t>ë</w:t>
      </w:r>
      <w:r w:rsidRPr="009A53F0">
        <w:t xml:space="preserve"> Bank</w:t>
      </w:r>
      <w:r>
        <w:t>ë</w:t>
      </w:r>
      <w:r w:rsidRPr="009A53F0">
        <w:t>n e Shqip</w:t>
      </w:r>
      <w:r>
        <w:t>ë</w:t>
      </w:r>
      <w:r w:rsidRPr="009A53F0">
        <w:t>ris</w:t>
      </w:r>
      <w:r>
        <w:t>ë</w:t>
      </w:r>
      <w:r w:rsidRPr="009A53F0">
        <w:t xml:space="preserve"> “Fondi i shpron</w:t>
      </w:r>
      <w:r>
        <w:t>ë</w:t>
      </w:r>
      <w:r w:rsidRPr="009A53F0">
        <w:t>simeve”. </w:t>
      </w:r>
    </w:p>
    <w:p w:rsidR="009A7B9B" w:rsidRPr="009A53F0" w:rsidRDefault="009A7B9B" w:rsidP="009A7B9B">
      <w:pPr>
        <w:pStyle w:val="Paragrafi0"/>
      </w:pPr>
      <w:r w:rsidRPr="009A53F0">
        <w:rPr>
          <w:rFonts w:eastAsia="Arial"/>
        </w:rPr>
        <w:t xml:space="preserve">5. </w:t>
      </w:r>
      <w:r w:rsidRPr="009A53F0">
        <w:t>Shpron</w:t>
      </w:r>
      <w:r>
        <w:t>ë</w:t>
      </w:r>
      <w:r w:rsidRPr="009A53F0">
        <w:t>simi t</w:t>
      </w:r>
      <w:r>
        <w:t>ë</w:t>
      </w:r>
      <w:r w:rsidRPr="009A53F0">
        <w:t xml:space="preserve"> filloj</w:t>
      </w:r>
      <w:r>
        <w:t>ë</w:t>
      </w:r>
      <w:r w:rsidRPr="009A53F0">
        <w:t xml:space="preserve"> m</w:t>
      </w:r>
      <w:r>
        <w:t>ë</w:t>
      </w:r>
      <w:r w:rsidRPr="009A53F0">
        <w:t xml:space="preserve"> 28.2.2009 dhe t</w:t>
      </w:r>
      <w:r>
        <w:t>ë</w:t>
      </w:r>
      <w:r w:rsidRPr="009A53F0">
        <w:t xml:space="preserve"> p</w:t>
      </w:r>
      <w:r>
        <w:t>ë</w:t>
      </w:r>
      <w:r w:rsidRPr="009A53F0">
        <w:t>rfundoj</w:t>
      </w:r>
      <w:r>
        <w:t>ë</w:t>
      </w:r>
      <w:r w:rsidRPr="009A53F0">
        <w:t xml:space="preserve"> m</w:t>
      </w:r>
      <w:r>
        <w:t>ë</w:t>
      </w:r>
      <w:r w:rsidRPr="009A53F0">
        <w:t xml:space="preserve"> 30.4.2009. </w:t>
      </w:r>
    </w:p>
    <w:p w:rsidR="009A7B9B" w:rsidRPr="009A53F0" w:rsidRDefault="009A7B9B" w:rsidP="009A7B9B">
      <w:pPr>
        <w:pStyle w:val="Paragrafi0"/>
      </w:pPr>
      <w:r w:rsidRPr="009A53F0">
        <w:rPr>
          <w:rFonts w:eastAsia="Arial"/>
        </w:rPr>
        <w:t>6. </w:t>
      </w:r>
      <w:r w:rsidRPr="009A53F0">
        <w:t>Drejtoria e P</w:t>
      </w:r>
      <w:r w:rsidRPr="009A53F0">
        <w:rPr>
          <w:rFonts w:ascii="Times New Roman" w:hAnsi="Times New Roman"/>
        </w:rPr>
        <w:t>ё</w:t>
      </w:r>
      <w:r w:rsidRPr="009A53F0">
        <w:t>rgjithshme e Rrug</w:t>
      </w:r>
      <w:r w:rsidRPr="009A53F0">
        <w:rPr>
          <w:rFonts w:ascii="Times New Roman" w:hAnsi="Times New Roman"/>
        </w:rPr>
        <w:t>ё</w:t>
      </w:r>
      <w:r w:rsidRPr="009A53F0">
        <w:t>ve t</w:t>
      </w:r>
      <w:r w:rsidRPr="009A53F0">
        <w:rPr>
          <w:rFonts w:ascii="Times New Roman" w:hAnsi="Times New Roman"/>
        </w:rPr>
        <w:t>ё</w:t>
      </w:r>
      <w:r w:rsidRPr="009A53F0">
        <w:t xml:space="preserve"> kryej</w:t>
      </w:r>
      <w:r>
        <w:t>ë</w:t>
      </w:r>
      <w:r w:rsidRPr="009A53F0">
        <w:t xml:space="preserve"> likuidimin e  pronar</w:t>
      </w:r>
      <w:r>
        <w:t>ë</w:t>
      </w:r>
      <w:r w:rsidRPr="009A53F0">
        <w:t>ve brenda afateve, t</w:t>
      </w:r>
      <w:r>
        <w:t>ë</w:t>
      </w:r>
      <w:r w:rsidRPr="009A53F0">
        <w:t xml:space="preserve"> p</w:t>
      </w:r>
      <w:r>
        <w:t>ë</w:t>
      </w:r>
      <w:r w:rsidRPr="009A53F0">
        <w:t>rcaktuara n</w:t>
      </w:r>
      <w:r>
        <w:t>ë</w:t>
      </w:r>
      <w:r w:rsidRPr="009A53F0">
        <w:t xml:space="preserve"> pik</w:t>
      </w:r>
      <w:r>
        <w:t>ën 5</w:t>
      </w:r>
      <w:r w:rsidRPr="009A53F0">
        <w:t xml:space="preserve"> t</w:t>
      </w:r>
      <w:r>
        <w:t>ë</w:t>
      </w:r>
      <w:r w:rsidRPr="009A53F0">
        <w:t xml:space="preserve"> k</w:t>
      </w:r>
      <w:r>
        <w:t>ë</w:t>
      </w:r>
      <w:r w:rsidRPr="009A53F0">
        <w:t>tij vendimi.</w:t>
      </w:r>
    </w:p>
    <w:p w:rsidR="009A7B9B" w:rsidRPr="009A53F0" w:rsidRDefault="009A7B9B" w:rsidP="009A7B9B">
      <w:pPr>
        <w:pStyle w:val="Paragrafi0"/>
      </w:pPr>
      <w:r w:rsidRPr="009A53F0">
        <w:rPr>
          <w:rFonts w:eastAsia="Arial"/>
        </w:rPr>
        <w:t>7. </w:t>
      </w:r>
      <w:r w:rsidRPr="009A53F0">
        <w:t>Ngarkohen Ministria e Punëve Publike, Transportit dhe Telekomunikacionit, Ministria e Financave dhe Drejtoria e P</w:t>
      </w:r>
      <w:r w:rsidRPr="009A53F0">
        <w:rPr>
          <w:rFonts w:ascii="Times New Roman" w:hAnsi="Times New Roman"/>
        </w:rPr>
        <w:t>ё</w:t>
      </w:r>
      <w:r w:rsidRPr="009A53F0">
        <w:t>rgjithshme e Rrug</w:t>
      </w:r>
      <w:r w:rsidRPr="009A53F0">
        <w:rPr>
          <w:rFonts w:ascii="Times New Roman" w:hAnsi="Times New Roman"/>
        </w:rPr>
        <w:t>ё</w:t>
      </w:r>
      <w:r w:rsidRPr="009A53F0">
        <w:t>ve për zbatimin e këtij vendimi.</w:t>
      </w:r>
    </w:p>
    <w:p w:rsidR="009A7B9B" w:rsidRPr="009A53F0" w:rsidRDefault="009A7B9B" w:rsidP="009A7B9B">
      <w:pPr>
        <w:pStyle w:val="Paragrafi0"/>
      </w:pPr>
      <w:r w:rsidRPr="009A53F0">
        <w:t>Ky vendim hyn në fuqi menjëherë dhe botohet në Fletoren Zyrtare.</w:t>
      </w:r>
    </w:p>
    <w:p w:rsidR="009A7B9B" w:rsidRDefault="009A7B9B" w:rsidP="009A7B9B">
      <w:pPr>
        <w:pStyle w:val="Paragrafi0"/>
      </w:pPr>
    </w:p>
    <w:p w:rsidR="009A7B9B" w:rsidRDefault="009A7B9B" w:rsidP="009A7B9B">
      <w:pPr>
        <w:pStyle w:val="Autoriteti"/>
        <w:keepNext w:val="0"/>
      </w:pPr>
      <w:r w:rsidRPr="009A53F0">
        <w:t> </w:t>
      </w:r>
      <w:r>
        <w:t>KRYEMINISTRI</w:t>
      </w:r>
    </w:p>
    <w:p w:rsidR="009A7B9B" w:rsidRDefault="009A7B9B" w:rsidP="009A7B9B">
      <w:pPr>
        <w:pStyle w:val="AutoritetiEmer"/>
      </w:pPr>
      <w:r>
        <w:t>Sali Berisha</w:t>
      </w:r>
    </w:p>
    <w:p w:rsidR="009A7B9B" w:rsidRDefault="009A7B9B" w:rsidP="009A7B9B">
      <w:pPr>
        <w:pStyle w:val="Paragrafi0"/>
        <w:jc w:val="center"/>
      </w:pPr>
      <w:r>
        <w:t>LISTA E OBJEKTEVE NË PRONËSI PRIVATE QË PREKEN NGA</w:t>
      </w:r>
    </w:p>
    <w:p w:rsidR="009A7B9B" w:rsidRDefault="009A7B9B" w:rsidP="009A7B9B">
      <w:pPr>
        <w:pStyle w:val="Paragrafi0"/>
        <w:jc w:val="center"/>
      </w:pPr>
      <w:r>
        <w:t>NDËRTIMI I SEGMENTIT RRUGOR MILOT-RRËSHEN</w:t>
      </w:r>
    </w:p>
    <w:p w:rsidR="009A7B9B" w:rsidRDefault="009A7B9B" w:rsidP="009A7B9B">
      <w:pPr>
        <w:pStyle w:val="Paragrafi0"/>
      </w:pPr>
    </w:p>
    <w:tbl>
      <w:tblPr>
        <w:tblW w:w="9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1735"/>
        <w:gridCol w:w="2225"/>
        <w:gridCol w:w="1494"/>
        <w:gridCol w:w="1764"/>
        <w:gridCol w:w="1395"/>
      </w:tblGrid>
      <w:tr w:rsidR="009A7B9B" w:rsidRPr="00915818" w:rsidTr="009A7B9B">
        <w:tc>
          <w:tcPr>
            <w:tcW w:w="533" w:type="dxa"/>
          </w:tcPr>
          <w:p w:rsidR="009A7B9B" w:rsidRPr="00915818" w:rsidRDefault="009A7B9B" w:rsidP="009A7B9B">
            <w:pPr>
              <w:pStyle w:val="Tabele"/>
            </w:pPr>
            <w:r w:rsidRPr="00915818">
              <w:t>Nr.</w:t>
            </w:r>
          </w:p>
        </w:tc>
        <w:tc>
          <w:tcPr>
            <w:tcW w:w="1735" w:type="dxa"/>
          </w:tcPr>
          <w:p w:rsidR="009A7B9B" w:rsidRPr="00915818" w:rsidRDefault="009A7B9B" w:rsidP="009A7B9B">
            <w:pPr>
              <w:pStyle w:val="Tabele"/>
            </w:pPr>
            <w:r w:rsidRPr="00915818">
              <w:t>Lloji i objektit</w:t>
            </w:r>
          </w:p>
        </w:tc>
        <w:tc>
          <w:tcPr>
            <w:tcW w:w="2225" w:type="dxa"/>
          </w:tcPr>
          <w:p w:rsidR="009A7B9B" w:rsidRPr="00915818" w:rsidRDefault="009A7B9B" w:rsidP="009A7B9B">
            <w:pPr>
              <w:pStyle w:val="Tabele"/>
            </w:pPr>
            <w:r w:rsidRPr="00915818">
              <w:t>Emri i pronarit</w:t>
            </w:r>
          </w:p>
        </w:tc>
        <w:tc>
          <w:tcPr>
            <w:tcW w:w="1494" w:type="dxa"/>
          </w:tcPr>
          <w:p w:rsidR="009A7B9B" w:rsidRPr="00915818" w:rsidRDefault="009A7B9B" w:rsidP="009A7B9B">
            <w:pPr>
              <w:pStyle w:val="Tabele"/>
            </w:pPr>
            <w:r w:rsidRPr="00915818">
              <w:t>Nr. pasurisë</w:t>
            </w:r>
          </w:p>
        </w:tc>
        <w:tc>
          <w:tcPr>
            <w:tcW w:w="1764" w:type="dxa"/>
          </w:tcPr>
          <w:p w:rsidR="009A7B9B" w:rsidRPr="00915818" w:rsidRDefault="009A7B9B" w:rsidP="009A7B9B">
            <w:pPr>
              <w:pStyle w:val="Tabele"/>
            </w:pPr>
            <w:r w:rsidRPr="00915818">
              <w:t>Segmenti</w:t>
            </w:r>
          </w:p>
        </w:tc>
        <w:tc>
          <w:tcPr>
            <w:tcW w:w="1395" w:type="dxa"/>
          </w:tcPr>
          <w:p w:rsidR="009A7B9B" w:rsidRPr="00915818" w:rsidRDefault="009A7B9B" w:rsidP="009A7B9B">
            <w:pPr>
              <w:pStyle w:val="Tabele"/>
            </w:pPr>
            <w:r w:rsidRPr="00915818">
              <w:t>Vlera lekë</w:t>
            </w:r>
          </w:p>
        </w:tc>
      </w:tr>
      <w:tr w:rsidR="009A7B9B" w:rsidRPr="00915818" w:rsidTr="009A7B9B">
        <w:tc>
          <w:tcPr>
            <w:tcW w:w="533" w:type="dxa"/>
          </w:tcPr>
          <w:p w:rsidR="009A7B9B" w:rsidRPr="00915818" w:rsidRDefault="009A7B9B" w:rsidP="009A7B9B">
            <w:pPr>
              <w:pStyle w:val="Tabele"/>
            </w:pPr>
            <w:r w:rsidRPr="00915818">
              <w:t>1</w:t>
            </w:r>
          </w:p>
        </w:tc>
        <w:tc>
          <w:tcPr>
            <w:tcW w:w="1735" w:type="dxa"/>
          </w:tcPr>
          <w:p w:rsidR="009A7B9B" w:rsidRPr="00915818" w:rsidRDefault="009A7B9B" w:rsidP="009A7B9B">
            <w:pPr>
              <w:pStyle w:val="Tabele"/>
            </w:pPr>
            <w:r w:rsidRPr="00915818">
              <w:t>Shtëpi 1-kt</w:t>
            </w:r>
          </w:p>
        </w:tc>
        <w:tc>
          <w:tcPr>
            <w:tcW w:w="2225" w:type="dxa"/>
          </w:tcPr>
          <w:p w:rsidR="009A7B9B" w:rsidRPr="00915818" w:rsidRDefault="009A7B9B" w:rsidP="009A7B9B">
            <w:pPr>
              <w:pStyle w:val="Tabele"/>
            </w:pPr>
            <w:r w:rsidRPr="00915818">
              <w:t>Franc Preng Jaku</w:t>
            </w:r>
          </w:p>
        </w:tc>
        <w:tc>
          <w:tcPr>
            <w:tcW w:w="1494" w:type="dxa"/>
          </w:tcPr>
          <w:p w:rsidR="009A7B9B" w:rsidRPr="00915818" w:rsidRDefault="009A7B9B" w:rsidP="009A7B9B">
            <w:pPr>
              <w:pStyle w:val="Tabele"/>
            </w:pPr>
            <w:r w:rsidRPr="00915818">
              <w:t>3/40</w:t>
            </w:r>
          </w:p>
        </w:tc>
        <w:tc>
          <w:tcPr>
            <w:tcW w:w="1764" w:type="dxa"/>
          </w:tcPr>
          <w:p w:rsidR="009A7B9B" w:rsidRPr="00915818" w:rsidRDefault="009A7B9B" w:rsidP="009A7B9B">
            <w:pPr>
              <w:pStyle w:val="Tabele"/>
            </w:pPr>
            <w:r w:rsidRPr="00915818">
              <w:t>Milot-Rrëshen</w:t>
            </w:r>
          </w:p>
        </w:tc>
        <w:tc>
          <w:tcPr>
            <w:tcW w:w="1395" w:type="dxa"/>
          </w:tcPr>
          <w:p w:rsidR="009A7B9B" w:rsidRPr="00915818" w:rsidRDefault="009A7B9B" w:rsidP="009A7B9B">
            <w:pPr>
              <w:pStyle w:val="Tabele"/>
            </w:pPr>
            <w:r w:rsidRPr="00915818">
              <w:t>2 332 942</w:t>
            </w:r>
          </w:p>
        </w:tc>
      </w:tr>
      <w:tr w:rsidR="009A7B9B" w:rsidRPr="00915818" w:rsidTr="009A7B9B">
        <w:tc>
          <w:tcPr>
            <w:tcW w:w="533" w:type="dxa"/>
          </w:tcPr>
          <w:p w:rsidR="009A7B9B" w:rsidRPr="00915818" w:rsidRDefault="009A7B9B" w:rsidP="009A7B9B">
            <w:pPr>
              <w:pStyle w:val="Tabele"/>
            </w:pPr>
            <w:r w:rsidRPr="00915818">
              <w:t>2</w:t>
            </w:r>
          </w:p>
        </w:tc>
        <w:tc>
          <w:tcPr>
            <w:tcW w:w="1735" w:type="dxa"/>
          </w:tcPr>
          <w:p w:rsidR="009A7B9B" w:rsidRPr="00915818" w:rsidRDefault="009A7B9B" w:rsidP="009A7B9B">
            <w:pPr>
              <w:pStyle w:val="Tabele"/>
            </w:pPr>
            <w:r w:rsidRPr="00915818">
              <w:t>Servis</w:t>
            </w:r>
          </w:p>
        </w:tc>
        <w:tc>
          <w:tcPr>
            <w:tcW w:w="2225" w:type="dxa"/>
          </w:tcPr>
          <w:p w:rsidR="009A7B9B" w:rsidRPr="00915818" w:rsidRDefault="009A7B9B" w:rsidP="009A7B9B">
            <w:pPr>
              <w:pStyle w:val="Tabele"/>
            </w:pPr>
            <w:r w:rsidRPr="00915818">
              <w:t>Gjin Pjetër Çerri</w:t>
            </w:r>
          </w:p>
        </w:tc>
        <w:tc>
          <w:tcPr>
            <w:tcW w:w="1494" w:type="dxa"/>
          </w:tcPr>
          <w:p w:rsidR="009A7B9B" w:rsidRPr="00915818" w:rsidRDefault="009A7B9B" w:rsidP="009A7B9B">
            <w:pPr>
              <w:pStyle w:val="Tabele"/>
            </w:pPr>
            <w:r w:rsidRPr="00915818">
              <w:t>45/45</w:t>
            </w:r>
          </w:p>
        </w:tc>
        <w:tc>
          <w:tcPr>
            <w:tcW w:w="1764" w:type="dxa"/>
          </w:tcPr>
          <w:p w:rsidR="009A7B9B" w:rsidRPr="00915818" w:rsidRDefault="009A7B9B" w:rsidP="009A7B9B">
            <w:pPr>
              <w:pStyle w:val="Tabele"/>
            </w:pPr>
            <w:r w:rsidRPr="00915818">
              <w:t>Milot-Rrëshen</w:t>
            </w:r>
          </w:p>
        </w:tc>
        <w:tc>
          <w:tcPr>
            <w:tcW w:w="1395" w:type="dxa"/>
          </w:tcPr>
          <w:p w:rsidR="009A7B9B" w:rsidRPr="00915818" w:rsidRDefault="009A7B9B" w:rsidP="009A7B9B">
            <w:pPr>
              <w:pStyle w:val="Tabele"/>
            </w:pPr>
            <w:r w:rsidRPr="00915818">
              <w:t>207 544</w:t>
            </w:r>
          </w:p>
        </w:tc>
      </w:tr>
      <w:tr w:rsidR="009A7B9B" w:rsidRPr="00915818" w:rsidTr="009A7B9B">
        <w:tc>
          <w:tcPr>
            <w:tcW w:w="533" w:type="dxa"/>
          </w:tcPr>
          <w:p w:rsidR="009A7B9B" w:rsidRPr="00915818" w:rsidRDefault="009A7B9B" w:rsidP="009A7B9B">
            <w:pPr>
              <w:pStyle w:val="Tabele"/>
            </w:pPr>
            <w:r w:rsidRPr="00915818">
              <w:t>3</w:t>
            </w:r>
          </w:p>
        </w:tc>
        <w:tc>
          <w:tcPr>
            <w:tcW w:w="1735" w:type="dxa"/>
          </w:tcPr>
          <w:p w:rsidR="009A7B9B" w:rsidRPr="00915818" w:rsidRDefault="009A7B9B" w:rsidP="009A7B9B">
            <w:pPr>
              <w:pStyle w:val="Tabele"/>
            </w:pPr>
            <w:r w:rsidRPr="00915818">
              <w:t>Servis</w:t>
            </w:r>
          </w:p>
        </w:tc>
        <w:tc>
          <w:tcPr>
            <w:tcW w:w="2225" w:type="dxa"/>
          </w:tcPr>
          <w:p w:rsidR="009A7B9B" w:rsidRPr="00915818" w:rsidRDefault="009A7B9B" w:rsidP="009A7B9B">
            <w:pPr>
              <w:pStyle w:val="Tabele"/>
            </w:pPr>
            <w:r w:rsidRPr="00915818">
              <w:t>Ndue Jaku</w:t>
            </w:r>
          </w:p>
        </w:tc>
        <w:tc>
          <w:tcPr>
            <w:tcW w:w="1494" w:type="dxa"/>
          </w:tcPr>
          <w:p w:rsidR="009A7B9B" w:rsidRPr="00915818" w:rsidRDefault="009A7B9B" w:rsidP="009A7B9B">
            <w:pPr>
              <w:pStyle w:val="Tabele"/>
            </w:pPr>
          </w:p>
        </w:tc>
        <w:tc>
          <w:tcPr>
            <w:tcW w:w="1764" w:type="dxa"/>
          </w:tcPr>
          <w:p w:rsidR="009A7B9B" w:rsidRPr="00915818" w:rsidRDefault="009A7B9B" w:rsidP="009A7B9B">
            <w:pPr>
              <w:pStyle w:val="Tabele"/>
            </w:pPr>
            <w:r w:rsidRPr="00915818">
              <w:t>Milot-Rrëshen</w:t>
            </w:r>
          </w:p>
        </w:tc>
        <w:tc>
          <w:tcPr>
            <w:tcW w:w="1395" w:type="dxa"/>
          </w:tcPr>
          <w:p w:rsidR="009A7B9B" w:rsidRPr="00915818" w:rsidRDefault="009A7B9B" w:rsidP="009A7B9B">
            <w:pPr>
              <w:pStyle w:val="Tabele"/>
            </w:pPr>
            <w:r w:rsidRPr="00915818">
              <w:t>418 957</w:t>
            </w:r>
          </w:p>
        </w:tc>
      </w:tr>
      <w:tr w:rsidR="009A7B9B" w:rsidRPr="00915818" w:rsidTr="009A7B9B">
        <w:tc>
          <w:tcPr>
            <w:tcW w:w="533" w:type="dxa"/>
          </w:tcPr>
          <w:p w:rsidR="009A7B9B" w:rsidRPr="00915818" w:rsidRDefault="009A7B9B" w:rsidP="009A7B9B">
            <w:pPr>
              <w:pStyle w:val="Tabele"/>
            </w:pPr>
            <w:r w:rsidRPr="00915818">
              <w:t>4</w:t>
            </w:r>
          </w:p>
        </w:tc>
        <w:tc>
          <w:tcPr>
            <w:tcW w:w="1735" w:type="dxa"/>
          </w:tcPr>
          <w:p w:rsidR="009A7B9B" w:rsidRPr="00915818" w:rsidRDefault="009A7B9B" w:rsidP="009A7B9B">
            <w:pPr>
              <w:pStyle w:val="Tabele"/>
            </w:pPr>
            <w:r w:rsidRPr="00915818">
              <w:t>Shtëpi 3-kt</w:t>
            </w:r>
          </w:p>
        </w:tc>
        <w:tc>
          <w:tcPr>
            <w:tcW w:w="2225" w:type="dxa"/>
          </w:tcPr>
          <w:p w:rsidR="009A7B9B" w:rsidRPr="00915818" w:rsidRDefault="009A7B9B" w:rsidP="009A7B9B">
            <w:pPr>
              <w:pStyle w:val="Tabele"/>
            </w:pPr>
            <w:r w:rsidRPr="00915818">
              <w:t>Pjetër Ndue Preçi</w:t>
            </w:r>
          </w:p>
        </w:tc>
        <w:tc>
          <w:tcPr>
            <w:tcW w:w="1494" w:type="dxa"/>
          </w:tcPr>
          <w:p w:rsidR="009A7B9B" w:rsidRPr="00915818" w:rsidRDefault="009A7B9B" w:rsidP="009A7B9B">
            <w:pPr>
              <w:pStyle w:val="Tabele"/>
            </w:pPr>
            <w:r w:rsidRPr="00915818">
              <w:t>3/20</w:t>
            </w:r>
          </w:p>
        </w:tc>
        <w:tc>
          <w:tcPr>
            <w:tcW w:w="1764" w:type="dxa"/>
          </w:tcPr>
          <w:p w:rsidR="009A7B9B" w:rsidRPr="00915818" w:rsidRDefault="009A7B9B" w:rsidP="009A7B9B">
            <w:pPr>
              <w:pStyle w:val="Tabele"/>
            </w:pPr>
            <w:r w:rsidRPr="00915818">
              <w:t>Milot-Rrëshen</w:t>
            </w:r>
          </w:p>
        </w:tc>
        <w:tc>
          <w:tcPr>
            <w:tcW w:w="1395" w:type="dxa"/>
          </w:tcPr>
          <w:p w:rsidR="009A7B9B" w:rsidRPr="00915818" w:rsidRDefault="009A7B9B" w:rsidP="009A7B9B">
            <w:pPr>
              <w:pStyle w:val="Tabele"/>
            </w:pPr>
            <w:r w:rsidRPr="00915818">
              <w:t>4 155 307</w:t>
            </w:r>
          </w:p>
        </w:tc>
      </w:tr>
      <w:tr w:rsidR="009A7B9B" w:rsidRPr="00915818" w:rsidTr="009A7B9B">
        <w:tc>
          <w:tcPr>
            <w:tcW w:w="533" w:type="dxa"/>
          </w:tcPr>
          <w:p w:rsidR="009A7B9B" w:rsidRPr="00915818" w:rsidRDefault="009A7B9B" w:rsidP="009A7B9B">
            <w:pPr>
              <w:pStyle w:val="Tabele"/>
            </w:pPr>
            <w:r w:rsidRPr="00915818">
              <w:t>5</w:t>
            </w:r>
          </w:p>
        </w:tc>
        <w:tc>
          <w:tcPr>
            <w:tcW w:w="1735" w:type="dxa"/>
          </w:tcPr>
          <w:p w:rsidR="009A7B9B" w:rsidRPr="00915818" w:rsidRDefault="009A7B9B" w:rsidP="009A7B9B">
            <w:pPr>
              <w:pStyle w:val="Tabele"/>
            </w:pPr>
            <w:r w:rsidRPr="00915818">
              <w:t>Shtëpi 1-kt</w:t>
            </w:r>
          </w:p>
        </w:tc>
        <w:tc>
          <w:tcPr>
            <w:tcW w:w="2225" w:type="dxa"/>
          </w:tcPr>
          <w:p w:rsidR="009A7B9B" w:rsidRPr="00915818" w:rsidRDefault="009A7B9B" w:rsidP="009A7B9B">
            <w:pPr>
              <w:pStyle w:val="Tabele"/>
            </w:pPr>
            <w:r w:rsidRPr="00915818">
              <w:t>Ded Shan Kola</w:t>
            </w:r>
          </w:p>
        </w:tc>
        <w:tc>
          <w:tcPr>
            <w:tcW w:w="1494" w:type="dxa"/>
          </w:tcPr>
          <w:p w:rsidR="009A7B9B" w:rsidRPr="00915818" w:rsidRDefault="009A7B9B" w:rsidP="009A7B9B">
            <w:pPr>
              <w:pStyle w:val="Tabele"/>
            </w:pPr>
            <w:r w:rsidRPr="00915818">
              <w:t>1/104</w:t>
            </w:r>
          </w:p>
        </w:tc>
        <w:tc>
          <w:tcPr>
            <w:tcW w:w="1764" w:type="dxa"/>
          </w:tcPr>
          <w:p w:rsidR="009A7B9B" w:rsidRPr="00915818" w:rsidRDefault="009A7B9B" w:rsidP="009A7B9B">
            <w:pPr>
              <w:pStyle w:val="Tabele"/>
            </w:pPr>
            <w:r w:rsidRPr="00915818">
              <w:t>Milot-Rrëshen</w:t>
            </w:r>
          </w:p>
        </w:tc>
        <w:tc>
          <w:tcPr>
            <w:tcW w:w="1395" w:type="dxa"/>
          </w:tcPr>
          <w:p w:rsidR="009A7B9B" w:rsidRPr="00915818" w:rsidRDefault="009A7B9B" w:rsidP="009A7B9B">
            <w:pPr>
              <w:pStyle w:val="Tabele"/>
            </w:pPr>
            <w:r w:rsidRPr="00915818">
              <w:t>3 215 162</w:t>
            </w:r>
          </w:p>
        </w:tc>
      </w:tr>
      <w:tr w:rsidR="009A7B9B" w:rsidRPr="00915818" w:rsidTr="009A7B9B">
        <w:tc>
          <w:tcPr>
            <w:tcW w:w="533" w:type="dxa"/>
          </w:tcPr>
          <w:p w:rsidR="009A7B9B" w:rsidRPr="00915818" w:rsidRDefault="009A7B9B" w:rsidP="009A7B9B">
            <w:pPr>
              <w:pStyle w:val="Tabele"/>
            </w:pPr>
            <w:r w:rsidRPr="00915818">
              <w:t>6</w:t>
            </w:r>
          </w:p>
        </w:tc>
        <w:tc>
          <w:tcPr>
            <w:tcW w:w="1735" w:type="dxa"/>
          </w:tcPr>
          <w:p w:rsidR="009A7B9B" w:rsidRPr="00915818" w:rsidRDefault="009A7B9B" w:rsidP="009A7B9B">
            <w:pPr>
              <w:pStyle w:val="Tabele"/>
            </w:pPr>
            <w:r w:rsidRPr="00915818">
              <w:t>Banesë</w:t>
            </w:r>
          </w:p>
        </w:tc>
        <w:tc>
          <w:tcPr>
            <w:tcW w:w="2225" w:type="dxa"/>
          </w:tcPr>
          <w:p w:rsidR="009A7B9B" w:rsidRPr="00915818" w:rsidRDefault="009A7B9B" w:rsidP="009A7B9B">
            <w:pPr>
              <w:pStyle w:val="Tabele"/>
            </w:pPr>
            <w:r w:rsidRPr="00915818">
              <w:t>Ismet Veseli</w:t>
            </w:r>
          </w:p>
        </w:tc>
        <w:tc>
          <w:tcPr>
            <w:tcW w:w="1494" w:type="dxa"/>
          </w:tcPr>
          <w:p w:rsidR="009A7B9B" w:rsidRPr="00915818" w:rsidRDefault="009A7B9B" w:rsidP="009A7B9B">
            <w:pPr>
              <w:pStyle w:val="Tabele"/>
            </w:pPr>
          </w:p>
        </w:tc>
        <w:tc>
          <w:tcPr>
            <w:tcW w:w="1764" w:type="dxa"/>
          </w:tcPr>
          <w:p w:rsidR="009A7B9B" w:rsidRPr="00915818" w:rsidRDefault="009A7B9B" w:rsidP="009A7B9B">
            <w:pPr>
              <w:pStyle w:val="Tabele"/>
            </w:pPr>
            <w:r w:rsidRPr="00915818">
              <w:t>Milot-Rrëshen</w:t>
            </w:r>
          </w:p>
        </w:tc>
        <w:tc>
          <w:tcPr>
            <w:tcW w:w="1395" w:type="dxa"/>
          </w:tcPr>
          <w:p w:rsidR="009A7B9B" w:rsidRPr="00915818" w:rsidRDefault="009A7B9B" w:rsidP="009A7B9B">
            <w:pPr>
              <w:pStyle w:val="Tabele"/>
            </w:pPr>
            <w:r w:rsidRPr="00915818">
              <w:t>164 719</w:t>
            </w:r>
          </w:p>
        </w:tc>
      </w:tr>
      <w:tr w:rsidR="009A7B9B" w:rsidRPr="00915818" w:rsidTr="009A7B9B">
        <w:tc>
          <w:tcPr>
            <w:tcW w:w="533" w:type="dxa"/>
          </w:tcPr>
          <w:p w:rsidR="009A7B9B" w:rsidRPr="00915818" w:rsidRDefault="009A7B9B" w:rsidP="009A7B9B">
            <w:pPr>
              <w:pStyle w:val="Tabele"/>
            </w:pPr>
            <w:r w:rsidRPr="00915818">
              <w:t>7</w:t>
            </w:r>
          </w:p>
        </w:tc>
        <w:tc>
          <w:tcPr>
            <w:tcW w:w="1735" w:type="dxa"/>
          </w:tcPr>
          <w:p w:rsidR="009A7B9B" w:rsidRPr="00915818" w:rsidRDefault="009A7B9B" w:rsidP="009A7B9B">
            <w:pPr>
              <w:pStyle w:val="Tabele"/>
            </w:pPr>
            <w:r w:rsidRPr="00915818">
              <w:t>Shtëpi 1-kt</w:t>
            </w:r>
          </w:p>
        </w:tc>
        <w:tc>
          <w:tcPr>
            <w:tcW w:w="2225" w:type="dxa"/>
          </w:tcPr>
          <w:p w:rsidR="009A7B9B" w:rsidRPr="00915818" w:rsidRDefault="009A7B9B" w:rsidP="009A7B9B">
            <w:pPr>
              <w:pStyle w:val="Tabele"/>
            </w:pPr>
            <w:r w:rsidRPr="00915818">
              <w:t>Adem Xhafer Lika</w:t>
            </w:r>
          </w:p>
        </w:tc>
        <w:tc>
          <w:tcPr>
            <w:tcW w:w="1494" w:type="dxa"/>
          </w:tcPr>
          <w:p w:rsidR="009A7B9B" w:rsidRPr="00915818" w:rsidRDefault="009A7B9B" w:rsidP="009A7B9B">
            <w:pPr>
              <w:pStyle w:val="Tabele"/>
            </w:pPr>
            <w:r w:rsidRPr="00915818">
              <w:t>40/16/1</w:t>
            </w:r>
          </w:p>
        </w:tc>
        <w:tc>
          <w:tcPr>
            <w:tcW w:w="1764" w:type="dxa"/>
          </w:tcPr>
          <w:p w:rsidR="009A7B9B" w:rsidRPr="00915818" w:rsidRDefault="009A7B9B" w:rsidP="009A7B9B">
            <w:pPr>
              <w:pStyle w:val="Tabele"/>
            </w:pPr>
            <w:r w:rsidRPr="00915818">
              <w:t>Milot-Rrëshen</w:t>
            </w:r>
          </w:p>
        </w:tc>
        <w:tc>
          <w:tcPr>
            <w:tcW w:w="1395" w:type="dxa"/>
          </w:tcPr>
          <w:p w:rsidR="009A7B9B" w:rsidRPr="00915818" w:rsidRDefault="009A7B9B" w:rsidP="009A7B9B">
            <w:pPr>
              <w:pStyle w:val="Tabele"/>
            </w:pPr>
            <w:r w:rsidRPr="00915818">
              <w:t>835 406</w:t>
            </w:r>
          </w:p>
        </w:tc>
      </w:tr>
      <w:tr w:rsidR="009A7B9B" w:rsidRPr="00915818" w:rsidTr="009A7B9B">
        <w:tc>
          <w:tcPr>
            <w:tcW w:w="533" w:type="dxa"/>
          </w:tcPr>
          <w:p w:rsidR="009A7B9B" w:rsidRPr="00915818" w:rsidRDefault="009A7B9B" w:rsidP="009A7B9B">
            <w:pPr>
              <w:pStyle w:val="Tabele"/>
            </w:pPr>
            <w:r w:rsidRPr="00915818">
              <w:t>8</w:t>
            </w:r>
          </w:p>
        </w:tc>
        <w:tc>
          <w:tcPr>
            <w:tcW w:w="1735" w:type="dxa"/>
          </w:tcPr>
          <w:p w:rsidR="009A7B9B" w:rsidRPr="00915818" w:rsidRDefault="009A7B9B" w:rsidP="009A7B9B">
            <w:pPr>
              <w:pStyle w:val="Tabele"/>
            </w:pPr>
            <w:r w:rsidRPr="00915818">
              <w:t>Shtëpi 2-kt +</w:t>
            </w:r>
          </w:p>
          <w:p w:rsidR="009A7B9B" w:rsidRPr="00915818" w:rsidRDefault="009A7B9B" w:rsidP="009A7B9B">
            <w:pPr>
              <w:pStyle w:val="Tabele"/>
            </w:pPr>
            <w:r w:rsidRPr="00915818">
              <w:t>shesh prodhimi</w:t>
            </w:r>
          </w:p>
        </w:tc>
        <w:tc>
          <w:tcPr>
            <w:tcW w:w="2225" w:type="dxa"/>
          </w:tcPr>
          <w:p w:rsidR="009A7B9B" w:rsidRPr="00915818" w:rsidRDefault="009A7B9B" w:rsidP="009A7B9B">
            <w:pPr>
              <w:pStyle w:val="Tabele"/>
            </w:pPr>
            <w:r w:rsidRPr="00915818">
              <w:t>Vlash Ded Gega</w:t>
            </w:r>
          </w:p>
        </w:tc>
        <w:tc>
          <w:tcPr>
            <w:tcW w:w="1494" w:type="dxa"/>
          </w:tcPr>
          <w:p w:rsidR="009A7B9B" w:rsidRPr="00915818" w:rsidRDefault="009A7B9B" w:rsidP="009A7B9B">
            <w:pPr>
              <w:pStyle w:val="Tabele"/>
            </w:pPr>
            <w:r w:rsidRPr="00915818">
              <w:t>1/46, 1/82</w:t>
            </w:r>
          </w:p>
        </w:tc>
        <w:tc>
          <w:tcPr>
            <w:tcW w:w="1764" w:type="dxa"/>
          </w:tcPr>
          <w:p w:rsidR="009A7B9B" w:rsidRPr="00915818" w:rsidRDefault="009A7B9B" w:rsidP="009A7B9B">
            <w:pPr>
              <w:pStyle w:val="Tabele"/>
            </w:pPr>
            <w:r w:rsidRPr="00915818">
              <w:t>Milot-Rrëshen</w:t>
            </w:r>
          </w:p>
        </w:tc>
        <w:tc>
          <w:tcPr>
            <w:tcW w:w="1395" w:type="dxa"/>
          </w:tcPr>
          <w:p w:rsidR="009A7B9B" w:rsidRPr="00915818" w:rsidRDefault="009A7B9B" w:rsidP="009A7B9B">
            <w:pPr>
              <w:pStyle w:val="Tabele"/>
            </w:pPr>
            <w:r w:rsidRPr="00915818">
              <w:t>5 006 345</w:t>
            </w:r>
          </w:p>
        </w:tc>
      </w:tr>
      <w:tr w:rsidR="009A7B9B" w:rsidRPr="00915818" w:rsidTr="009A7B9B">
        <w:tc>
          <w:tcPr>
            <w:tcW w:w="533" w:type="dxa"/>
          </w:tcPr>
          <w:p w:rsidR="009A7B9B" w:rsidRPr="00915818" w:rsidRDefault="009A7B9B" w:rsidP="009A7B9B">
            <w:pPr>
              <w:pStyle w:val="Tabele"/>
            </w:pPr>
            <w:r w:rsidRPr="00915818">
              <w:t>9</w:t>
            </w:r>
          </w:p>
        </w:tc>
        <w:tc>
          <w:tcPr>
            <w:tcW w:w="1735" w:type="dxa"/>
          </w:tcPr>
          <w:p w:rsidR="009A7B9B" w:rsidRPr="00915818" w:rsidRDefault="009A7B9B" w:rsidP="009A7B9B">
            <w:pPr>
              <w:pStyle w:val="Tabele"/>
            </w:pPr>
            <w:r w:rsidRPr="00915818">
              <w:t>Bar-bufe</w:t>
            </w:r>
          </w:p>
        </w:tc>
        <w:tc>
          <w:tcPr>
            <w:tcW w:w="2225" w:type="dxa"/>
          </w:tcPr>
          <w:p w:rsidR="009A7B9B" w:rsidRPr="00915818" w:rsidRDefault="009A7B9B" w:rsidP="009A7B9B">
            <w:pPr>
              <w:pStyle w:val="Tabele"/>
            </w:pPr>
            <w:r w:rsidRPr="00915818">
              <w:t>Ndue Nikoll Zambaku</w:t>
            </w:r>
          </w:p>
        </w:tc>
        <w:tc>
          <w:tcPr>
            <w:tcW w:w="1494" w:type="dxa"/>
          </w:tcPr>
          <w:p w:rsidR="009A7B9B" w:rsidRPr="00915818" w:rsidRDefault="009A7B9B" w:rsidP="009A7B9B">
            <w:pPr>
              <w:pStyle w:val="Tabele"/>
            </w:pPr>
          </w:p>
        </w:tc>
        <w:tc>
          <w:tcPr>
            <w:tcW w:w="1764" w:type="dxa"/>
          </w:tcPr>
          <w:p w:rsidR="009A7B9B" w:rsidRPr="00915818" w:rsidRDefault="009A7B9B" w:rsidP="009A7B9B">
            <w:pPr>
              <w:pStyle w:val="Tabele"/>
            </w:pPr>
            <w:r w:rsidRPr="00915818">
              <w:t>Milot-Rrëshen</w:t>
            </w:r>
          </w:p>
        </w:tc>
        <w:tc>
          <w:tcPr>
            <w:tcW w:w="1395" w:type="dxa"/>
          </w:tcPr>
          <w:p w:rsidR="009A7B9B" w:rsidRPr="00915818" w:rsidRDefault="009A7B9B" w:rsidP="009A7B9B">
            <w:pPr>
              <w:pStyle w:val="Tabele"/>
            </w:pPr>
            <w:r w:rsidRPr="00915818">
              <w:t>731 565</w:t>
            </w:r>
          </w:p>
        </w:tc>
      </w:tr>
      <w:tr w:rsidR="009A7B9B" w:rsidRPr="00915818" w:rsidTr="009A7B9B">
        <w:tc>
          <w:tcPr>
            <w:tcW w:w="533" w:type="dxa"/>
          </w:tcPr>
          <w:p w:rsidR="009A7B9B" w:rsidRPr="00915818" w:rsidRDefault="009A7B9B" w:rsidP="009A7B9B">
            <w:pPr>
              <w:pStyle w:val="Tabele"/>
            </w:pPr>
            <w:r w:rsidRPr="00915818">
              <w:t>10</w:t>
            </w:r>
          </w:p>
        </w:tc>
        <w:tc>
          <w:tcPr>
            <w:tcW w:w="1735" w:type="dxa"/>
          </w:tcPr>
          <w:p w:rsidR="009A7B9B" w:rsidRPr="00915818" w:rsidRDefault="009A7B9B" w:rsidP="009A7B9B">
            <w:pPr>
              <w:pStyle w:val="Tabele"/>
            </w:pPr>
            <w:r w:rsidRPr="00915818">
              <w:t>Shtëpi 1-kt</w:t>
            </w:r>
          </w:p>
        </w:tc>
        <w:tc>
          <w:tcPr>
            <w:tcW w:w="2225" w:type="dxa"/>
          </w:tcPr>
          <w:p w:rsidR="009A7B9B" w:rsidRPr="00915818" w:rsidRDefault="009A7B9B" w:rsidP="009A7B9B">
            <w:pPr>
              <w:pStyle w:val="Tabele"/>
            </w:pPr>
            <w:r w:rsidRPr="00915818">
              <w:t>Lek Nikoll Fusha</w:t>
            </w:r>
          </w:p>
        </w:tc>
        <w:tc>
          <w:tcPr>
            <w:tcW w:w="1494" w:type="dxa"/>
          </w:tcPr>
          <w:p w:rsidR="009A7B9B" w:rsidRPr="00915818" w:rsidRDefault="009A7B9B" w:rsidP="009A7B9B">
            <w:pPr>
              <w:pStyle w:val="Tabele"/>
            </w:pPr>
          </w:p>
        </w:tc>
        <w:tc>
          <w:tcPr>
            <w:tcW w:w="1764" w:type="dxa"/>
          </w:tcPr>
          <w:p w:rsidR="009A7B9B" w:rsidRPr="00915818" w:rsidRDefault="009A7B9B" w:rsidP="009A7B9B">
            <w:pPr>
              <w:pStyle w:val="Tabele"/>
            </w:pPr>
            <w:r w:rsidRPr="00915818">
              <w:t>Milot-Rrëshen</w:t>
            </w:r>
          </w:p>
        </w:tc>
        <w:tc>
          <w:tcPr>
            <w:tcW w:w="1395" w:type="dxa"/>
          </w:tcPr>
          <w:p w:rsidR="009A7B9B" w:rsidRPr="00915818" w:rsidRDefault="009A7B9B" w:rsidP="009A7B9B">
            <w:pPr>
              <w:pStyle w:val="Tabele"/>
            </w:pPr>
            <w:r w:rsidRPr="00915818">
              <w:t>381 141</w:t>
            </w:r>
          </w:p>
        </w:tc>
      </w:tr>
      <w:tr w:rsidR="009A7B9B" w:rsidRPr="00915818" w:rsidTr="009A7B9B">
        <w:tc>
          <w:tcPr>
            <w:tcW w:w="533" w:type="dxa"/>
          </w:tcPr>
          <w:p w:rsidR="009A7B9B" w:rsidRPr="00915818" w:rsidRDefault="009A7B9B" w:rsidP="009A7B9B">
            <w:pPr>
              <w:pStyle w:val="Tabele"/>
            </w:pPr>
          </w:p>
        </w:tc>
        <w:tc>
          <w:tcPr>
            <w:tcW w:w="1735" w:type="dxa"/>
          </w:tcPr>
          <w:p w:rsidR="009A7B9B" w:rsidRPr="00915818" w:rsidRDefault="009A7B9B" w:rsidP="009A7B9B">
            <w:pPr>
              <w:pStyle w:val="Tabele"/>
            </w:pPr>
          </w:p>
        </w:tc>
        <w:tc>
          <w:tcPr>
            <w:tcW w:w="2225" w:type="dxa"/>
          </w:tcPr>
          <w:p w:rsidR="009A7B9B" w:rsidRPr="00915818" w:rsidRDefault="009A7B9B" w:rsidP="009A7B9B">
            <w:pPr>
              <w:pStyle w:val="Tabele"/>
            </w:pPr>
            <w:r w:rsidRPr="00915818">
              <w:t>TOTALI</w:t>
            </w:r>
          </w:p>
        </w:tc>
        <w:tc>
          <w:tcPr>
            <w:tcW w:w="1494" w:type="dxa"/>
          </w:tcPr>
          <w:p w:rsidR="009A7B9B" w:rsidRPr="00915818" w:rsidRDefault="009A7B9B" w:rsidP="009A7B9B">
            <w:pPr>
              <w:pStyle w:val="Tabele"/>
            </w:pPr>
          </w:p>
        </w:tc>
        <w:tc>
          <w:tcPr>
            <w:tcW w:w="1764" w:type="dxa"/>
          </w:tcPr>
          <w:p w:rsidR="009A7B9B" w:rsidRPr="00915818" w:rsidRDefault="009A7B9B" w:rsidP="009A7B9B">
            <w:pPr>
              <w:pStyle w:val="Tabele"/>
            </w:pPr>
          </w:p>
        </w:tc>
        <w:tc>
          <w:tcPr>
            <w:tcW w:w="1395" w:type="dxa"/>
          </w:tcPr>
          <w:p w:rsidR="009A7B9B" w:rsidRPr="00915818" w:rsidRDefault="009A7B9B" w:rsidP="009A7B9B">
            <w:pPr>
              <w:pStyle w:val="Tabele"/>
            </w:pPr>
            <w:r w:rsidRPr="00915818">
              <w:t>17 449 088</w:t>
            </w:r>
          </w:p>
        </w:tc>
      </w:tr>
    </w:tbl>
    <w:p w:rsidR="009A7B9B" w:rsidRDefault="009A7B9B" w:rsidP="009A7B9B">
      <w:pPr>
        <w:pStyle w:val="Paragrafi0"/>
      </w:pPr>
    </w:p>
    <w:sectPr w:rsidR="009A7B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7B9B"/>
    <w:rsid w:val="00001ED4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00D6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A7B9B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D02C9"/>
    <w:rsid w:val="00DD0751"/>
    <w:rsid w:val="00DD0A92"/>
    <w:rsid w:val="00DD4888"/>
    <w:rsid w:val="00DE71ED"/>
    <w:rsid w:val="00DF1F3C"/>
    <w:rsid w:val="00DF265E"/>
    <w:rsid w:val="00E02436"/>
    <w:rsid w:val="00E02A89"/>
    <w:rsid w:val="00E02E71"/>
    <w:rsid w:val="00E03C4C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108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83B4B9-BBEF-4288-8C43-D2044D119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7B9B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2019-03-18T12:53:00Z</dcterms:created>
  <dcterms:modified xsi:type="dcterms:W3CDTF">2019-03-18T12:53:00Z</dcterms:modified>
</cp:coreProperties>
</file>