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427" w:rsidRPr="00E24275" w:rsidRDefault="00635427" w:rsidP="00635427">
      <w:pPr>
        <w:pStyle w:val="Akti"/>
        <w:keepNext w:val="0"/>
        <w:rPr>
          <w:sz w:val="21"/>
          <w:szCs w:val="21"/>
        </w:rPr>
      </w:pPr>
      <w:bookmarkStart w:id="0" w:name="_GoBack"/>
      <w:bookmarkEnd w:id="0"/>
      <w:r w:rsidRPr="00E24275">
        <w:rPr>
          <w:sz w:val="21"/>
          <w:szCs w:val="21"/>
        </w:rPr>
        <w:t>Vendim</w:t>
      </w:r>
    </w:p>
    <w:p w:rsidR="00635427" w:rsidRPr="00E24275" w:rsidRDefault="00635427" w:rsidP="00635427">
      <w:pPr>
        <w:pStyle w:val="NumriData"/>
        <w:keepNext w:val="0"/>
        <w:rPr>
          <w:sz w:val="21"/>
          <w:szCs w:val="21"/>
        </w:rPr>
      </w:pPr>
      <w:r w:rsidRPr="00E24275">
        <w:rPr>
          <w:sz w:val="21"/>
          <w:szCs w:val="21"/>
        </w:rPr>
        <w:t>Nr.244, datë 6.3.2009</w:t>
      </w:r>
    </w:p>
    <w:p w:rsidR="00635427" w:rsidRPr="004721C4" w:rsidRDefault="00635427" w:rsidP="00635427">
      <w:pPr>
        <w:pStyle w:val="Paragrafi0"/>
        <w:rPr>
          <w:sz w:val="14"/>
          <w:szCs w:val="21"/>
        </w:rPr>
      </w:pPr>
    </w:p>
    <w:p w:rsidR="00635427" w:rsidRPr="00E24275" w:rsidRDefault="00635427" w:rsidP="00635427">
      <w:pPr>
        <w:pStyle w:val="Titulli0"/>
        <w:keepNext w:val="0"/>
        <w:rPr>
          <w:sz w:val="21"/>
          <w:szCs w:val="21"/>
        </w:rPr>
      </w:pPr>
      <w:r w:rsidRPr="00E24275">
        <w:rPr>
          <w:sz w:val="21"/>
          <w:szCs w:val="21"/>
        </w:rPr>
        <w:t>PËR MIRATIMIN E LISTËS Përfundimtare TË PRONAVE TË PALUAJTSHME PUBLIKE, SHTETËRORE, QË TRANSFEROHEN, NË PRONËSI OSE NË PËRDORIM, të komunës Kutalli, të qarkut të Beratit</w:t>
      </w:r>
    </w:p>
    <w:p w:rsidR="00635427" w:rsidRPr="004721C4" w:rsidRDefault="00635427" w:rsidP="00635427">
      <w:pPr>
        <w:pStyle w:val="Paragrafi0"/>
        <w:rPr>
          <w:sz w:val="16"/>
          <w:szCs w:val="21"/>
        </w:rPr>
      </w:pPr>
    </w:p>
    <w:p w:rsidR="00635427" w:rsidRPr="00E24275" w:rsidRDefault="00635427" w:rsidP="00635427">
      <w:pPr>
        <w:pStyle w:val="Paragrafi0"/>
        <w:rPr>
          <w:sz w:val="21"/>
          <w:szCs w:val="21"/>
        </w:rPr>
      </w:pPr>
      <w:r w:rsidRPr="00E24275">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635427" w:rsidRPr="004721C4" w:rsidRDefault="00635427" w:rsidP="00635427">
      <w:pPr>
        <w:pStyle w:val="Paragrafi0"/>
        <w:rPr>
          <w:sz w:val="10"/>
          <w:szCs w:val="21"/>
        </w:rPr>
      </w:pPr>
      <w:r w:rsidRPr="004721C4">
        <w:rPr>
          <w:sz w:val="16"/>
          <w:szCs w:val="21"/>
        </w:rPr>
        <w:t> </w:t>
      </w:r>
    </w:p>
    <w:p w:rsidR="00635427" w:rsidRPr="00E24275" w:rsidRDefault="00635427" w:rsidP="00635427">
      <w:pPr>
        <w:pStyle w:val="VENDOSI0"/>
        <w:keepNext w:val="0"/>
        <w:rPr>
          <w:sz w:val="21"/>
          <w:szCs w:val="21"/>
        </w:rPr>
      </w:pPr>
      <w:r w:rsidRPr="00E24275">
        <w:rPr>
          <w:sz w:val="21"/>
          <w:szCs w:val="21"/>
        </w:rPr>
        <w:t>VENDOSI:</w:t>
      </w:r>
    </w:p>
    <w:p w:rsidR="00635427" w:rsidRPr="004721C4" w:rsidRDefault="00635427" w:rsidP="00635427">
      <w:pPr>
        <w:pStyle w:val="Paragrafi0"/>
        <w:rPr>
          <w:sz w:val="6"/>
          <w:szCs w:val="21"/>
        </w:rPr>
      </w:pPr>
      <w:r w:rsidRPr="004721C4">
        <w:rPr>
          <w:sz w:val="14"/>
          <w:szCs w:val="21"/>
        </w:rPr>
        <w:t> </w:t>
      </w:r>
    </w:p>
    <w:p w:rsidR="00635427" w:rsidRPr="00E24275" w:rsidRDefault="00635427" w:rsidP="00635427">
      <w:pPr>
        <w:pStyle w:val="Paragrafi0"/>
        <w:rPr>
          <w:sz w:val="21"/>
          <w:szCs w:val="21"/>
        </w:rPr>
      </w:pPr>
      <w:r w:rsidRPr="00E24275">
        <w:rPr>
          <w:rFonts w:eastAsia="Arial"/>
          <w:sz w:val="21"/>
          <w:szCs w:val="21"/>
        </w:rPr>
        <w:t>1.  </w:t>
      </w:r>
      <w:r w:rsidRPr="00E24275">
        <w:rPr>
          <w:sz w:val="21"/>
          <w:szCs w:val="21"/>
        </w:rPr>
        <w:t>Miratimin e listës përfundimtare të pronave të paluajtshme publike, shtetërore, brenda juridiksionit, territorial dhe administrativ, të komunës Kutalli, të qarkut të Beratit, që transferohen, në pronësi ose në përdorim, të kësaj komune, sipas lidhjes nr.1, e cila i bashkëlidhet këtij vendimi dhe është pjesë përbërëse e tij.</w:t>
      </w:r>
    </w:p>
    <w:p w:rsidR="00635427" w:rsidRPr="00E24275" w:rsidRDefault="00635427" w:rsidP="00635427">
      <w:pPr>
        <w:pStyle w:val="Paragrafi0"/>
        <w:rPr>
          <w:sz w:val="21"/>
          <w:szCs w:val="21"/>
        </w:rPr>
      </w:pPr>
      <w:r w:rsidRPr="00E24275">
        <w:rPr>
          <w:sz w:val="21"/>
          <w:szCs w:val="21"/>
        </w:rPr>
        <w:t>Lista me 201 (dyqind e një) fletë, që i bashkëlidhet këtij vendimi, përfundon me numrin rendor 1407 (një mijë e katërqind e shtatë).</w:t>
      </w:r>
    </w:p>
    <w:p w:rsidR="00635427" w:rsidRPr="00E24275" w:rsidRDefault="00635427" w:rsidP="00635427">
      <w:pPr>
        <w:pStyle w:val="Paragrafi0"/>
        <w:rPr>
          <w:sz w:val="21"/>
          <w:szCs w:val="21"/>
        </w:rPr>
      </w:pPr>
      <w:r w:rsidRPr="00E24275">
        <w:rPr>
          <w:sz w:val="21"/>
          <w:szCs w:val="21"/>
        </w:rPr>
        <w:t xml:space="preserve">2. Ngarkohen Ministri i Brendshëm, kryeregjistruesi i Pasurive të Paluajtshme të Republikës së Shqipërisë dhe komuna Kutalli për zbatimin e këtij vendimi. </w:t>
      </w:r>
    </w:p>
    <w:p w:rsidR="00635427" w:rsidRPr="00E24275" w:rsidRDefault="00635427" w:rsidP="00635427">
      <w:pPr>
        <w:pStyle w:val="Paragrafi0"/>
        <w:rPr>
          <w:sz w:val="21"/>
          <w:szCs w:val="21"/>
        </w:rPr>
      </w:pPr>
      <w:r w:rsidRPr="00E24275">
        <w:rPr>
          <w:sz w:val="21"/>
          <w:szCs w:val="21"/>
        </w:rPr>
        <w:t>Ky vendim hyn në fuqi pas botimit në Fletoren Zyrtare.</w:t>
      </w:r>
    </w:p>
    <w:p w:rsidR="00635427" w:rsidRPr="004721C4" w:rsidRDefault="00635427" w:rsidP="00635427">
      <w:pPr>
        <w:pStyle w:val="Paragrafi0"/>
        <w:rPr>
          <w:sz w:val="16"/>
          <w:szCs w:val="21"/>
        </w:rPr>
      </w:pPr>
      <w:r w:rsidRPr="00E24275">
        <w:rPr>
          <w:sz w:val="21"/>
          <w:szCs w:val="21"/>
        </w:rPr>
        <w:t> </w:t>
      </w:r>
    </w:p>
    <w:p w:rsidR="00635427" w:rsidRPr="00E24275" w:rsidRDefault="00635427" w:rsidP="00635427">
      <w:pPr>
        <w:pStyle w:val="Autoriteti"/>
        <w:keepNext w:val="0"/>
        <w:rPr>
          <w:sz w:val="21"/>
          <w:szCs w:val="21"/>
        </w:rPr>
      </w:pPr>
      <w:r w:rsidRPr="00E24275">
        <w:rPr>
          <w:sz w:val="21"/>
          <w:szCs w:val="21"/>
        </w:rPr>
        <w:t>KRYEMINISTRI</w:t>
      </w:r>
    </w:p>
    <w:p w:rsidR="00635427" w:rsidRPr="00E24275" w:rsidRDefault="00635427" w:rsidP="00635427">
      <w:pPr>
        <w:pStyle w:val="AutoritetiEmer"/>
        <w:rPr>
          <w:sz w:val="21"/>
          <w:szCs w:val="21"/>
        </w:rPr>
      </w:pPr>
      <w:r w:rsidRPr="00E24275">
        <w:rPr>
          <w:sz w:val="21"/>
          <w:szCs w:val="21"/>
        </w:rPr>
        <w:t>Sali  Berisha</w:t>
      </w:r>
    </w:p>
    <w:p w:rsidR="00635427" w:rsidRPr="008F36B5" w:rsidRDefault="00635427" w:rsidP="00635427">
      <w:pPr>
        <w:pStyle w:val="Paragrafi0"/>
        <w:ind w:firstLine="0"/>
        <w:rPr>
          <w:sz w:val="21"/>
          <w:szCs w:val="21"/>
        </w:rPr>
      </w:pPr>
      <w:bookmarkStart w:id="1" w:name="OLE_LINK1"/>
    </w:p>
    <w:p w:rsidR="00635427" w:rsidRPr="00E24275" w:rsidRDefault="00635427" w:rsidP="00635427">
      <w:pPr>
        <w:pStyle w:val="Paragrafi0"/>
        <w:ind w:firstLine="0"/>
        <w:rPr>
          <w:sz w:val="21"/>
          <w:szCs w:val="21"/>
        </w:rPr>
      </w:pPr>
      <w:r w:rsidRPr="00E24275">
        <w:rPr>
          <w:sz w:val="21"/>
          <w:szCs w:val="21"/>
        </w:rPr>
        <w:t>Komuna Kutalli</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Lidhja nr.1</w:t>
      </w:r>
    </w:p>
    <w:p w:rsidR="00635427" w:rsidRPr="008F36B5" w:rsidRDefault="00635427" w:rsidP="00635427">
      <w:pPr>
        <w:pStyle w:val="Paragrafi0"/>
        <w:rPr>
          <w:sz w:val="21"/>
          <w:szCs w:val="21"/>
        </w:rPr>
      </w:pPr>
    </w:p>
    <w:tbl>
      <w:tblPr>
        <w:tblStyle w:val="TableGrid"/>
        <w:tblW w:w="0" w:type="auto"/>
        <w:tblLayout w:type="fixed"/>
        <w:tblLook w:val="01E0" w:firstRow="1" w:lastRow="1" w:firstColumn="1" w:lastColumn="1" w:noHBand="0" w:noVBand="0"/>
      </w:tblPr>
      <w:tblGrid>
        <w:gridCol w:w="3708"/>
        <w:gridCol w:w="3240"/>
        <w:gridCol w:w="1908"/>
      </w:tblGrid>
      <w:tr w:rsidR="00635427" w:rsidRPr="00E24275" w:rsidTr="00635427">
        <w:tc>
          <w:tcPr>
            <w:tcW w:w="3708" w:type="dxa"/>
          </w:tcPr>
          <w:p w:rsidR="00635427" w:rsidRPr="00E24275" w:rsidRDefault="00635427" w:rsidP="00635427">
            <w:pPr>
              <w:pStyle w:val="Paragrafi0"/>
              <w:ind w:firstLine="0"/>
              <w:jc w:val="center"/>
              <w:rPr>
                <w:b/>
                <w:sz w:val="21"/>
                <w:szCs w:val="21"/>
              </w:rPr>
            </w:pPr>
            <w:r w:rsidRPr="00E24275">
              <w:rPr>
                <w:b/>
                <w:sz w:val="21"/>
                <w:szCs w:val="21"/>
              </w:rPr>
              <w:t>Numrat rendorë të pronave në listën e inventarit</w:t>
            </w:r>
          </w:p>
        </w:tc>
        <w:tc>
          <w:tcPr>
            <w:tcW w:w="3240" w:type="dxa"/>
          </w:tcPr>
          <w:p w:rsidR="00635427" w:rsidRPr="00E24275" w:rsidRDefault="00635427" w:rsidP="00635427">
            <w:pPr>
              <w:pStyle w:val="Paragrafi0"/>
              <w:ind w:firstLine="0"/>
              <w:jc w:val="center"/>
              <w:rPr>
                <w:b/>
                <w:sz w:val="21"/>
                <w:szCs w:val="21"/>
              </w:rPr>
            </w:pPr>
            <w:r w:rsidRPr="00E24275">
              <w:rPr>
                <w:b/>
                <w:sz w:val="21"/>
                <w:szCs w:val="21"/>
              </w:rPr>
              <w:t>Fusha e përdorimit të pronës</w:t>
            </w:r>
          </w:p>
        </w:tc>
        <w:tc>
          <w:tcPr>
            <w:tcW w:w="1908" w:type="dxa"/>
          </w:tcPr>
          <w:p w:rsidR="00635427" w:rsidRPr="00E24275" w:rsidRDefault="00635427" w:rsidP="00635427">
            <w:pPr>
              <w:pStyle w:val="Paragrafi0"/>
              <w:ind w:firstLine="0"/>
              <w:jc w:val="center"/>
              <w:rPr>
                <w:b/>
                <w:sz w:val="21"/>
                <w:szCs w:val="21"/>
              </w:rPr>
            </w:pPr>
            <w:r w:rsidRPr="00E24275">
              <w:rPr>
                <w:b/>
                <w:sz w:val="21"/>
                <w:szCs w:val="21"/>
              </w:rPr>
              <w:t>Lloji i transferimit</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1-11,13-15</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për realizimin e programeve arsimore.</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16-23</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për realizimin e funksioneve në shëndetin publik.</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24-27</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për realizimin e veprimtarive social-kulturore e sportive</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bookmarkEnd w:id="1"/>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28-55</w:t>
            </w:r>
          </w:p>
        </w:tc>
        <w:tc>
          <w:tcPr>
            <w:tcW w:w="3240" w:type="dxa"/>
          </w:tcPr>
          <w:p w:rsidR="00635427" w:rsidRPr="00E24275" w:rsidRDefault="00635427" w:rsidP="00635427">
            <w:pPr>
              <w:pStyle w:val="Paragrafi0"/>
              <w:ind w:firstLine="0"/>
              <w:rPr>
                <w:sz w:val="21"/>
                <w:szCs w:val="21"/>
              </w:rPr>
            </w:pPr>
            <w:r w:rsidRPr="00E24275">
              <w:rPr>
                <w:sz w:val="21"/>
                <w:szCs w:val="21"/>
              </w:rPr>
              <w:t>Varrezat publike</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12,56-59,77</w:t>
            </w:r>
          </w:p>
        </w:tc>
        <w:tc>
          <w:tcPr>
            <w:tcW w:w="3240" w:type="dxa"/>
          </w:tcPr>
          <w:p w:rsidR="00635427" w:rsidRPr="00E24275" w:rsidRDefault="00635427" w:rsidP="00635427">
            <w:pPr>
              <w:pStyle w:val="Paragrafi0"/>
              <w:ind w:firstLine="0"/>
              <w:rPr>
                <w:sz w:val="21"/>
                <w:szCs w:val="21"/>
              </w:rPr>
            </w:pPr>
            <w:r w:rsidRPr="00E24275">
              <w:rPr>
                <w:sz w:val="21"/>
                <w:szCs w:val="21"/>
              </w:rPr>
              <w:t>Infrastrukturë (troje të lira)</w:t>
            </w:r>
          </w:p>
        </w:tc>
        <w:tc>
          <w:tcPr>
            <w:tcW w:w="1908" w:type="dxa"/>
          </w:tcPr>
          <w:p w:rsidR="00635427" w:rsidRPr="00E24275" w:rsidRDefault="00635427" w:rsidP="00635427">
            <w:pPr>
              <w:pStyle w:val="Paragrafi0"/>
              <w:ind w:firstLine="0"/>
              <w:rPr>
                <w:sz w:val="21"/>
                <w:szCs w:val="21"/>
              </w:rPr>
            </w:pPr>
            <w:r w:rsidRPr="00E24275">
              <w:rPr>
                <w:sz w:val="21"/>
                <w:szCs w:val="21"/>
              </w:rPr>
              <w:t>Në përdorim</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60-75,78,79,80,81-111,156-1251,1398,1399</w:t>
            </w:r>
          </w:p>
        </w:tc>
        <w:tc>
          <w:tcPr>
            <w:tcW w:w="3240" w:type="dxa"/>
          </w:tcPr>
          <w:p w:rsidR="00635427" w:rsidRPr="00E24275" w:rsidRDefault="00635427" w:rsidP="00635427">
            <w:pPr>
              <w:pStyle w:val="Paragrafi0"/>
              <w:ind w:firstLine="0"/>
              <w:rPr>
                <w:sz w:val="21"/>
                <w:szCs w:val="21"/>
              </w:rPr>
            </w:pPr>
            <w:r w:rsidRPr="00E24275">
              <w:rPr>
                <w:sz w:val="21"/>
                <w:szCs w:val="21"/>
              </w:rPr>
              <w:t>Infrastrukturë (sheshe, rrugë vendore, lulishte dhe shërbime publike)</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112,153-155</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në fushën e shërbimit social</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113-122</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për ushtrimin e funksioneve në fushën e zhvillimit ekonomik</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123-152</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në fushën e strehimit dhe të mbrojtjes civile.</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76-78,1252-1254,1257,1258,1261-1264,1267,1268,1270,1273,1274,1277,</w:t>
            </w:r>
          </w:p>
          <w:p w:rsidR="00635427" w:rsidRPr="00E24275" w:rsidRDefault="00635427" w:rsidP="00635427">
            <w:pPr>
              <w:pStyle w:val="Paragrafi0"/>
              <w:ind w:firstLine="0"/>
              <w:rPr>
                <w:sz w:val="21"/>
                <w:szCs w:val="21"/>
              </w:rPr>
            </w:pPr>
            <w:r w:rsidRPr="00E24275">
              <w:rPr>
                <w:sz w:val="21"/>
                <w:szCs w:val="21"/>
              </w:rPr>
              <w:t>1282,1283,1287,1288,1291,1292,1293,</w:t>
            </w:r>
          </w:p>
          <w:p w:rsidR="00635427" w:rsidRPr="00E24275" w:rsidRDefault="00635427" w:rsidP="00635427">
            <w:pPr>
              <w:pStyle w:val="Paragrafi0"/>
              <w:ind w:firstLine="0"/>
              <w:rPr>
                <w:sz w:val="21"/>
                <w:szCs w:val="21"/>
              </w:rPr>
            </w:pPr>
            <w:r w:rsidRPr="00E24275">
              <w:rPr>
                <w:sz w:val="21"/>
                <w:szCs w:val="21"/>
              </w:rPr>
              <w:t>1368, 1369,1370,1371-1397</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për ushtrimin e funksioneve në fushën e bujqësisë dhe të ushqimit (toka produktive)</w:t>
            </w:r>
          </w:p>
        </w:tc>
        <w:tc>
          <w:tcPr>
            <w:tcW w:w="1908" w:type="dxa"/>
          </w:tcPr>
          <w:p w:rsidR="00635427" w:rsidRPr="00E24275" w:rsidRDefault="00635427" w:rsidP="00635427">
            <w:pPr>
              <w:pStyle w:val="Paragrafi0"/>
              <w:ind w:firstLine="0"/>
              <w:rPr>
                <w:sz w:val="21"/>
                <w:szCs w:val="21"/>
              </w:rPr>
            </w:pPr>
            <w:r w:rsidRPr="00E24275">
              <w:rPr>
                <w:sz w:val="21"/>
                <w:szCs w:val="21"/>
              </w:rPr>
              <w:t>Në përdorim</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1400-1407</w:t>
            </w:r>
          </w:p>
        </w:tc>
        <w:tc>
          <w:tcPr>
            <w:tcW w:w="3240" w:type="dxa"/>
          </w:tcPr>
          <w:p w:rsidR="00635427" w:rsidRPr="00E24275" w:rsidRDefault="00635427" w:rsidP="00635427">
            <w:pPr>
              <w:pStyle w:val="Paragrafi0"/>
              <w:ind w:firstLine="0"/>
              <w:rPr>
                <w:sz w:val="21"/>
                <w:szCs w:val="21"/>
              </w:rPr>
            </w:pPr>
            <w:r w:rsidRPr="00E24275">
              <w:rPr>
                <w:sz w:val="21"/>
                <w:szCs w:val="21"/>
              </w:rPr>
              <w:t>Sistemi i furnizimit me ujë të pijshëm</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r w:rsidR="00635427" w:rsidRPr="00E24275" w:rsidTr="00635427">
        <w:tc>
          <w:tcPr>
            <w:tcW w:w="3708" w:type="dxa"/>
          </w:tcPr>
          <w:p w:rsidR="00635427" w:rsidRPr="00E24275" w:rsidRDefault="00635427" w:rsidP="00635427">
            <w:pPr>
              <w:pStyle w:val="Paragrafi0"/>
              <w:ind w:firstLine="0"/>
              <w:rPr>
                <w:sz w:val="21"/>
                <w:szCs w:val="21"/>
              </w:rPr>
            </w:pPr>
            <w:r w:rsidRPr="00E24275">
              <w:rPr>
                <w:sz w:val="21"/>
                <w:szCs w:val="21"/>
              </w:rPr>
              <w:t>1255,1256,1259,1260,1265,1266,1269,1271,1272,1275,1276,1278-1281,1284,</w:t>
            </w:r>
          </w:p>
          <w:p w:rsidR="00635427" w:rsidRPr="00E24275" w:rsidRDefault="00635427" w:rsidP="00635427">
            <w:pPr>
              <w:pStyle w:val="Paragrafi0"/>
              <w:ind w:firstLine="0"/>
              <w:rPr>
                <w:sz w:val="21"/>
                <w:szCs w:val="21"/>
              </w:rPr>
            </w:pPr>
            <w:r w:rsidRPr="00E24275">
              <w:rPr>
                <w:sz w:val="21"/>
                <w:szCs w:val="21"/>
              </w:rPr>
              <w:t>1285,1286,1289,1290,1294,1295,1366,</w:t>
            </w:r>
          </w:p>
          <w:p w:rsidR="00635427" w:rsidRPr="00E24275" w:rsidRDefault="00635427" w:rsidP="00635427">
            <w:pPr>
              <w:pStyle w:val="Paragrafi0"/>
              <w:ind w:firstLine="0"/>
              <w:rPr>
                <w:sz w:val="21"/>
                <w:szCs w:val="21"/>
              </w:rPr>
            </w:pPr>
            <w:r w:rsidRPr="00E24275">
              <w:rPr>
                <w:sz w:val="21"/>
                <w:szCs w:val="21"/>
              </w:rPr>
              <w:t>1367</w:t>
            </w:r>
          </w:p>
        </w:tc>
        <w:tc>
          <w:tcPr>
            <w:tcW w:w="3240" w:type="dxa"/>
          </w:tcPr>
          <w:p w:rsidR="00635427" w:rsidRPr="00E24275" w:rsidRDefault="00635427" w:rsidP="00635427">
            <w:pPr>
              <w:pStyle w:val="Paragrafi0"/>
              <w:ind w:firstLine="0"/>
              <w:rPr>
                <w:sz w:val="21"/>
                <w:szCs w:val="21"/>
              </w:rPr>
            </w:pPr>
            <w:r w:rsidRPr="00E24275">
              <w:rPr>
                <w:sz w:val="21"/>
                <w:szCs w:val="21"/>
              </w:rPr>
              <w:t>Prona që përdoren për ushtrimin e funksioneve në fushën e bujqësisë dhe të ushqimit (kanale të treta dhe toka jo produktive).</w:t>
            </w:r>
          </w:p>
        </w:tc>
        <w:tc>
          <w:tcPr>
            <w:tcW w:w="1908" w:type="dxa"/>
          </w:tcPr>
          <w:p w:rsidR="00635427" w:rsidRPr="00E24275" w:rsidRDefault="00635427" w:rsidP="00635427">
            <w:pPr>
              <w:pStyle w:val="Paragrafi0"/>
              <w:ind w:firstLine="0"/>
              <w:rPr>
                <w:sz w:val="21"/>
                <w:szCs w:val="21"/>
              </w:rPr>
            </w:pPr>
            <w:r w:rsidRPr="00E24275">
              <w:rPr>
                <w:sz w:val="21"/>
                <w:szCs w:val="21"/>
              </w:rPr>
              <w:t>Në pronësi</w:t>
            </w:r>
          </w:p>
        </w:tc>
      </w:tr>
    </w:tbl>
    <w:p w:rsidR="00635427" w:rsidRPr="00E24275" w:rsidRDefault="00635427" w:rsidP="00635427">
      <w:pPr>
        <w:pStyle w:val="Paragrafi0"/>
        <w:ind w:firstLine="0"/>
      </w:pPr>
    </w:p>
    <w:sectPr w:rsidR="00635427" w:rsidRPr="00E2427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35427"/>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3D"/>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5427"/>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7B52"/>
    <w:rsid w:val="00C5019E"/>
    <w:rsid w:val="00C50C6D"/>
    <w:rsid w:val="00C516C5"/>
    <w:rsid w:val="00C53871"/>
    <w:rsid w:val="00C540FA"/>
    <w:rsid w:val="00C54DEC"/>
    <w:rsid w:val="00C57901"/>
    <w:rsid w:val="00C63800"/>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BE05410-DD4E-4639-AD98-1FC921D8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427"/>
    <w:pPr>
      <w:widowControl w:val="0"/>
      <w:adjustRightInd w:val="0"/>
      <w:spacing w:line="360" w:lineRule="atLeast"/>
      <w:jc w:val="both"/>
      <w:textAlignment w:val="baseline"/>
    </w:pPr>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spacing w:after="120" w:line="240" w:lineRule="atLeast"/>
      <w:ind w:left="5103" w:hanging="4282"/>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pPr>
    <w:rPr>
      <w:rFonts w:ascii="Arial" w:hAnsi="Arial"/>
      <w:noProof/>
      <w:sz w:val="20"/>
      <w:szCs w:val="20"/>
      <w:lang w:val="nl-NL"/>
    </w:rPr>
  </w:style>
  <w:style w:type="paragraph" w:customStyle="1" w:styleId="bcverylastpara">
    <w:name w:val="bc very last para"/>
    <w:basedOn w:val="Normal"/>
    <w:rsid w:val="00B320FC"/>
    <w:pPr>
      <w:spacing w:after="720"/>
      <w:ind w:left="1134"/>
    </w:pPr>
    <w:rPr>
      <w:rFonts w:ascii="Arial" w:hAnsi="Arial"/>
      <w:sz w:val="20"/>
      <w:szCs w:val="20"/>
      <w:lang w:val="en-GB"/>
    </w:rPr>
  </w:style>
  <w:style w:type="paragraph" w:customStyle="1" w:styleId="bcverylastparaa">
    <w:name w:val="bc very last para (a)"/>
    <w:basedOn w:val="Normal"/>
    <w:rsid w:val="00B320FC"/>
    <w:pPr>
      <w:spacing w:after="720"/>
      <w:ind w:left="1843" w:hanging="709"/>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autoSpaceDE w:val="0"/>
      <w:autoSpaceDN w:val="0"/>
    </w:pPr>
    <w:rPr>
      <w:lang w:val="sq-AL"/>
    </w:rPr>
  </w:style>
  <w:style w:type="paragraph" w:customStyle="1" w:styleId="CM5">
    <w:name w:val="CM5"/>
    <w:basedOn w:val="Normal"/>
    <w:next w:val="Normal"/>
    <w:rsid w:val="00B320FC"/>
    <w:pPr>
      <w:autoSpaceDE w:val="0"/>
      <w:autoSpaceDN w:val="0"/>
    </w:pPr>
    <w:rPr>
      <w:lang w:val="sq-AL"/>
    </w:rPr>
  </w:style>
  <w:style w:type="paragraph" w:customStyle="1" w:styleId="CM6">
    <w:name w:val="CM6"/>
    <w:basedOn w:val="Normal"/>
    <w:next w:val="Normal"/>
    <w:rsid w:val="00B320FC"/>
    <w:pPr>
      <w:autoSpaceDE w:val="0"/>
      <w:autoSpaceDN w:val="0"/>
    </w:pPr>
    <w:rPr>
      <w:lang w:val="sq-AL"/>
    </w:rPr>
  </w:style>
  <w:style w:type="paragraph" w:customStyle="1" w:styleId="CM7">
    <w:name w:val="CM7"/>
    <w:basedOn w:val="Normal"/>
    <w:next w:val="Normal"/>
    <w:rsid w:val="00B320FC"/>
    <w:pPr>
      <w:autoSpaceDE w:val="0"/>
      <w:autoSpaceDN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spacing w:after="120"/>
      <w:ind w:left="992"/>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spacing w:before="120" w:after="120" w:line="240" w:lineRule="atLeast"/>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63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2019-03-18T12:55:00Z</dcterms:created>
  <dcterms:modified xsi:type="dcterms:W3CDTF">2019-03-18T12:55:00Z</dcterms:modified>
</cp:coreProperties>
</file>