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F31" w:rsidRPr="002C189C" w:rsidRDefault="00841F31" w:rsidP="00841F31">
      <w:pPr>
        <w:pStyle w:val="Akti"/>
      </w:pPr>
      <w:bookmarkStart w:id="0" w:name="_GoBack"/>
      <w:bookmarkEnd w:id="0"/>
      <w:r w:rsidRPr="002C189C">
        <w:t>VENDIM</w:t>
      </w:r>
    </w:p>
    <w:p w:rsidR="00841F31" w:rsidRPr="002C189C" w:rsidRDefault="00841F31" w:rsidP="00841F31">
      <w:pPr>
        <w:pStyle w:val="NumriData"/>
      </w:pPr>
      <w:r w:rsidRPr="002C189C">
        <w:t>Nr.350, datë 6.3.2009</w:t>
      </w:r>
    </w:p>
    <w:p w:rsidR="00841F31" w:rsidRPr="00D15A47" w:rsidRDefault="00841F31" w:rsidP="00841F31">
      <w:pPr>
        <w:pStyle w:val="Paragrafi0"/>
        <w:rPr>
          <w:lang w:val="en-GB"/>
        </w:rPr>
      </w:pPr>
    </w:p>
    <w:p w:rsidR="00841F31" w:rsidRPr="002C189C" w:rsidRDefault="00841F31" w:rsidP="00841F31">
      <w:pPr>
        <w:pStyle w:val="Titulli0"/>
      </w:pPr>
      <w:r w:rsidRPr="002C189C">
        <w:t>PËR PËRCAKTIMIN E KRITEREVE</w:t>
      </w:r>
      <w:r>
        <w:t>,</w:t>
      </w:r>
      <w:r w:rsidRPr="002C189C">
        <w:t xml:space="preserve"> TË DOKUMENTACIONIT DHE TË PROCEDURËS, PËR PAJISJEN, REFUZIMIN DHE ANULIMIN E LEJES SË PUNËS, TË TIPIT A/SHV</w:t>
      </w:r>
    </w:p>
    <w:p w:rsidR="00841F31" w:rsidRPr="00BD7790" w:rsidRDefault="00841F31" w:rsidP="00841F31">
      <w:pPr>
        <w:pStyle w:val="Paragrafi0"/>
      </w:pPr>
    </w:p>
    <w:p w:rsidR="00841F31" w:rsidRDefault="00841F31" w:rsidP="00841F31">
      <w:pPr>
        <w:pStyle w:val="BazLigjPropozues"/>
      </w:pPr>
      <w:r w:rsidRPr="00BD7790">
        <w:t>N</w:t>
      </w:r>
      <w:r>
        <w:t>ë mbështetje të nenit 100 të Kushtetutës dhe të pikës 2 të nenit 48 të ligjit nr.9959, datë 17.7.2008 “Për të huajt”, me propozimin e Ministrit të Punës, Çështjeve Sociale dhe Shanseve të Barabarta, Këshilli i Ministrave</w:t>
      </w:r>
    </w:p>
    <w:p w:rsidR="00841F31" w:rsidRDefault="00841F31" w:rsidP="00841F31">
      <w:pPr>
        <w:pStyle w:val="Paragrafi0"/>
      </w:pPr>
    </w:p>
    <w:p w:rsidR="00841F31" w:rsidRPr="002C189C" w:rsidRDefault="00841F31" w:rsidP="00841F31">
      <w:pPr>
        <w:pStyle w:val="VENDOSI0"/>
      </w:pPr>
      <w:r w:rsidRPr="002C189C">
        <w:t>VENDOSI:</w:t>
      </w: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  <w:r>
        <w:t>1. Të huajit i jepet leje pune, e tipit A/SHV, si person që kryen shërbime vullnetare ose si person i punësuar, në kuadër të shkëmbimeve rinore, nëse plotëson kriteret, si më poshtë vijon:</w:t>
      </w:r>
    </w:p>
    <w:p w:rsidR="00841F31" w:rsidRDefault="00841F31" w:rsidP="00841F31">
      <w:pPr>
        <w:pStyle w:val="Paragrafi0"/>
      </w:pPr>
      <w:r>
        <w:t>a) Ka një marrëveshje në organizatën jofitimprurëse, që ofron shërbime vullnetare bamirësie në territorin e Republikës së Shqipërisë, për shërbimin vullnetar, që do të ofrohet dhe përgjegjësitë e kësaj organizate për këtë të huaj, për sigurimin e jetës, sigurimet shëndetësore dhe shpenzimet e udhëtimit;</w:t>
      </w:r>
    </w:p>
    <w:p w:rsidR="00841F31" w:rsidRDefault="00841F31" w:rsidP="00841F31">
      <w:pPr>
        <w:pStyle w:val="Paragrafi0"/>
      </w:pPr>
      <w:r>
        <w:t>b) Shërbimi është tërësisht vullnetar, për të huajt që do të ofrojnë shërbime vullnetare;</w:t>
      </w:r>
    </w:p>
    <w:p w:rsidR="00841F31" w:rsidRDefault="00841F31" w:rsidP="00841F31">
      <w:pPr>
        <w:pStyle w:val="Paragrafi0"/>
      </w:pPr>
      <w:r>
        <w:t>c) Ka një marrëveshje ndërshtetërore me shtetin e origjinës së të huajit, si persona të punësuar, në kuadër të shkëmbimeve rinore, ku të jenë përcaktuar përgjegjësitë e palëve për këtë të huaj, për sigurimin e jetës, sigurimet shëndetësore dhe shpenzimet e udhëtimit;</w:t>
      </w:r>
    </w:p>
    <w:p w:rsidR="00841F31" w:rsidRDefault="00841F31" w:rsidP="00841F31">
      <w:pPr>
        <w:pStyle w:val="Paragrafi0"/>
      </w:pPr>
      <w:r>
        <w:t>ç) Ka një kontratë pune, si i punësuar, për të huajt që vijnë në kuadër të shkëmbimeve rinore;</w:t>
      </w:r>
    </w:p>
    <w:p w:rsidR="00841F31" w:rsidRDefault="00841F31" w:rsidP="00841F31">
      <w:pPr>
        <w:pStyle w:val="Paragrafi0"/>
      </w:pPr>
      <w:r>
        <w:t>d) Kohëzgjatja e përgjithshme e qëndrimit në territorin e Republikës së Shqipërisë të mos jetë më shumë se një vit;</w:t>
      </w:r>
    </w:p>
    <w:p w:rsidR="00841F31" w:rsidRDefault="00841F31" w:rsidP="00841F31">
      <w:pPr>
        <w:pStyle w:val="Paragrafi0"/>
      </w:pPr>
      <w:r>
        <w:t>dh) Organizata jofitimprurëse, që ofron shërbime vullnetare bamirësie, në territorin e Republikës së Shqipërisë, punëdhënësi për të punësuarit, në kuadër të shkëmbimeve rinore, nuk ka kryer shkelje të legjislacionit të punës, në vitin kalendarik paraardhës;</w:t>
      </w:r>
    </w:p>
    <w:p w:rsidR="00841F31" w:rsidRDefault="00841F31" w:rsidP="00841F31">
      <w:pPr>
        <w:pStyle w:val="Paragrafi0"/>
      </w:pPr>
      <w:r>
        <w:t>e)</w:t>
      </w:r>
      <w:r w:rsidRPr="00346321">
        <w:t xml:space="preserve"> </w:t>
      </w:r>
      <w:r>
        <w:t>Organizata jofitimprurëse, që ofron shërbime vullnetare bamirësie, në territorin e Republikës së Shqipërisë, a punëdhënësi për të punësuarit, në kuadër të shkëmbimeve rinore, kanë shlyer të gjitha detyrimet tatimore, të sigurimeve shoqërore e shëndetësore, për vitin kalendarik paraardhës;</w:t>
      </w:r>
    </w:p>
    <w:p w:rsidR="00841F31" w:rsidRDefault="00841F31" w:rsidP="00841F31">
      <w:pPr>
        <w:pStyle w:val="Paragrafi0"/>
      </w:pPr>
      <w:r>
        <w:t>ë)</w:t>
      </w:r>
      <w:r w:rsidRPr="00346321">
        <w:t xml:space="preserve"> </w:t>
      </w:r>
      <w:r>
        <w:t>Organizata jofitimprurëse, që ofron shërbime vullnetare bamirësie, në territorin e Republikës së Shqipërisë, ka burime të mjaftueshme, për financimin e shërbimit vullnetar;</w:t>
      </w:r>
    </w:p>
    <w:p w:rsidR="00841F31" w:rsidRDefault="00841F31" w:rsidP="00841F31">
      <w:pPr>
        <w:pStyle w:val="Paragrafi0"/>
      </w:pPr>
      <w:r>
        <w:t>f) Ka hyrë në mënyrë të ligjshme në territorin e Republikës së Shqipërisë.</w:t>
      </w:r>
    </w:p>
    <w:p w:rsidR="00841F31" w:rsidRDefault="00841F31" w:rsidP="00841F31">
      <w:pPr>
        <w:pStyle w:val="Paragrafi0"/>
      </w:pPr>
      <w:r>
        <w:t>2. Kërkesa për t’u pajisur me leje pune, të tipit A/SHV, bëhet nga:</w:t>
      </w:r>
    </w:p>
    <w:p w:rsidR="00841F31" w:rsidRDefault="00841F31" w:rsidP="00841F31">
      <w:pPr>
        <w:pStyle w:val="Paragrafi0"/>
      </w:pPr>
      <w:r>
        <w:t>a) i huaji;</w:t>
      </w:r>
    </w:p>
    <w:p w:rsidR="00841F31" w:rsidRDefault="00841F31" w:rsidP="00841F31">
      <w:pPr>
        <w:pStyle w:val="Paragrafi0"/>
      </w:pPr>
      <w:r>
        <w:t>b) punëdhënësi, pranë të cilit do të punësohet, në kuadër të shkëmbimeve rinore;</w:t>
      </w:r>
    </w:p>
    <w:p w:rsidR="00841F31" w:rsidRDefault="00841F31" w:rsidP="00841F31">
      <w:pPr>
        <w:pStyle w:val="Paragrafi0"/>
      </w:pPr>
      <w:r>
        <w:t>c)</w:t>
      </w:r>
      <w:r w:rsidRPr="006C0C05">
        <w:t xml:space="preserve"> </w:t>
      </w:r>
      <w:r>
        <w:t>organizata jofitimprurëse, që ofron shërbime vullnetare bamirësie, në territorin e Republikës së Shqipërisë për të huajt, që do të jenë në shërbim vullnetar;</w:t>
      </w:r>
    </w:p>
    <w:p w:rsidR="00841F31" w:rsidRDefault="00841F31" w:rsidP="00841F31">
      <w:pPr>
        <w:pStyle w:val="Paragrafi0"/>
      </w:pPr>
      <w:r>
        <w:t>ç) personi i autorizuar nga punëdhënësi/organizata jofitimprurëse, që ofron shërbime vullnetare bamirësie në territorin e Republikës së Shqipërisë.</w:t>
      </w:r>
    </w:p>
    <w:p w:rsidR="00841F31" w:rsidRDefault="00841F31" w:rsidP="00841F31">
      <w:pPr>
        <w:pStyle w:val="Paragrafi0"/>
      </w:pPr>
      <w:r>
        <w:t>3. Personat e përcaktuar në pikën 2 të këtij vendimi, për t’u pajisur me leje pune, të tipit A/SHV, paraqesin dokumentacionin e mëposhtëm:</w:t>
      </w:r>
    </w:p>
    <w:p w:rsidR="00841F31" w:rsidRDefault="00841F31" w:rsidP="00841F31">
      <w:pPr>
        <w:pStyle w:val="Paragrafi0"/>
      </w:pPr>
      <w:r>
        <w:t>a)</w:t>
      </w:r>
      <w:r w:rsidRPr="007F4971">
        <w:t xml:space="preserve"> </w:t>
      </w:r>
      <w:r>
        <w:t xml:space="preserve"> Kërkesën, me të dhënat personale, sipas formatit, që i bashkëlidhet këtij vendimi;</w:t>
      </w:r>
    </w:p>
    <w:p w:rsidR="00841F31" w:rsidRDefault="00841F31" w:rsidP="00841F31">
      <w:pPr>
        <w:pStyle w:val="Paragrafi0"/>
      </w:pPr>
      <w:r>
        <w:t>b) Kopjen e përkthyer e të noterizuar të marrëveshjes me organizatën jofitimprurëse, që ofron shërbime bamirësie në territorin e Republikës së Shqipërisë, për të huajt, që do të shërbejnë vullnetarisht;</w:t>
      </w:r>
    </w:p>
    <w:p w:rsidR="00841F31" w:rsidRDefault="00841F31" w:rsidP="00841F31">
      <w:pPr>
        <w:pStyle w:val="Paragrafi0"/>
      </w:pPr>
      <w:r>
        <w:t>c) Kopjen e përkthyer e të noterizuar të marrëveshjes ndërshtetërore me shtetin e origjinës së të huajit, për të punësuarit në kuadër të shkëmbimeve rinore;</w:t>
      </w:r>
    </w:p>
    <w:p w:rsidR="00841F31" w:rsidRDefault="00841F31" w:rsidP="00841F31">
      <w:pPr>
        <w:pStyle w:val="Paragrafi0"/>
      </w:pPr>
      <w:r>
        <w:t>ç) Deklaratën se shërbimi vullnetar, që do të ofrojë, do të jetë pa shpërblim;</w:t>
      </w:r>
    </w:p>
    <w:p w:rsidR="00841F31" w:rsidRDefault="00841F31" w:rsidP="00841F31">
      <w:pPr>
        <w:pStyle w:val="Paragrafi0"/>
      </w:pPr>
      <w:r>
        <w:t>d) Kopjen e kontratës individuale të punës, për të punësuarit në kuadër të shkëmbimeve rinore;</w:t>
      </w:r>
    </w:p>
    <w:p w:rsidR="00841F31" w:rsidRDefault="00841F31" w:rsidP="00841F31">
      <w:pPr>
        <w:pStyle w:val="Paragrafi0"/>
      </w:pPr>
      <w:r>
        <w:t>dh) Dokumentin bankar, për burimin e financimit të shërbimit vullnetar të bamirësisë, që ofron organizata jofitimprurëse;</w:t>
      </w:r>
    </w:p>
    <w:p w:rsidR="00841F31" w:rsidRDefault="00841F31" w:rsidP="00841F31">
      <w:pPr>
        <w:pStyle w:val="Paragrafi0"/>
      </w:pPr>
      <w:r>
        <w:t>e) Kopjen e përkthyer e të noterizuar të policës së sigurimit të jetës;</w:t>
      </w:r>
    </w:p>
    <w:p w:rsidR="00841F31" w:rsidRDefault="00841F31" w:rsidP="00841F31">
      <w:pPr>
        <w:pStyle w:val="Paragrafi0"/>
      </w:pPr>
      <w:r>
        <w:t>ë) Kopje të pasaportës;</w:t>
      </w:r>
    </w:p>
    <w:p w:rsidR="00841F31" w:rsidRDefault="00841F31" w:rsidP="00841F31">
      <w:pPr>
        <w:pStyle w:val="Paragrafi0"/>
      </w:pPr>
      <w:r>
        <w:t>f) Autorizimin nga punëdhënësi/organizata jofitimprurëse, për personin e autorizuar;</w:t>
      </w:r>
    </w:p>
    <w:p w:rsidR="00841F31" w:rsidRDefault="00841F31" w:rsidP="00841F31">
      <w:pPr>
        <w:pStyle w:val="Paragrafi0"/>
      </w:pPr>
      <w:r>
        <w:t>g) Pesë fotografi.</w:t>
      </w:r>
    </w:p>
    <w:p w:rsidR="00841F31" w:rsidRDefault="00841F31" w:rsidP="00841F31">
      <w:pPr>
        <w:pStyle w:val="Paragrafi0"/>
      </w:pPr>
      <w:r>
        <w:t>4. Personat e përcaktuar në pikën 2 të këtij vendimi, paraqesin kërkesën dhe dokumentacionin e përcaktuar në pikën 3 të këtij vendimi:</w:t>
      </w:r>
    </w:p>
    <w:p w:rsidR="00841F31" w:rsidRDefault="00841F31" w:rsidP="00841F31">
      <w:pPr>
        <w:pStyle w:val="Paragrafi0"/>
      </w:pPr>
      <w:r>
        <w:t>a) në zyrën përkatëse të punësimit, në territorin e së cilës organizatë jofitimprurëse ushtron veprimtarinë, dhe nëse i huaji, që do të marrë pjesë në shërbimin vullnetar, është me qëndrim të ligjshëm në territorin e Republikës së Shqipërisë;</w:t>
      </w:r>
    </w:p>
    <w:p w:rsidR="00841F31" w:rsidRDefault="00841F31" w:rsidP="00841F31">
      <w:pPr>
        <w:pStyle w:val="Paragrafi0"/>
      </w:pPr>
      <w:r>
        <w:t>b) në Drejtorinë e Përgjithshme të Shërbimit Kombëtar të Punësimit, nëse organizata jofitimprurëse e ushtron veprimtarinë në më shumë se një rajon gjeografik, dhe nëse i huaji, që do të marrë pjesë në shërbimin vullnetar, është me qëndrim të ligjshëmin në territorin e Republikës së Shqipërisë;</w:t>
      </w:r>
    </w:p>
    <w:p w:rsidR="00841F31" w:rsidRDefault="00841F31" w:rsidP="00841F31">
      <w:pPr>
        <w:pStyle w:val="Paragrafi0"/>
      </w:pPr>
      <w:r>
        <w:t>c) pranë përfaqësisë diplomatike të Republikës së Shqipërisë, në vendin e tij të origjinës, për të huajin, i cili është në vendin e origjinës dhe do të vijë për shërbim vullnetar apo në kuadër të shkëmbimeve rinore.</w:t>
      </w:r>
    </w:p>
    <w:p w:rsidR="00841F31" w:rsidRDefault="00841F31" w:rsidP="00841F31">
      <w:pPr>
        <w:pStyle w:val="Paragrafi0"/>
      </w:pPr>
      <w:r>
        <w:t>5. Nëse kërkesa paraqitet pranë Drejtorisë së Përgjithshme të Shërbimit Kombëtar të Punësimit/zyrës përkatëse të punësimit, autoriteti përkatës, pasi shqyrton dokumentacionin e paraqitur dhe vlerëson se ai nuk është në përputhje me kërkesat e pikës 3 të këtij vendimi, i kërkon të huajit plotësimin e këtij dokumentacioni, brenda 10 ditëve pune.</w:t>
      </w:r>
    </w:p>
    <w:p w:rsidR="00841F31" w:rsidRDefault="00841F31" w:rsidP="00841F31">
      <w:pPr>
        <w:pStyle w:val="Paragrafi0"/>
      </w:pPr>
      <w:r>
        <w:t>6.</w:t>
      </w:r>
      <w:r w:rsidRPr="00C43BDC">
        <w:t xml:space="preserve"> </w:t>
      </w:r>
      <w:r>
        <w:t>Drejtoria e Përgjithshme e Shërbimit Kombëtar të Punësimit/zyra përkatëse e punësimit, pas paraqitjes së kërkesës nga personat e përcaktuar në pikën 2 të këtij vendimi:</w:t>
      </w:r>
    </w:p>
    <w:p w:rsidR="00841F31" w:rsidRDefault="00841F31" w:rsidP="00841F31">
      <w:pPr>
        <w:pStyle w:val="Paragrafi0"/>
      </w:pPr>
      <w:r>
        <w:t>a) verifikon shlyerjen e detyrimeve në organet tatimore, sigurimet shoqërore dhe shëndetësore të organizatës, pranë së cilës do të punësohet;</w:t>
      </w:r>
    </w:p>
    <w:p w:rsidR="00841F31" w:rsidRDefault="00841F31" w:rsidP="00841F31">
      <w:pPr>
        <w:pStyle w:val="Paragrafi0"/>
      </w:pPr>
      <w:r>
        <w:t>b) kërkon nga drejtoritë rajonale të inspektimit në punë/zyrat vendore të inspektimit në punë një vlerësim, nëse organizata pranë së cilës do të punësohet i huaji, ka zbatuar legjislacionin e punës ose ka shlyer shkeljet e konstatuara në aktin e fundit të inspektimit në punë.</w:t>
      </w:r>
    </w:p>
    <w:p w:rsidR="00841F31" w:rsidRDefault="00841F31" w:rsidP="00841F31">
      <w:pPr>
        <w:pStyle w:val="Paragrafi0"/>
      </w:pPr>
      <w:r>
        <w:t>7. Drejtoria e Përgjithshme e Shërbimit Kombëtar të Punësimit/zyra përkatëse e punësimit, nëse vlerëson se dokumentacioni i paraqitur është i plotë apo pas plotësimit të tij, brenda afatit të përcaktuar, është i rregullt, vlerëson nëse i huaji i përmbush kriteret e përcaktuara në pikat 1 e 6 të këtij vendimi dhe e pajis atë brenda 10 ditëve pune me leje pune, të tipit A/SHV.</w:t>
      </w:r>
    </w:p>
    <w:p w:rsidR="00841F31" w:rsidRDefault="00841F31" w:rsidP="00841F31">
      <w:pPr>
        <w:pStyle w:val="Paragrafi0"/>
      </w:pPr>
      <w:r>
        <w:t>8.</w:t>
      </w:r>
      <w:r w:rsidRPr="0089030F">
        <w:t xml:space="preserve"> </w:t>
      </w:r>
      <w:r>
        <w:t>Drejtoria e Përgjithshme e Shërbimit Kombëtar të Punësimit/zyra përkatëse e punësimit ia kthen kërkesën dhe dokumentacionin e paraqitur të huajit, nëse ai nuk e ka plotësuar atë brenda afatit të përcaktuar në pikën 7 të këtij vendimi.</w:t>
      </w:r>
    </w:p>
    <w:p w:rsidR="00841F31" w:rsidRDefault="00841F31" w:rsidP="00841F31">
      <w:pPr>
        <w:pStyle w:val="Paragrafi0"/>
      </w:pPr>
      <w:r>
        <w:t>9.</w:t>
      </w:r>
      <w:r w:rsidRPr="0089030F">
        <w:t xml:space="preserve"> </w:t>
      </w:r>
      <w:r>
        <w:t>Drejtoria e Përgjithshme e Shërbimit Kombëtar të Punësimit/zyra përkatëse e punësimit ia refuzon kërkesën për pajisje me leje pune, të tipit A/SHV, punëmarrësit, i cili, megjithëse ka plotësuar dokumentacionin e kërkuar, vlerësohet se nuk plotëson kriteret e përcaktuara në pikat 1 e 6 të këtij vendimi ose është në kushtet e përcaktuara në pikën 15 të këtij vendimi.</w:t>
      </w:r>
    </w:p>
    <w:p w:rsidR="00841F31" w:rsidRDefault="00841F31" w:rsidP="00841F31">
      <w:pPr>
        <w:pStyle w:val="Paragrafi0"/>
      </w:pPr>
      <w:r>
        <w:t>10. Nëse kërkesa është paraqitur pranë përfaqësisë diplomatike të Republikës së Shqipërisë, në vendin e origjinës së të huajit, ajo, nëpërmjet Ministrisë së Punëve të Jashtme, e përcjell dokumentacionin, e paraqitur pranë saj, në drejtorinë, që ka në përgjegjësi çështjet e migracionit në Ministrinë e Punës, Çështjeve Sociale dhe Shanseve të Barabarta.</w:t>
      </w:r>
    </w:p>
    <w:p w:rsidR="00841F31" w:rsidRDefault="00841F31" w:rsidP="00841F31">
      <w:pPr>
        <w:pStyle w:val="Paragrafi0"/>
      </w:pPr>
      <w:r>
        <w:t>11.</w:t>
      </w:r>
      <w:r w:rsidRPr="00E213EC">
        <w:t xml:space="preserve"> </w:t>
      </w:r>
      <w:r>
        <w:t>Drejtoria, që ka në përgjegjësi çështjet e migracionit, e përcjell dokumentacionin e paraqitur në Drejtorinë e Përgjithshme të Shërbimit Kombëtar të Punësimit/zyrën përkatëse të punësimit, sipas kompetencës territoriale, që ato kanë.</w:t>
      </w:r>
    </w:p>
    <w:p w:rsidR="00841F31" w:rsidRDefault="00841F31" w:rsidP="00841F31">
      <w:pPr>
        <w:pStyle w:val="Paragrafi0"/>
      </w:pPr>
      <w:r>
        <w:t>12.</w:t>
      </w:r>
      <w:r w:rsidRPr="00E213EC">
        <w:t xml:space="preserve"> </w:t>
      </w:r>
      <w:r>
        <w:t>Drejtoria e Përgjithshme e Shërbimit Kombëtar të Punësimit/zyra përkatëse e punësimit, për pajisjen/refuzimin e të huajit me leje pune, të tipit A/SHV, ndjekin procedurat e përcaktuara në pikat 5, 6, 7, 8 e 9 të këtij vendimi.</w:t>
      </w: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  <w:r>
        <w:t>13.</w:t>
      </w:r>
      <w:r w:rsidRPr="00C7513B">
        <w:t xml:space="preserve"> </w:t>
      </w:r>
      <w:r>
        <w:t>Drejtoria e Përgjithshme e Shërbimit Kombëtar të Punësimit/zyra përkatëse e punësimit, nëpërmjet drejtorisë, që ka në përgjegjësi çështjet e migracionit në Ministrinë e Punës, Çështjeve Sociale dhe Shanseve të Barabarta, përcjell në Ministrinë e Punëve të Jashtme njoftimin për pajisjen/refuzimin e lejes së punës, të tipit A/SHV.</w:t>
      </w:r>
    </w:p>
    <w:p w:rsidR="00841F31" w:rsidRDefault="00841F31" w:rsidP="00841F31">
      <w:pPr>
        <w:pStyle w:val="Paragrafi0"/>
      </w:pPr>
      <w:r>
        <w:t>14. Ministria e Punëve të Jashtme njofton përfaqësinë diplomatike të Republikës së Shqipërisë, në vendin e origjinës së të huajit, për pajisjen/refuzimin e lejes së punës, të tipit A/SHV.</w:t>
      </w:r>
    </w:p>
    <w:p w:rsidR="00841F31" w:rsidRDefault="00841F31" w:rsidP="00841F31">
      <w:pPr>
        <w:pStyle w:val="Paragrafi0"/>
      </w:pPr>
      <w:r>
        <w:t>15.</w:t>
      </w:r>
      <w:r w:rsidRPr="00E74884">
        <w:t xml:space="preserve"> </w:t>
      </w:r>
      <w:r>
        <w:t>Të huajit i refuzohet lëshimi i lejes së punës, e tipit A/SHV, edhe nëse vërtetohet njëra nga situatat e përcaktuara në nenin 63 të ligjit nr.9959, datë 17.7.2008 “Për të huajt”.</w:t>
      </w:r>
    </w:p>
    <w:p w:rsidR="00841F31" w:rsidRDefault="00841F31" w:rsidP="00841F31">
      <w:pPr>
        <w:pStyle w:val="Paragrafi0"/>
      </w:pPr>
      <w:r>
        <w:t>16. Të huajit i anulohet leja e punës, e tipit A/SHV,</w:t>
      </w:r>
      <w:r w:rsidRPr="002A1EEF">
        <w:t xml:space="preserve"> </w:t>
      </w:r>
      <w:r>
        <w:t>nëse vërtetohet njëra nga situatat e përcaktuara në pikën 1 të nenit 64 të ligjit nr.9959, datë 17.7.2008 “Për të huajt”.</w:t>
      </w:r>
    </w:p>
    <w:p w:rsidR="00841F31" w:rsidRDefault="00841F31" w:rsidP="00841F31">
      <w:pPr>
        <w:pStyle w:val="Paragrafi0"/>
      </w:pPr>
      <w:r>
        <w:t>17. I huaji, të cilit i refuzohet ose anulohet leja e punës, e tipit A/SHV, ka të drejtën e ankimimit, sipas procedurës së përcaktuar në pikën 2 të nenit 65 të ligjit nr.9959, datë 17.7.2008 “Për të huajt”.</w:t>
      </w:r>
    </w:p>
    <w:p w:rsidR="00841F31" w:rsidRDefault="00841F31" w:rsidP="00841F31">
      <w:pPr>
        <w:pStyle w:val="Paragrafi0"/>
      </w:pPr>
      <w:r>
        <w:t>18. Leja e punës, e tipit A/SHV, përfundon nëse plotësohen kriteret e përcaktuara në nenin 44 të ligjit nr.9959, datë 17.7.2008 “Për të huajt”.</w:t>
      </w:r>
    </w:p>
    <w:p w:rsidR="00841F31" w:rsidRDefault="00841F31" w:rsidP="00841F31">
      <w:pPr>
        <w:pStyle w:val="Paragrafi0"/>
      </w:pPr>
      <w:r>
        <w:t>19. Drejtoria, që ka në përgjegjësi çështjet e migracionit në Ministrinë të Punës, Çështjeve Sociale dhe Shanseve të Barabarta, monitoron, në mënyrë periodike, procedurën e ndjekur nga Drejtoria e Përgjithshme e Shërbimit Kombëtar të Punësimit dhe zyrat përkatëse të punësimit, për dhënien e lejes së punës.</w:t>
      </w:r>
    </w:p>
    <w:p w:rsidR="00841F31" w:rsidRDefault="00841F31" w:rsidP="00841F31">
      <w:pPr>
        <w:pStyle w:val="Paragrafi0"/>
      </w:pPr>
      <w:r>
        <w:t>20. Ngarkohen Ministria e Punës, Çështjeve Sociale dhe Shanseve të Barabarta, Ministria e Punëve të Jashtme, Drejtoria e Përgjithshme e Shërbimit Kombëtar të Punësimit dhe zyrat përkatëse të punësimit për zbatimin e këtij vendimi.</w:t>
      </w:r>
    </w:p>
    <w:p w:rsidR="00841F31" w:rsidRDefault="00841F31" w:rsidP="00841F31">
      <w:pPr>
        <w:pStyle w:val="Paragrafi0"/>
      </w:pPr>
      <w:r>
        <w:t>Ky vendim hyn në fuqi pas botimit në Fletoren Zyrtare.</w:t>
      </w: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Autoriteti"/>
      </w:pPr>
      <w:r>
        <w:t xml:space="preserve">KRYEMINISTRI </w:t>
      </w:r>
    </w:p>
    <w:p w:rsidR="00841F31" w:rsidRDefault="00841F31" w:rsidP="00841F31">
      <w:pPr>
        <w:pStyle w:val="AutoritetiEmer"/>
      </w:pPr>
      <w:r>
        <w:t>Sali Berisha</w:t>
      </w: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Pr="00472F7A" w:rsidRDefault="00D55FC8" w:rsidP="00841F31">
      <w:pPr>
        <w:pStyle w:val="Figure"/>
      </w:pPr>
      <w:r>
        <w:rPr>
          <w:noProof/>
        </w:rPr>
        <w:drawing>
          <wp:inline distT="0" distB="0" distL="0" distR="0">
            <wp:extent cx="604837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31" w:rsidRPr="00472F7A" w:rsidRDefault="00841F31" w:rsidP="00841F31">
      <w:pPr>
        <w:pStyle w:val="Paragrafi0"/>
      </w:pPr>
    </w:p>
    <w:p w:rsidR="00841F31" w:rsidRPr="00472F7A" w:rsidRDefault="00D55FC8" w:rsidP="00841F31">
      <w:pPr>
        <w:pStyle w:val="Figure"/>
      </w:pPr>
      <w:r>
        <w:rPr>
          <w:noProof/>
        </w:rPr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31" w:rsidRPr="00472F7A" w:rsidRDefault="00841F31" w:rsidP="00841F31">
      <w:pPr>
        <w:pStyle w:val="Paragrafi0"/>
      </w:pPr>
    </w:p>
    <w:p w:rsidR="00841F31" w:rsidRPr="00472F7A" w:rsidRDefault="00841F31" w:rsidP="00841F31">
      <w:pPr>
        <w:pStyle w:val="Paragrafi0"/>
      </w:pPr>
    </w:p>
    <w:p w:rsidR="00841F31" w:rsidRPr="00472F7A" w:rsidRDefault="00841F31" w:rsidP="00841F31">
      <w:pPr>
        <w:pStyle w:val="Paragrafi0"/>
      </w:pPr>
    </w:p>
    <w:p w:rsidR="00841F31" w:rsidRDefault="00D55FC8" w:rsidP="00841F31">
      <w:pPr>
        <w:pStyle w:val="Figure"/>
      </w:pPr>
      <w:r>
        <w:rPr>
          <w:noProof/>
        </w:rPr>
        <w:drawing>
          <wp:inline distT="0" distB="0" distL="0" distR="0">
            <wp:extent cx="54102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31" w:rsidRDefault="00D55FC8" w:rsidP="00841F31">
      <w:pPr>
        <w:pStyle w:val="Figure"/>
      </w:pPr>
      <w:r>
        <w:rPr>
          <w:noProof/>
        </w:rPr>
        <w:drawing>
          <wp:inline distT="0" distB="0" distL="0" distR="0">
            <wp:extent cx="5715000" cy="80010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31" w:rsidRDefault="00D55FC8" w:rsidP="00841F31">
      <w:pPr>
        <w:pStyle w:val="Figure"/>
      </w:pPr>
      <w:r>
        <w:rPr>
          <w:noProof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31" w:rsidRDefault="00D55FC8" w:rsidP="00841F31">
      <w:pPr>
        <w:pStyle w:val="Figure"/>
      </w:pPr>
      <w:r>
        <w:rPr>
          <w:noProof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31" w:rsidRDefault="00D55FC8" w:rsidP="00841F31">
      <w:pPr>
        <w:pStyle w:val="Figure"/>
      </w:pPr>
      <w:r>
        <w:rPr>
          <w:noProof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D55FC8" w:rsidP="00841F31">
      <w:pPr>
        <w:pStyle w:val="Figure"/>
      </w:pPr>
      <w:r>
        <w:rPr>
          <w:noProof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31" w:rsidRDefault="00841F31" w:rsidP="00841F31">
      <w:pPr>
        <w:pStyle w:val="Paragrafi0"/>
        <w:rPr>
          <w:lang w:val="en-GB"/>
        </w:rPr>
      </w:pPr>
    </w:p>
    <w:p w:rsidR="00841F31" w:rsidRDefault="00841F31" w:rsidP="00841F31">
      <w:pPr>
        <w:pStyle w:val="Paragrafi0"/>
        <w:rPr>
          <w:lang w:val="en-GB"/>
        </w:rPr>
      </w:pPr>
    </w:p>
    <w:p w:rsidR="00841F31" w:rsidRDefault="00841F31" w:rsidP="00841F31">
      <w:pPr>
        <w:pStyle w:val="Paragrafi0"/>
        <w:rPr>
          <w:lang w:val="en-GB"/>
        </w:rPr>
      </w:pPr>
    </w:p>
    <w:p w:rsidR="00841F31" w:rsidRDefault="00841F31" w:rsidP="00841F31">
      <w:pPr>
        <w:pStyle w:val="Paragrafi0"/>
        <w:rPr>
          <w:lang w:val="en-GB"/>
        </w:rPr>
      </w:pPr>
    </w:p>
    <w:p w:rsidR="00841F31" w:rsidRDefault="00841F31" w:rsidP="00841F31">
      <w:pPr>
        <w:pStyle w:val="Paragrafi0"/>
        <w:rPr>
          <w:lang w:val="en-GB"/>
        </w:rPr>
      </w:pPr>
    </w:p>
    <w:p w:rsidR="00841F31" w:rsidRDefault="00841F31" w:rsidP="00841F31">
      <w:pPr>
        <w:pStyle w:val="Paragrafi0"/>
        <w:rPr>
          <w:lang w:val="en-GB"/>
        </w:rPr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p w:rsidR="00841F31" w:rsidRDefault="00841F31" w:rsidP="00841F31">
      <w:pPr>
        <w:pStyle w:val="Paragrafi0"/>
      </w:pPr>
    </w:p>
    <w:sectPr w:rsidR="00841F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1F31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554A"/>
    <w:rsid w:val="00785771"/>
    <w:rsid w:val="00785FFC"/>
    <w:rsid w:val="00786BC7"/>
    <w:rsid w:val="00786CE2"/>
    <w:rsid w:val="00787197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1F31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7A4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5FC8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CC5DD4-3D3C-4FBB-B8C9-34254C7C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F31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2019-03-18T13:04:00Z</dcterms:created>
  <dcterms:modified xsi:type="dcterms:W3CDTF">2019-03-18T13:04:00Z</dcterms:modified>
</cp:coreProperties>
</file>