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011" w:rsidRPr="00172B33" w:rsidRDefault="000D7011" w:rsidP="000D7011">
      <w:pPr>
        <w:pStyle w:val="Akti"/>
        <w:keepNext w:val="0"/>
      </w:pPr>
      <w:bookmarkStart w:id="0" w:name="_GoBack"/>
      <w:bookmarkEnd w:id="0"/>
      <w:r w:rsidRPr="00172B33">
        <w:t xml:space="preserve">VENDIM </w:t>
      </w:r>
    </w:p>
    <w:p w:rsidR="000D7011" w:rsidRPr="00172B33" w:rsidRDefault="000D7011" w:rsidP="000D7011">
      <w:pPr>
        <w:pStyle w:val="NumriData"/>
        <w:keepNext w:val="0"/>
        <w:rPr>
          <w:szCs w:val="22"/>
        </w:rPr>
      </w:pPr>
      <w:r w:rsidRPr="00172B33">
        <w:rPr>
          <w:szCs w:val="22"/>
        </w:rPr>
        <w:t>Nr.301, datë 25.3.2009</w:t>
      </w:r>
    </w:p>
    <w:p w:rsidR="000D7011" w:rsidRPr="00172B33" w:rsidRDefault="000D7011" w:rsidP="000D7011">
      <w:pPr>
        <w:pStyle w:val="Paragrafi0"/>
        <w:rPr>
          <w:szCs w:val="22"/>
        </w:rPr>
      </w:pPr>
    </w:p>
    <w:p w:rsidR="000D7011" w:rsidRPr="00172B33" w:rsidRDefault="000D7011" w:rsidP="000D7011">
      <w:pPr>
        <w:pStyle w:val="Titulli0"/>
        <w:keepNext w:val="0"/>
      </w:pPr>
      <w:r w:rsidRPr="00172B33">
        <w:t>PËR LIRIMIN DHE EMËRIMIN NGA/NË DETYRË TË DY ANËTARËVE TË KËSHILLIT TË STATISTIKAVE</w:t>
      </w:r>
    </w:p>
    <w:p w:rsidR="000D7011" w:rsidRPr="00172B33" w:rsidRDefault="000D7011" w:rsidP="000D7011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0D7011" w:rsidRPr="00172B33" w:rsidRDefault="000D7011" w:rsidP="000D7011">
      <w:pPr>
        <w:pStyle w:val="Paragrafi0"/>
        <w:rPr>
          <w:szCs w:val="22"/>
        </w:rPr>
      </w:pPr>
      <w:r w:rsidRPr="00172B33">
        <w:rPr>
          <w:szCs w:val="22"/>
        </w:rPr>
        <w:t>Në mbështetje të nenit 100 të Kushtetutës dhe të pikës 1 të nenit 10 të ligjit nr.9180, datë 5.2.2004 “Për statistikat zyrtare”, me propozimin e Kryeministrit, Këshilli i Ministrave</w:t>
      </w:r>
    </w:p>
    <w:p w:rsidR="000D7011" w:rsidRPr="00172B33" w:rsidRDefault="000D7011" w:rsidP="000D7011">
      <w:pPr>
        <w:pStyle w:val="Paragrafi0"/>
        <w:rPr>
          <w:szCs w:val="22"/>
        </w:rPr>
      </w:pPr>
    </w:p>
    <w:p w:rsidR="000D7011" w:rsidRPr="00172B33" w:rsidRDefault="000D7011" w:rsidP="000D7011">
      <w:pPr>
        <w:pStyle w:val="VENDOSI0"/>
        <w:keepNext w:val="0"/>
      </w:pPr>
      <w:r w:rsidRPr="00172B33">
        <w:t>VENDOSI:</w:t>
      </w:r>
    </w:p>
    <w:p w:rsidR="000D7011" w:rsidRPr="00172B33" w:rsidRDefault="000D7011" w:rsidP="000D7011">
      <w:pPr>
        <w:pStyle w:val="Paragrafi0"/>
        <w:rPr>
          <w:szCs w:val="22"/>
        </w:rPr>
      </w:pPr>
    </w:p>
    <w:p w:rsidR="000D7011" w:rsidRPr="00172B33" w:rsidRDefault="000D7011" w:rsidP="000D7011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1. </w:t>
      </w:r>
      <w:r w:rsidRPr="00172B33">
        <w:rPr>
          <w:szCs w:val="22"/>
        </w:rPr>
        <w:t xml:space="preserve">Lirimin, për shkak të mbarimit të mandatit, të dy anëtarëve të Këshillit të Statistikave, përfaqësues të shoqërisë civile: </w:t>
      </w:r>
    </w:p>
    <w:p w:rsidR="000D7011" w:rsidRPr="00172B33" w:rsidRDefault="000D7011" w:rsidP="000D7011">
      <w:pPr>
        <w:pStyle w:val="Paragrafi0"/>
        <w:rPr>
          <w:szCs w:val="22"/>
        </w:rPr>
      </w:pPr>
      <w:r w:rsidRPr="00172B33">
        <w:rPr>
          <w:szCs w:val="22"/>
        </w:rPr>
        <w:t>- Z. Mero Baze;</w:t>
      </w:r>
    </w:p>
    <w:p w:rsidR="000D7011" w:rsidRPr="00172B33" w:rsidRDefault="000D7011" w:rsidP="000D7011">
      <w:pPr>
        <w:pStyle w:val="Paragrafi0"/>
        <w:rPr>
          <w:szCs w:val="22"/>
        </w:rPr>
      </w:pPr>
      <w:r w:rsidRPr="00172B33">
        <w:rPr>
          <w:szCs w:val="22"/>
        </w:rPr>
        <w:t>- Znj. Mirlinda Rusi.</w:t>
      </w:r>
    </w:p>
    <w:p w:rsidR="000D7011" w:rsidRPr="00172B33" w:rsidRDefault="000D7011" w:rsidP="000D7011">
      <w:pPr>
        <w:pStyle w:val="Paragrafi0"/>
        <w:rPr>
          <w:szCs w:val="22"/>
        </w:rPr>
      </w:pPr>
      <w:r w:rsidRPr="00172B33">
        <w:rPr>
          <w:szCs w:val="22"/>
        </w:rPr>
        <w:t xml:space="preserve"> 2. Emërimin e anëtarëve të rinj, përfaqësues të shoqërisë civile, në Këshillin e Statistikave:</w:t>
      </w:r>
    </w:p>
    <w:p w:rsidR="000D7011" w:rsidRPr="00172B33" w:rsidRDefault="000D7011" w:rsidP="000D7011">
      <w:pPr>
        <w:pStyle w:val="Paragrafi0"/>
        <w:rPr>
          <w:szCs w:val="22"/>
        </w:rPr>
      </w:pPr>
      <w:r w:rsidRPr="00172B33">
        <w:rPr>
          <w:szCs w:val="22"/>
        </w:rPr>
        <w:t>- Z. Sami Nezaj;</w:t>
      </w:r>
      <w:r w:rsidRPr="00172B33">
        <w:rPr>
          <w:szCs w:val="22"/>
        </w:rPr>
        <w:tab/>
      </w:r>
      <w:r w:rsidRPr="00172B33">
        <w:rPr>
          <w:szCs w:val="22"/>
        </w:rPr>
        <w:tab/>
      </w:r>
      <w:r w:rsidRPr="00172B33">
        <w:rPr>
          <w:szCs w:val="22"/>
        </w:rPr>
        <w:tab/>
      </w:r>
      <w:r w:rsidRPr="00172B33">
        <w:rPr>
          <w:szCs w:val="22"/>
        </w:rPr>
        <w:tab/>
      </w:r>
    </w:p>
    <w:p w:rsidR="000D7011" w:rsidRPr="00172B33" w:rsidRDefault="000D7011" w:rsidP="000D7011">
      <w:pPr>
        <w:pStyle w:val="Paragrafi0"/>
        <w:rPr>
          <w:szCs w:val="22"/>
        </w:rPr>
      </w:pPr>
      <w:r w:rsidRPr="00172B33">
        <w:rPr>
          <w:szCs w:val="22"/>
        </w:rPr>
        <w:t>- Znj.Edlira Muedini.</w:t>
      </w:r>
      <w:r w:rsidRPr="00172B33">
        <w:rPr>
          <w:szCs w:val="22"/>
        </w:rPr>
        <w:tab/>
      </w:r>
      <w:r w:rsidRPr="00172B33">
        <w:rPr>
          <w:szCs w:val="22"/>
        </w:rPr>
        <w:tab/>
      </w:r>
      <w:r w:rsidRPr="00172B33">
        <w:rPr>
          <w:szCs w:val="22"/>
        </w:rPr>
        <w:tab/>
      </w:r>
    </w:p>
    <w:p w:rsidR="000D7011" w:rsidRPr="00172B33" w:rsidRDefault="000D7011" w:rsidP="000D7011">
      <w:pPr>
        <w:pStyle w:val="Paragrafi0"/>
        <w:rPr>
          <w:szCs w:val="22"/>
        </w:rPr>
      </w:pPr>
      <w:r w:rsidRPr="00172B33">
        <w:rPr>
          <w:szCs w:val="22"/>
        </w:rPr>
        <w:t>Ky vendim hyn në fuqi pas botimit në Fletoren Zyrtare.</w:t>
      </w:r>
    </w:p>
    <w:p w:rsidR="000D7011" w:rsidRPr="00172B33" w:rsidRDefault="000D7011" w:rsidP="000D7011">
      <w:pPr>
        <w:pStyle w:val="Paragrafi0"/>
        <w:rPr>
          <w:szCs w:val="22"/>
        </w:rPr>
      </w:pPr>
    </w:p>
    <w:p w:rsidR="000D7011" w:rsidRPr="00172B33" w:rsidRDefault="000D7011" w:rsidP="000D7011">
      <w:pPr>
        <w:pStyle w:val="Autoriteti"/>
        <w:keepNext w:val="0"/>
      </w:pPr>
      <w:r w:rsidRPr="00172B33">
        <w:t>Kryeministri</w:t>
      </w:r>
    </w:p>
    <w:p w:rsidR="000D7011" w:rsidRPr="00172B33" w:rsidRDefault="000D7011" w:rsidP="000D7011">
      <w:pPr>
        <w:pStyle w:val="AutoritetiEmer"/>
      </w:pPr>
      <w:r w:rsidRPr="00172B33">
        <w:t> Sali  Berisha</w:t>
      </w:r>
    </w:p>
    <w:sectPr w:rsidR="000D7011" w:rsidRPr="00172B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7011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D701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3E3E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7DD729-203E-4C50-A34F-86D1E89B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0D7011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0D701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