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9B6" w:rsidRPr="004B240B" w:rsidRDefault="00C979B6" w:rsidP="00C979B6">
      <w:pPr>
        <w:pStyle w:val="Akti"/>
        <w:keepNext w:val="0"/>
      </w:pPr>
      <w:bookmarkStart w:id="0" w:name="_Toc222562503"/>
      <w:bookmarkStart w:id="1" w:name="_GoBack"/>
      <w:bookmarkEnd w:id="1"/>
      <w:r w:rsidRPr="004B240B">
        <w:t>V</w:t>
      </w:r>
      <w:r>
        <w:t>ENDI</w:t>
      </w:r>
      <w:r w:rsidRPr="004B240B">
        <w:t>M</w:t>
      </w:r>
    </w:p>
    <w:p w:rsidR="00C979B6" w:rsidRDefault="00C979B6" w:rsidP="00C979B6">
      <w:pPr>
        <w:pStyle w:val="NumriData"/>
        <w:keepNext w:val="0"/>
      </w:pPr>
      <w:r>
        <w:t>Nr.308, datë 25.3.2009</w:t>
      </w:r>
    </w:p>
    <w:p w:rsidR="00C979B6" w:rsidRDefault="00C979B6" w:rsidP="00C979B6">
      <w:pPr>
        <w:pStyle w:val="Paragrafi0"/>
      </w:pPr>
    </w:p>
    <w:p w:rsidR="00C979B6" w:rsidRPr="004B240B" w:rsidRDefault="00C979B6" w:rsidP="00C979B6">
      <w:pPr>
        <w:pStyle w:val="Titulli0"/>
        <w:keepNext w:val="0"/>
      </w:pPr>
      <w:r w:rsidRPr="004B240B">
        <w:t>PËR</w:t>
      </w:r>
      <w:r>
        <w:t xml:space="preserve"> </w:t>
      </w:r>
      <w:r w:rsidRPr="004B240B">
        <w:t xml:space="preserve">MIRATIMIN E MARRËVESHJES PËR SHITJEN E AKSIONEVE TË MBETURA SHTETËRORE NË SHOQËRINË </w:t>
      </w:r>
      <w:r>
        <w:t>“</w:t>
      </w:r>
      <w:r w:rsidRPr="004B240B">
        <w:t>ALBANIAN MOBILE COMMUNICATIONS</w:t>
      </w:r>
      <w:r>
        <w:t>”</w:t>
      </w:r>
      <w:r w:rsidRPr="004B240B">
        <w:t>, SHA (AMC), NDËRMJET REPUBLIKËS SË SHQIPËRISË</w:t>
      </w:r>
      <w:r>
        <w:t>,</w:t>
      </w:r>
      <w:r w:rsidRPr="004B240B">
        <w:t xml:space="preserve"> PËRFAQËSUAR NGA MINISTRIA E EKONOMISË, TREGTISË DHE ENERGJETIKËS DHE </w:t>
      </w:r>
      <w:r>
        <w:t>“</w:t>
      </w:r>
      <w:r w:rsidRPr="004B240B">
        <w:t>COSMOTE MOBILE TELEKOMMUNICATIONS</w:t>
      </w:r>
      <w:r>
        <w:t>”</w:t>
      </w:r>
      <w:r w:rsidRPr="004B240B">
        <w:t>, S.A</w:t>
      </w:r>
    </w:p>
    <w:p w:rsidR="00C979B6" w:rsidRDefault="00C979B6" w:rsidP="00C979B6">
      <w:pPr>
        <w:pStyle w:val="Paragrafi0"/>
      </w:pPr>
    </w:p>
    <w:p w:rsidR="00C979B6" w:rsidRPr="004B240B" w:rsidRDefault="00C979B6" w:rsidP="00C979B6">
      <w:pPr>
        <w:pStyle w:val="BazLigjPropozues"/>
        <w:keepNext w:val="0"/>
      </w:pPr>
      <w:r w:rsidRPr="004B240B">
        <w:t>Në mbështetje të nenit 100 të Kushtetutës, të</w:t>
      </w:r>
      <w:r>
        <w:t xml:space="preserve"> ligjit nr.8515, datë 21.7.1999</w:t>
      </w:r>
      <w:r w:rsidRPr="004B240B">
        <w:t xml:space="preserve"> “Për privatizimin e shoqërisë anonime “Albanian Mobile Communications” (AMC)” dhe të</w:t>
      </w:r>
      <w:r>
        <w:t xml:space="preserve"> ligjit nr.9874, datë 14.2.2008</w:t>
      </w:r>
      <w:r w:rsidRPr="004B240B">
        <w:t xml:space="preserve"> “Për ank</w:t>
      </w:r>
      <w:r>
        <w:t>andin publik”, me propozimin e M</w:t>
      </w:r>
      <w:r w:rsidRPr="004B240B">
        <w:t>inistrit të Ekonomisë, Tregtisë dhe Energjetikës, Këshilli i Ministrave</w:t>
      </w:r>
    </w:p>
    <w:p w:rsidR="00C979B6" w:rsidRDefault="00C979B6" w:rsidP="00C979B6">
      <w:pPr>
        <w:pStyle w:val="Paragrafi0"/>
      </w:pPr>
    </w:p>
    <w:p w:rsidR="00C979B6" w:rsidRPr="004B240B" w:rsidRDefault="00C979B6" w:rsidP="00C979B6">
      <w:pPr>
        <w:pStyle w:val="VENDOSI0"/>
        <w:keepNext w:val="0"/>
      </w:pPr>
      <w:r>
        <w:t>VENDO</w:t>
      </w:r>
      <w:r w:rsidRPr="004B240B">
        <w:t>SI:</w:t>
      </w:r>
    </w:p>
    <w:p w:rsidR="00C979B6" w:rsidRDefault="00C979B6" w:rsidP="00C979B6">
      <w:pPr>
        <w:pStyle w:val="Paragrafi0"/>
      </w:pPr>
    </w:p>
    <w:p w:rsidR="00C979B6" w:rsidRPr="004B240B" w:rsidRDefault="00C979B6" w:rsidP="00C979B6">
      <w:pPr>
        <w:pStyle w:val="Paragrafi0"/>
      </w:pPr>
      <w:r w:rsidRPr="004B240B">
        <w:t xml:space="preserve">Miratimin e marrëveshjes për shitjen e aksioneve të mbetura shtetërore në shoqërinë </w:t>
      </w:r>
      <w:r>
        <w:t>“</w:t>
      </w:r>
      <w:r w:rsidRPr="004B240B">
        <w:t>Albanian Mobile Communications</w:t>
      </w:r>
      <w:r>
        <w:t>”</w:t>
      </w:r>
      <w:r w:rsidRPr="004B240B">
        <w:t xml:space="preserve">, sha (AMC), ndërmjet Republikës së Shqipërisë përfaqësuar nga Ministria e Ekonomisë, Tregtisë dhe Energjetikës dhe </w:t>
      </w:r>
      <w:r>
        <w:t>“</w:t>
      </w:r>
      <w:r w:rsidRPr="004B240B">
        <w:t>Cosmote Mobile Telekommunications</w:t>
      </w:r>
      <w:r>
        <w:t>”</w:t>
      </w:r>
      <w:r w:rsidRPr="004B240B">
        <w:t>, s.a, që i bashkëlidhet këtij vendimi.</w:t>
      </w:r>
    </w:p>
    <w:p w:rsidR="00C979B6" w:rsidRPr="004B240B" w:rsidRDefault="00C979B6" w:rsidP="00C979B6">
      <w:pPr>
        <w:pStyle w:val="Paragrafi0"/>
      </w:pPr>
      <w:r w:rsidRPr="004B240B">
        <w:t>Ky ven</w:t>
      </w:r>
      <w:r>
        <w:t>dim hyn në fuqi pas botimit në Fletoren Zyrtare</w:t>
      </w:r>
      <w:r w:rsidRPr="004B240B">
        <w:t>.</w:t>
      </w:r>
    </w:p>
    <w:p w:rsidR="00C979B6" w:rsidRPr="004B240B" w:rsidRDefault="00C979B6" w:rsidP="00C979B6">
      <w:pPr>
        <w:pStyle w:val="Autoriteti"/>
        <w:keepNext w:val="0"/>
      </w:pPr>
      <w:r>
        <w:t>KRYEMINISTR</w:t>
      </w:r>
      <w:r w:rsidRPr="004B240B">
        <w:t>I</w:t>
      </w:r>
    </w:p>
    <w:p w:rsidR="00C979B6" w:rsidRPr="004B240B" w:rsidRDefault="00C979B6" w:rsidP="00C979B6">
      <w:pPr>
        <w:pStyle w:val="AutoritetiEmer"/>
      </w:pPr>
      <w:r w:rsidRPr="004B240B">
        <w:t>Sali Berisha</w:t>
      </w:r>
    </w:p>
    <w:p w:rsidR="00C979B6" w:rsidRPr="004B240B" w:rsidRDefault="00C979B6" w:rsidP="00C979B6">
      <w:pPr>
        <w:pStyle w:val="Titulli0"/>
        <w:keepNext w:val="0"/>
      </w:pPr>
      <w:r w:rsidRPr="004B240B">
        <w:t xml:space="preserve">MARRËVESHJE SHITJE AKSIONESH </w:t>
      </w:r>
    </w:p>
    <w:p w:rsidR="00C979B6" w:rsidRDefault="00C979B6" w:rsidP="00C979B6">
      <w:pPr>
        <w:pStyle w:val="Paragrafi0"/>
      </w:pPr>
      <w:bookmarkStart w:id="2" w:name="_DV_M85"/>
      <w:bookmarkEnd w:id="2"/>
    </w:p>
    <w:p w:rsidR="00C979B6" w:rsidRPr="004B240B" w:rsidRDefault="00C979B6" w:rsidP="00C979B6">
      <w:pPr>
        <w:pStyle w:val="Paragrafi0"/>
      </w:pPr>
      <w:r w:rsidRPr="004B240B">
        <w:t>Kjo marr</w:t>
      </w:r>
      <w:r>
        <w:t>ëveshje shitje aksionesh "MSHA"</w:t>
      </w:r>
      <w:r w:rsidRPr="004B240B">
        <w:t xml:space="preserve"> lidhet ndërmjet: </w:t>
      </w:r>
      <w:bookmarkStart w:id="3" w:name="TitreDoc2"/>
      <w:bookmarkEnd w:id="3"/>
    </w:p>
    <w:p w:rsidR="00C979B6" w:rsidRPr="004B240B" w:rsidRDefault="00C979B6" w:rsidP="00C979B6">
      <w:pPr>
        <w:pStyle w:val="Paragrafi0"/>
      </w:pPr>
      <w:bookmarkStart w:id="4" w:name="_DV_M86"/>
      <w:bookmarkEnd w:id="4"/>
      <w:r>
        <w:t xml:space="preserve">1. </w:t>
      </w:r>
      <w:r w:rsidRPr="004B240B">
        <w:t>Republikës së Shqipërisë duke vepruar nëpërmjet Ministrisë se Ekonomisë, Tregtisë dhe Energjetikës</w:t>
      </w:r>
      <w:r>
        <w:t>, Blvd.Dëshmorët e Kombit, nr.2, Tiranë, Shqipëri,</w:t>
      </w:r>
      <w:r w:rsidRPr="004B240B">
        <w:t xml:space="preserve"> të përfaqësuar nga </w:t>
      </w:r>
      <w:r>
        <w:t xml:space="preserve">Zëvendësministri, Z.Enno Bozdo, rregullisht </w:t>
      </w:r>
      <w:r w:rsidRPr="004B240B">
        <w:t xml:space="preserve">i autorizuar </w:t>
      </w:r>
      <w:r>
        <w:t>sipas kësaj</w:t>
      </w:r>
      <w:r w:rsidRPr="004B240B">
        <w:t xml:space="preserve"> Marrëveshjeje, dhe duke vepruar në emër e për llogari të Republikës së Shqipërisë,</w:t>
      </w:r>
    </w:p>
    <w:p w:rsidR="00C979B6" w:rsidRPr="004B240B" w:rsidRDefault="00C979B6" w:rsidP="00C979B6">
      <w:pPr>
        <w:pStyle w:val="Paragrafi0"/>
      </w:pPr>
      <w:bookmarkStart w:id="5" w:name="_DV_M88"/>
      <w:bookmarkEnd w:id="5"/>
      <w:r w:rsidRPr="004B240B">
        <w:t>Në vijim referuar si "METE" ose "Shitësi",</w:t>
      </w:r>
    </w:p>
    <w:p w:rsidR="00C979B6" w:rsidRPr="004B240B" w:rsidRDefault="00C979B6" w:rsidP="00C979B6">
      <w:pPr>
        <w:pStyle w:val="Paragrafi0"/>
      </w:pPr>
      <w:bookmarkStart w:id="6" w:name="_DV_M89"/>
      <w:bookmarkEnd w:id="6"/>
      <w:r w:rsidRPr="004B240B">
        <w:t>dhe</w:t>
      </w:r>
    </w:p>
    <w:p w:rsidR="00C979B6" w:rsidRPr="00057866" w:rsidRDefault="00C979B6" w:rsidP="00C979B6">
      <w:pPr>
        <w:pStyle w:val="Paragrafi0"/>
      </w:pPr>
      <w:bookmarkStart w:id="7" w:name="_DV_M90"/>
      <w:bookmarkEnd w:id="7"/>
      <w:r>
        <w:t>2. “Cosmote Mobile Telecommunications” S.A,</w:t>
      </w:r>
      <w:bookmarkStart w:id="8" w:name="_DV_M91"/>
      <w:bookmarkEnd w:id="8"/>
      <w:r>
        <w:t xml:space="preserve"> </w:t>
      </w:r>
      <w:r w:rsidRPr="004B240B">
        <w:t>një</w:t>
      </w:r>
      <w:bookmarkStart w:id="9" w:name="_DV_M98"/>
      <w:bookmarkEnd w:id="9"/>
      <w:r>
        <w:t xml:space="preserve"> shoqëri aksionare, e themeluar sipas legjislacionit të Greqisë, selia e së cilës ndodhet në 44 Kidfias Ave, 5</w:t>
      </w:r>
      <w:r w:rsidRPr="00057866">
        <w:rPr>
          <w:vertAlign w:val="superscript"/>
        </w:rPr>
        <w:t>th</w:t>
      </w:r>
      <w:r>
        <w:t xml:space="preserve"> floor, Suite 507, Marousi, Attica, Greqi, e regjistruar në Regjistrin Tregtar të Shoqërive S.A të mbajtur pranë Prefekturës së Athinës, me numër regjistrimi 36581/01AT/B/96/446 dhe përfaqësuar nga Zëvendësdrejtori Z.Michail Tsamaz, rregullisht i autorizuar sipas kësaj Marrëveshjeje, në përputhje me vendimit e Këshillit të Administrimit të shoqërisë datë 294/4.2.2009</w:t>
      </w:r>
    </w:p>
    <w:p w:rsidR="00C979B6" w:rsidRPr="004B240B" w:rsidRDefault="00C979B6" w:rsidP="00C979B6">
      <w:pPr>
        <w:pStyle w:val="Paragrafi0"/>
      </w:pPr>
      <w:r w:rsidRPr="004B240B">
        <w:t>Në vijim referuar si "Kandidati Blerës” ose "Blerësi",</w:t>
      </w:r>
    </w:p>
    <w:p w:rsidR="00C979B6" w:rsidRPr="004B240B" w:rsidRDefault="00C979B6" w:rsidP="00C979B6">
      <w:pPr>
        <w:pStyle w:val="Paragrafi0"/>
      </w:pPr>
      <w:bookmarkStart w:id="10" w:name="_DV_M99"/>
      <w:bookmarkEnd w:id="10"/>
      <w:r w:rsidRPr="004B240B">
        <w:t>METE dhe Blerësi do t’i bëhet referim veçmas si “Pala” dhe bashkërisht si “Palët”.</w:t>
      </w:r>
    </w:p>
    <w:p w:rsidR="00C979B6" w:rsidRPr="004B240B" w:rsidRDefault="00C979B6" w:rsidP="00C979B6">
      <w:pPr>
        <w:pStyle w:val="Paragrafi0"/>
      </w:pPr>
      <w:bookmarkStart w:id="11" w:name="_DV_M100"/>
      <w:bookmarkEnd w:id="11"/>
      <w:r w:rsidRPr="004B240B">
        <w:t>MEQENËSE:</w:t>
      </w:r>
    </w:p>
    <w:p w:rsidR="00C979B6" w:rsidRPr="004B240B" w:rsidRDefault="00C979B6" w:rsidP="00C979B6">
      <w:pPr>
        <w:pStyle w:val="Paragrafi0"/>
      </w:pPr>
      <w:bookmarkStart w:id="12" w:name="_DV_M101"/>
      <w:bookmarkEnd w:id="12"/>
      <w:r>
        <w:t>a) “</w:t>
      </w:r>
      <w:r w:rsidRPr="004B240B">
        <w:t>Albanian Mobile Communications</w:t>
      </w:r>
      <w:r>
        <w:t>”</w:t>
      </w:r>
      <w:r w:rsidRPr="004B240B">
        <w:t xml:space="preserve"> Sha (AMC) është një shoqëri aksionare e themeluar në bazë të vendimit të Gjykatës</w:t>
      </w:r>
      <w:r>
        <w:t xml:space="preserve"> së Rrethit Gjyqësor Tiranë nr.</w:t>
      </w:r>
      <w:r w:rsidRPr="004B240B">
        <w:t>12910, datë 27.11.1995, më seli në Rruga “Gjergj Legisi”, Laprakë, Tiranë, Shqipëri, dhe që ushtron aktivitetin e saj tregtar në sektorin e telekomunikacionit;</w:t>
      </w:r>
    </w:p>
    <w:p w:rsidR="00C979B6" w:rsidRPr="004B240B" w:rsidRDefault="00C979B6" w:rsidP="00C979B6">
      <w:pPr>
        <w:pStyle w:val="Paragrafi0"/>
      </w:pPr>
      <w:r>
        <w:t xml:space="preserve">b) </w:t>
      </w:r>
      <w:r w:rsidRPr="004B240B">
        <w:t>AMC ka një kapital të regjistruar prej 813.822.000,00 lek</w:t>
      </w:r>
      <w:r>
        <w:t>ë, të ndarë</w:t>
      </w:r>
      <w:r w:rsidRPr="004B240B">
        <w:t xml:space="preserve"> në 813.822,00 aksione me vlerë nominale 1,000 lek</w:t>
      </w:r>
      <w:r>
        <w:t>ë</w:t>
      </w:r>
      <w:r w:rsidRPr="004B240B">
        <w:t xml:space="preserve"> secila. </w:t>
      </w:r>
    </w:p>
    <w:p w:rsidR="00C979B6" w:rsidRPr="004B240B" w:rsidRDefault="00C979B6" w:rsidP="00C979B6">
      <w:pPr>
        <w:pStyle w:val="Paragrafi0"/>
      </w:pPr>
      <w:r>
        <w:t xml:space="preserve">c) </w:t>
      </w:r>
      <w:r w:rsidRPr="004B240B">
        <w:t>Pas privatizimit të 85% të aksioneve të AMC, METE si përfaqësuese e Republikës së Shqipërisë zotëron aktualisht 102.374 aksione të AMC</w:t>
      </w:r>
      <w:r>
        <w:t>-së (Aksionet</w:t>
      </w:r>
      <w:r w:rsidRPr="004B240B">
        <w:t xml:space="preserve">), që përfaqësojnë </w:t>
      </w:r>
      <w:r>
        <w:t>12.5792 % të kapitalit të AMC (</w:t>
      </w:r>
      <w:r w:rsidRPr="004B240B">
        <w:t>Pa</w:t>
      </w:r>
      <w:r>
        <w:t>keta shtetërore e aksioneve AMC</w:t>
      </w:r>
      <w:r w:rsidRPr="004B240B">
        <w:t>).</w:t>
      </w:r>
    </w:p>
    <w:p w:rsidR="00C979B6" w:rsidRPr="004B240B" w:rsidRDefault="00C979B6" w:rsidP="00C979B6">
      <w:pPr>
        <w:pStyle w:val="Paragrafi0"/>
      </w:pPr>
      <w:r>
        <w:t xml:space="preserve">d) </w:t>
      </w:r>
      <w:r w:rsidRPr="004B240B">
        <w:t>Republika e Shqi</w:t>
      </w:r>
      <w:r>
        <w:t>përisë dëshiron të privatizojë paketën shtetërore të a</w:t>
      </w:r>
      <w:r w:rsidRPr="004B240B">
        <w:t>ksioneve AMC dhe me qëllim tërheqjen e i</w:t>
      </w:r>
      <w:r>
        <w:t>nvestitorëve strategjike sipas vendimit nr.</w:t>
      </w:r>
      <w:r w:rsidRPr="004B240B">
        <w:t>410, datë 11.7.2007, Këshilli i Ministrave i Republikës së Sh</w:t>
      </w:r>
      <w:r>
        <w:t>qipërisë ka vendosur shitjen e paketës shtetërore të a</w:t>
      </w:r>
      <w:r w:rsidRPr="004B240B">
        <w:t>ksioneve AMC nëpërmjet ankandit publik;</w:t>
      </w:r>
    </w:p>
    <w:p w:rsidR="00C979B6" w:rsidRPr="004B240B" w:rsidRDefault="00C979B6" w:rsidP="00C979B6">
      <w:pPr>
        <w:pStyle w:val="Paragrafi0"/>
      </w:pPr>
      <w:r>
        <w:t xml:space="preserve">e) </w:t>
      </w:r>
      <w:r w:rsidRPr="004B240B">
        <w:t>METE, duke vepruar për llogari të Republikës së Shqipërisë, ka filluar procesin e shitjes së Aksioneve, në bazë të strategjisë se</w:t>
      </w:r>
      <w:r>
        <w:t xml:space="preserve"> privatizimit, të miratuar nga ligji nr.8306, datë 14.</w:t>
      </w:r>
      <w:r w:rsidRPr="004B240B">
        <w:t>3.1998 “Për strategjinë e privatizimit të sektor</w:t>
      </w:r>
      <w:r>
        <w:t>ëve më rendësi të veçantë” dhe ligjit nr.</w:t>
      </w:r>
      <w:r w:rsidRPr="004B240B">
        <w:t xml:space="preserve">8515, datë 21.7.1999 “Për privatizimin e shoqërisë anonime </w:t>
      </w:r>
      <w:r>
        <w:t>“</w:t>
      </w:r>
      <w:r w:rsidRPr="004B240B">
        <w:t>Albanian Mobile Communications</w:t>
      </w:r>
      <w:r>
        <w:t>”</w:t>
      </w:r>
      <w:r w:rsidRPr="004B240B">
        <w:t xml:space="preserve"> sh.a</w:t>
      </w:r>
      <w:r>
        <w:t>.” dhe v</w:t>
      </w:r>
      <w:r w:rsidRPr="004B240B">
        <w:t>endimit</w:t>
      </w:r>
      <w:r>
        <w:t xml:space="preserve"> të Këshillit të Ministrave nr.</w:t>
      </w:r>
      <w:r w:rsidRPr="004B240B">
        <w:t>1402</w:t>
      </w:r>
      <w:r>
        <w:t>, datë 22.10.2008 “</w:t>
      </w:r>
      <w:r w:rsidRPr="004B240B">
        <w:t>Për miratimin e rregullave të zhvillimit të ankandit</w:t>
      </w:r>
      <w:r>
        <w:t xml:space="preserve"> publik për shitjen e paketës së</w:t>
      </w:r>
      <w:r w:rsidRPr="004B240B">
        <w:t xml:space="preserve"> aksioneve të “Albanian Mobile Communications” sh</w:t>
      </w:r>
      <w:r>
        <w:t>.</w:t>
      </w:r>
      <w:r w:rsidRPr="004B240B">
        <w:t>a</w:t>
      </w:r>
      <w:r>
        <w:t>.</w:t>
      </w:r>
      <w:r w:rsidRPr="004B240B">
        <w:t xml:space="preserve">-së, që ka mbetur pas transferimit të paketës tek investitorët strategjike, tek ish-pronaret e trualli dhe te punonjësit e kësaj shoqërie”. </w:t>
      </w:r>
    </w:p>
    <w:p w:rsidR="00C979B6" w:rsidRPr="004B240B" w:rsidRDefault="00C979B6" w:rsidP="00C979B6">
      <w:pPr>
        <w:pStyle w:val="Paragrafi0"/>
      </w:pPr>
      <w:r>
        <w:t>f) Kandidati b</w:t>
      </w:r>
      <w:r w:rsidRPr="004B240B">
        <w:t xml:space="preserve">lerës, nëpërmjet </w:t>
      </w:r>
      <w:r>
        <w:t>urdhrit</w:t>
      </w:r>
      <w:r w:rsidRPr="004B240B">
        <w:t xml:space="preserve"> </w:t>
      </w:r>
      <w:r>
        <w:t xml:space="preserve">të METE </w:t>
      </w:r>
      <w:r w:rsidRPr="004B240B">
        <w:t>nr.</w:t>
      </w:r>
      <w:r>
        <w:t>117, datë</w:t>
      </w:r>
      <w:r w:rsidRPr="004B240B">
        <w:t xml:space="preserve"> </w:t>
      </w:r>
      <w:r>
        <w:t xml:space="preserve">12.2.2009, sipas vendimit nr.4, datë 11.2.2009 </w:t>
      </w:r>
      <w:r w:rsidRPr="004B240B">
        <w:t xml:space="preserve">të Komisionit të </w:t>
      </w:r>
      <w:r>
        <w:t>Vlerësimit të Ofertave</w:t>
      </w:r>
      <w:r w:rsidRPr="004B240B">
        <w:t xml:space="preserve"> t</w:t>
      </w:r>
      <w:r>
        <w:t>ë ngritur me urdhrin e METE nr.899</w:t>
      </w:r>
      <w:r w:rsidRPr="004B240B">
        <w:t xml:space="preserve"> datë</w:t>
      </w:r>
      <w:r>
        <w:t xml:space="preserve"> 20.11.2008)</w:t>
      </w:r>
      <w:r w:rsidRPr="004B240B">
        <w:t>, është deklaruar si fituesi i procedurës se ankandit dhe plotëson kriteret për të lidhur këtë MSHA.</w:t>
      </w:r>
    </w:p>
    <w:p w:rsidR="00C979B6" w:rsidRDefault="00C979B6" w:rsidP="00C979B6">
      <w:pPr>
        <w:pStyle w:val="Paragrafi0"/>
      </w:pPr>
      <w:bookmarkStart w:id="13" w:name="_DV_M102"/>
      <w:bookmarkStart w:id="14" w:name="_DV_M108"/>
      <w:bookmarkEnd w:id="13"/>
      <w:bookmarkEnd w:id="14"/>
      <w:r>
        <w:t xml:space="preserve">g) </w:t>
      </w:r>
      <w:r w:rsidRPr="004B240B">
        <w:t>Palët kanë vendosur të lidhin këtë MSHA me qëllim përcaktimin e kushteve dhe afateve për të drejtat dhe detyrimet reciproke në lidhje me shitjen dhe blerjen e Paketës Shtetërore të Aksionev</w:t>
      </w:r>
      <w:r>
        <w:t>e AMC nga Shitësi tek Blerësi (Transaksioni</w:t>
      </w:r>
      <w:r w:rsidRPr="004B240B">
        <w:t>).</w:t>
      </w:r>
    </w:p>
    <w:p w:rsidR="00C979B6" w:rsidRPr="004B240B" w:rsidRDefault="00C979B6" w:rsidP="00C979B6">
      <w:pPr>
        <w:pStyle w:val="Paragrafi0"/>
      </w:pPr>
      <w:bookmarkStart w:id="15" w:name="_DV_M109"/>
      <w:bookmarkStart w:id="16" w:name="_DV_M110"/>
      <w:bookmarkEnd w:id="15"/>
      <w:bookmarkEnd w:id="16"/>
      <w:r w:rsidRPr="004B240B">
        <w:t xml:space="preserve">ATËHERË, për sa më sipër Palët bien dakord si më poshtë: </w:t>
      </w:r>
    </w:p>
    <w:p w:rsidR="00C979B6" w:rsidRPr="004B240B" w:rsidRDefault="00C979B6" w:rsidP="00C979B6">
      <w:pPr>
        <w:pStyle w:val="Paragrafi0"/>
      </w:pPr>
      <w:bookmarkStart w:id="17" w:name="_DV_M111"/>
      <w:bookmarkStart w:id="18" w:name="_Toc205200485"/>
      <w:bookmarkStart w:id="19" w:name="_Toc206345661"/>
      <w:bookmarkStart w:id="20" w:name="_Toc216602903"/>
      <w:bookmarkStart w:id="21" w:name="_Toc222562451"/>
      <w:bookmarkEnd w:id="17"/>
      <w:r>
        <w:t xml:space="preserve">1. </w:t>
      </w:r>
      <w:r w:rsidRPr="004B240B">
        <w:t>PARASHTRIMET, PËRKUFIZIMET DHE INTERPRETIMI</w:t>
      </w:r>
      <w:bookmarkEnd w:id="21"/>
      <w:r w:rsidRPr="004B240B">
        <w:t xml:space="preserve"> </w:t>
      </w:r>
      <w:bookmarkEnd w:id="18"/>
      <w:bookmarkEnd w:id="19"/>
      <w:bookmarkEnd w:id="20"/>
    </w:p>
    <w:p w:rsidR="00C979B6" w:rsidRPr="004B240B" w:rsidRDefault="00C979B6" w:rsidP="00C979B6">
      <w:pPr>
        <w:pStyle w:val="Paragrafi0"/>
      </w:pPr>
      <w:bookmarkStart w:id="22" w:name="_DV_M112"/>
      <w:bookmarkStart w:id="23" w:name="_DV_M162"/>
      <w:bookmarkStart w:id="24" w:name="_Toc205200487"/>
      <w:bookmarkStart w:id="25" w:name="_Toc206345663"/>
      <w:bookmarkStart w:id="26" w:name="_Toc222562452"/>
      <w:bookmarkEnd w:id="22"/>
      <w:bookmarkEnd w:id="23"/>
      <w:r>
        <w:t xml:space="preserve">1.1 </w:t>
      </w:r>
      <w:r w:rsidRPr="004B240B">
        <w:t>Parashtrimet</w:t>
      </w:r>
      <w:bookmarkEnd w:id="26"/>
    </w:p>
    <w:p w:rsidR="00C979B6" w:rsidRPr="004B240B" w:rsidRDefault="00C979B6" w:rsidP="00C979B6">
      <w:pPr>
        <w:pStyle w:val="Paragrafi0"/>
      </w:pPr>
      <w:r w:rsidRPr="004B240B">
        <w:t>Të gjitha parashtrimet e mësipërme janë pjesë përbërëse e kësaj Marrëveshje.</w:t>
      </w:r>
    </w:p>
    <w:p w:rsidR="00C979B6" w:rsidRPr="004B240B" w:rsidRDefault="00C979B6" w:rsidP="00C979B6">
      <w:pPr>
        <w:pStyle w:val="Paragrafi0"/>
      </w:pPr>
      <w:bookmarkStart w:id="27" w:name="_Toc222562453"/>
      <w:r>
        <w:t xml:space="preserve">1.2 </w:t>
      </w:r>
      <w:r w:rsidRPr="004B240B">
        <w:t>Përkufizimet</w:t>
      </w:r>
      <w:bookmarkEnd w:id="27"/>
    </w:p>
    <w:p w:rsidR="00C979B6" w:rsidRPr="004B240B" w:rsidRDefault="00C979B6" w:rsidP="00C979B6">
      <w:pPr>
        <w:pStyle w:val="Paragrafi0"/>
      </w:pPr>
      <w:r w:rsidRPr="004B240B">
        <w:t>Përkufizimet e termave të kësaj Marrëveshje</w:t>
      </w:r>
      <w:r>
        <w:t>je</w:t>
      </w:r>
      <w:r w:rsidRPr="004B240B">
        <w:t xml:space="preserve"> do të interpretohen në baz</w:t>
      </w:r>
      <w:r>
        <w:t>ë të përkufizimeve të dhëna në s</w:t>
      </w:r>
      <w:r w:rsidRPr="004B240B">
        <w:t xml:space="preserve">htojcën 1 të kësaj MSHA. </w:t>
      </w:r>
    </w:p>
    <w:p w:rsidR="00C979B6" w:rsidRPr="004B240B" w:rsidRDefault="00C979B6" w:rsidP="00C979B6">
      <w:pPr>
        <w:pStyle w:val="Paragrafi0"/>
      </w:pPr>
      <w:r>
        <w:t xml:space="preserve">1.3 </w:t>
      </w:r>
      <w:r w:rsidRPr="004B240B">
        <w:t xml:space="preserve"> </w:t>
      </w:r>
      <w:bookmarkStart w:id="28" w:name="_Toc222562454"/>
      <w:r w:rsidRPr="004B240B">
        <w:t>Interpretimi</w:t>
      </w:r>
      <w:bookmarkEnd w:id="28"/>
      <w:r w:rsidRPr="004B240B">
        <w:t xml:space="preserve"> </w:t>
      </w:r>
      <w:bookmarkEnd w:id="24"/>
      <w:bookmarkEnd w:id="25"/>
    </w:p>
    <w:p w:rsidR="00C979B6" w:rsidRPr="004B240B" w:rsidRDefault="00C979B6" w:rsidP="00C979B6">
      <w:pPr>
        <w:pStyle w:val="Paragrafi0"/>
      </w:pPr>
      <w:bookmarkStart w:id="29" w:name="_DV_M163"/>
      <w:bookmarkEnd w:id="29"/>
      <w:r>
        <w:t>Në këtë MSHA (duke përfshirë parashtrimet dhe s</w:t>
      </w:r>
      <w:r w:rsidRPr="004B240B">
        <w:t>htojcat e saj), përveç kur kërkohet ndryshe nga konteksti ose kur është përcaktuar ndryshe në vijim:</w:t>
      </w:r>
    </w:p>
    <w:p w:rsidR="00C979B6" w:rsidRPr="004B240B" w:rsidRDefault="00C979B6" w:rsidP="00C979B6">
      <w:pPr>
        <w:pStyle w:val="Paragrafi0"/>
      </w:pPr>
      <w:bookmarkStart w:id="30" w:name="_DV_M164"/>
      <w:bookmarkEnd w:id="30"/>
      <w:r>
        <w:t xml:space="preserve">a) </w:t>
      </w:r>
      <w:r w:rsidRPr="004B240B">
        <w:t>refe</w:t>
      </w:r>
      <w:r>
        <w:t>rimet në n</w:t>
      </w:r>
      <w:r w:rsidRPr="004B240B">
        <w:t xml:space="preserve">ene janë referime në nenet </w:t>
      </w:r>
      <w:r>
        <w:t>e kësaj MSHA, dhe referimet në shtojca janë referimet në s</w:t>
      </w:r>
      <w:r w:rsidRPr="004B240B">
        <w:t>htojcat e kësaj MSHA;</w:t>
      </w:r>
    </w:p>
    <w:p w:rsidR="00C979B6" w:rsidRPr="004B240B" w:rsidRDefault="00C979B6" w:rsidP="00C979B6">
      <w:pPr>
        <w:pStyle w:val="Paragrafi0"/>
      </w:pPr>
      <w:bookmarkStart w:id="31" w:name="_DV_M165"/>
      <w:bookmarkStart w:id="32" w:name="_DV_M166"/>
      <w:bookmarkStart w:id="33" w:name="_DV_M167"/>
      <w:bookmarkEnd w:id="31"/>
      <w:bookmarkEnd w:id="32"/>
      <w:bookmarkEnd w:id="33"/>
      <w:r>
        <w:t xml:space="preserve">b) </w:t>
      </w:r>
      <w:r w:rsidRPr="004B240B">
        <w:t>referimet ndaj një personi do të interpretohen duke përfshirë çdo indiv</w:t>
      </w:r>
      <w:r>
        <w:t>id, ndërmarrje, shoqëri, qeveri</w:t>
      </w:r>
      <w:r w:rsidRPr="004B240B">
        <w:t xml:space="preserve"> ose çdo ent tjetër të themeluar si person juridik të posaçëm dhe do të përfshijnë çdo trashëgimtar ose </w:t>
      </w:r>
      <w:r>
        <w:t xml:space="preserve">person </w:t>
      </w:r>
      <w:r w:rsidRPr="004B240B">
        <w:t>të ceduar (nëpërmjet bashkimit ose ndryshe) të këtij entiteti;</w:t>
      </w:r>
    </w:p>
    <w:p w:rsidR="00C979B6" w:rsidRPr="004B240B" w:rsidRDefault="00C979B6" w:rsidP="00C979B6">
      <w:pPr>
        <w:pStyle w:val="Paragrafi0"/>
      </w:pPr>
      <w:bookmarkStart w:id="34" w:name="_DV_M168"/>
      <w:bookmarkEnd w:id="34"/>
      <w:r>
        <w:t xml:space="preserve">c) </w:t>
      </w:r>
      <w:r w:rsidRPr="004B240B">
        <w:t>referimet në oraret e ditës janë ato sipas orës në Tiranë;</w:t>
      </w:r>
    </w:p>
    <w:p w:rsidR="00C979B6" w:rsidRPr="004B240B" w:rsidRDefault="00C979B6" w:rsidP="00C979B6">
      <w:pPr>
        <w:pStyle w:val="Paragrafi0"/>
      </w:pPr>
      <w:bookmarkStart w:id="35" w:name="_DV_M169"/>
      <w:bookmarkEnd w:id="35"/>
      <w:r>
        <w:t xml:space="preserve">d) </w:t>
      </w:r>
      <w:r w:rsidRPr="004B240B">
        <w:t>referimet ndaj çdo dokumenti në "formën e rënë dakord" janë për dokument</w:t>
      </w:r>
      <w:r>
        <w:t>et në formën e nënshkruar apo të</w:t>
      </w:r>
      <w:r w:rsidRPr="004B240B">
        <w:t xml:space="preserve"> firmosur (sigluar) nga ose në emër të Palëve për qëllime identifikimi;</w:t>
      </w:r>
    </w:p>
    <w:p w:rsidR="00C979B6" w:rsidRPr="004B240B" w:rsidRDefault="00C979B6" w:rsidP="00C979B6">
      <w:pPr>
        <w:pStyle w:val="Paragrafi0"/>
      </w:pPr>
      <w:bookmarkStart w:id="36" w:name="_DV_M170"/>
      <w:bookmarkEnd w:id="36"/>
      <w:r>
        <w:t xml:space="preserve">e) </w:t>
      </w:r>
      <w:r w:rsidRPr="004B240B">
        <w:t xml:space="preserve">gjatë llogaritjes së afateve brenda të cilave ose pas të cilave duhet të kryhet një veprim, data e cila i referohet ditës në fjale do të përjashtohet në këto llogaritje afatesh dhe nëse dita e fundit </w:t>
      </w:r>
      <w:r>
        <w:t>e këtyre afateve nuk është një dite pune, afati mbaron në ditën e p</w:t>
      </w:r>
      <w:r w:rsidRPr="004B240B">
        <w:t>unës pasardhëse;</w:t>
      </w:r>
    </w:p>
    <w:p w:rsidR="00C979B6" w:rsidRPr="004B240B" w:rsidRDefault="00C979B6" w:rsidP="00C979B6">
      <w:pPr>
        <w:pStyle w:val="Paragrafi0"/>
      </w:pPr>
      <w:bookmarkStart w:id="37" w:name="_DV_M171"/>
      <w:bookmarkEnd w:id="37"/>
      <w:r>
        <w:t xml:space="preserve">f) </w:t>
      </w:r>
      <w:r w:rsidRPr="004B240B">
        <w:t>numri njëjës do të përfshijë numrin shumës dhe anasjelltas;</w:t>
      </w:r>
    </w:p>
    <w:p w:rsidR="00C979B6" w:rsidRPr="004B240B" w:rsidRDefault="00C979B6" w:rsidP="00C979B6">
      <w:pPr>
        <w:pStyle w:val="Paragrafi0"/>
      </w:pPr>
      <w:bookmarkStart w:id="38" w:name="_DV_M172"/>
      <w:bookmarkEnd w:id="38"/>
      <w:r>
        <w:t>g) titujt e neneve dhe s</w:t>
      </w:r>
      <w:r w:rsidRPr="004B240B">
        <w:t>htojcave janë për lehtësi referimi dhe nuk ndikojnë në asnjë mënyrë në  interpretimin e Marrëveshjes; dhe</w:t>
      </w:r>
    </w:p>
    <w:p w:rsidR="00C979B6" w:rsidRPr="004B240B" w:rsidRDefault="00C979B6" w:rsidP="00C979B6">
      <w:pPr>
        <w:pStyle w:val="Paragrafi0"/>
      </w:pPr>
      <w:bookmarkStart w:id="39" w:name="_DV_M173"/>
      <w:bookmarkEnd w:id="39"/>
      <w:r>
        <w:t xml:space="preserve">h) </w:t>
      </w:r>
      <w:r w:rsidRPr="004B240B">
        <w:t>çdo dokument bashkëngjitur kësaj MSHA</w:t>
      </w:r>
      <w:r>
        <w:t>-ja duke përfshirë edhe s</w:t>
      </w:r>
      <w:r w:rsidRPr="004B240B">
        <w:t>htojcat është pjesë përbërëse e saj dhe do të ketë të njëjtën fuqi si të ishte përmendur shprehimisht në pjesën kryesore të kësaj MSHA dhe çdo referi</w:t>
      </w:r>
      <w:r>
        <w:t>m në këtë MSHA do të përfshijë s</w:t>
      </w:r>
      <w:r w:rsidRPr="004B240B">
        <w:t>htojcat e saj</w:t>
      </w:r>
      <w:r>
        <w:t>,</w:t>
      </w:r>
      <w:r w:rsidRPr="004B240B">
        <w:t xml:space="preserve"> si edhe çdo shtese tjetër të kësaj MSHA. </w:t>
      </w:r>
    </w:p>
    <w:p w:rsidR="00C979B6" w:rsidRPr="004B240B" w:rsidRDefault="00C979B6" w:rsidP="00C979B6">
      <w:pPr>
        <w:pStyle w:val="Paragrafi0"/>
      </w:pPr>
      <w:bookmarkStart w:id="40" w:name="_DV_M175"/>
      <w:bookmarkStart w:id="41" w:name="_Toc216602907"/>
      <w:bookmarkStart w:id="42" w:name="_Toc222562455"/>
      <w:bookmarkEnd w:id="40"/>
      <w:r>
        <w:t xml:space="preserve">2. </w:t>
      </w:r>
      <w:r w:rsidRPr="004B240B">
        <w:t>OBJEKTI I TRANSAKSIONIT</w:t>
      </w:r>
      <w:bookmarkEnd w:id="42"/>
      <w:r w:rsidRPr="004B240B">
        <w:t xml:space="preserve"> </w:t>
      </w:r>
      <w:bookmarkEnd w:id="41"/>
    </w:p>
    <w:p w:rsidR="00C979B6" w:rsidRPr="004B240B" w:rsidRDefault="00C979B6" w:rsidP="00C979B6">
      <w:pPr>
        <w:pStyle w:val="Paragrafi0"/>
      </w:pPr>
      <w:bookmarkStart w:id="43" w:name="_DV_M176"/>
      <w:bookmarkStart w:id="44" w:name="_Toc222562456"/>
      <w:bookmarkEnd w:id="43"/>
      <w:r>
        <w:t>2.1 Shitja dhe blerja e a</w:t>
      </w:r>
      <w:r w:rsidRPr="004B240B">
        <w:t>ksioneve</w:t>
      </w:r>
      <w:bookmarkEnd w:id="44"/>
    </w:p>
    <w:p w:rsidR="00C979B6" w:rsidRPr="004B240B" w:rsidRDefault="00C979B6" w:rsidP="00C979B6">
      <w:pPr>
        <w:pStyle w:val="Paragrafi0"/>
      </w:pPr>
      <w:bookmarkStart w:id="45" w:name="_DV_M177"/>
      <w:bookmarkEnd w:id="45"/>
      <w:r w:rsidRPr="004B240B">
        <w:t>Sipas afateve dhe kushteve të përcaktuara në këtë MSHA, Shitësi merr përsipër dhe i transferon Blerësit, duke garantuar plotësisht titullin e pronësisë, dhe Blerësi merr përsipër të blejë nga Shitësi të gji</w:t>
      </w:r>
      <w:r>
        <w:t>tha dhe jo më pak se të gjitha aksionet, dhe të paguajë çmimin e s</w:t>
      </w:r>
      <w:r w:rsidRPr="004B240B">
        <w:t>hitjes në përputhje me parashikim</w:t>
      </w:r>
      <w:r>
        <w:t>in e n</w:t>
      </w:r>
      <w:r w:rsidRPr="004B240B">
        <w:t>enit 3 të kësaj Marrëveshjeje.</w:t>
      </w:r>
    </w:p>
    <w:p w:rsidR="00C979B6" w:rsidRPr="004B240B" w:rsidRDefault="00C979B6" w:rsidP="00C979B6">
      <w:pPr>
        <w:pStyle w:val="Paragrafi0"/>
      </w:pPr>
      <w:bookmarkStart w:id="46" w:name="_DV_M178"/>
      <w:bookmarkStart w:id="47" w:name="_Toc222562457"/>
      <w:bookmarkEnd w:id="46"/>
      <w:r>
        <w:t>2.2 Kalimi i pronësisë së ligjshme mbi a</w:t>
      </w:r>
      <w:r w:rsidRPr="004B240B">
        <w:t>ksionet</w:t>
      </w:r>
      <w:bookmarkEnd w:id="47"/>
    </w:p>
    <w:p w:rsidR="00C979B6" w:rsidRPr="004B240B" w:rsidRDefault="00C979B6" w:rsidP="00C979B6">
      <w:pPr>
        <w:pStyle w:val="Paragrafi0"/>
      </w:pPr>
      <w:bookmarkStart w:id="48" w:name="_DV_M179"/>
      <w:bookmarkEnd w:id="48"/>
      <w:r w:rsidRPr="004B240B">
        <w:t xml:space="preserve">Kalimi i pronësisë së </w:t>
      </w:r>
      <w:bookmarkStart w:id="49" w:name="_DV_C117"/>
      <w:r>
        <w:t>ligjshme mbi aksionet, të lira nga çdo b</w:t>
      </w:r>
      <w:r w:rsidRPr="004B240B">
        <w:t>arrë,</w:t>
      </w:r>
      <w:bookmarkStart w:id="50" w:name="_DV_M180"/>
      <w:bookmarkEnd w:id="49"/>
      <w:bookmarkEnd w:id="50"/>
      <w:r w:rsidRPr="004B240B">
        <w:t xml:space="preserve"> nga Shitësi tek Blerësi</w:t>
      </w:r>
      <w:r>
        <w:t>, do të kryhet në datën e m</w:t>
      </w:r>
      <w:r w:rsidRPr="004B240B">
        <w:t xml:space="preserve">bylljes, në përputhje me kushtet dhe afatet e kësaj Marrëveshjeje. </w:t>
      </w:r>
    </w:p>
    <w:p w:rsidR="00C979B6" w:rsidRPr="004B240B" w:rsidRDefault="00C979B6" w:rsidP="00C979B6">
      <w:pPr>
        <w:pStyle w:val="Paragrafi0"/>
      </w:pPr>
      <w:bookmarkStart w:id="51" w:name="_DV_M181"/>
      <w:bookmarkStart w:id="52" w:name="_Toc216602910"/>
      <w:bookmarkStart w:id="53" w:name="_Toc222562458"/>
      <w:bookmarkEnd w:id="51"/>
      <w:r>
        <w:t xml:space="preserve">3. </w:t>
      </w:r>
      <w:r w:rsidRPr="004B240B">
        <w:t>ÇMIMI I SHITJES</w:t>
      </w:r>
      <w:bookmarkEnd w:id="53"/>
      <w:r w:rsidRPr="004B240B">
        <w:t xml:space="preserve"> </w:t>
      </w:r>
      <w:bookmarkEnd w:id="52"/>
    </w:p>
    <w:p w:rsidR="00C979B6" w:rsidRPr="004B240B" w:rsidRDefault="00C979B6" w:rsidP="00C979B6">
      <w:pPr>
        <w:pStyle w:val="Paragrafi0"/>
      </w:pPr>
      <w:bookmarkStart w:id="54" w:name="_DV_M182"/>
      <w:bookmarkStart w:id="55" w:name="_Toc222562459"/>
      <w:bookmarkEnd w:id="54"/>
      <w:r>
        <w:t xml:space="preserve">3.1 </w:t>
      </w:r>
      <w:r w:rsidRPr="004B240B">
        <w:t>Çmimi</w:t>
      </w:r>
      <w:bookmarkEnd w:id="55"/>
    </w:p>
    <w:p w:rsidR="00C979B6" w:rsidRPr="004B240B" w:rsidRDefault="00C979B6" w:rsidP="00C979B6">
      <w:pPr>
        <w:pStyle w:val="Paragrafi0"/>
      </w:pPr>
      <w:bookmarkStart w:id="56" w:name="_DV_M183"/>
      <w:bookmarkStart w:id="57" w:name="_DV_M185"/>
      <w:bookmarkEnd w:id="56"/>
      <w:bookmarkEnd w:id="57"/>
      <w:r w:rsidRPr="004B240B">
        <w:t>Në lidhje me shitjen e Aksioneve, Blerësi do t</w:t>
      </w:r>
      <w:r>
        <w:t>’</w:t>
      </w:r>
      <w:r w:rsidRPr="004B240B">
        <w:t xml:space="preserve">i paguajë Shitësit shumën totale prej  </w:t>
      </w:r>
      <w:r>
        <w:t>48.200.000 e</w:t>
      </w:r>
      <w:r w:rsidRPr="004B240B">
        <w:t>uro</w:t>
      </w:r>
      <w:r>
        <w:t xml:space="preserve"> (dyzet e tetë milionë e dyqind mijë euro.)  (Çmimi i Shitjes</w:t>
      </w:r>
      <w:r w:rsidRPr="004B240B">
        <w:t>).</w:t>
      </w:r>
    </w:p>
    <w:p w:rsidR="00C979B6" w:rsidRPr="004B240B" w:rsidRDefault="00C979B6" w:rsidP="00C979B6">
      <w:pPr>
        <w:pStyle w:val="Paragrafi0"/>
      </w:pPr>
      <w:r>
        <w:t>Pagimi i çmimit të s</w:t>
      </w:r>
      <w:r w:rsidRPr="004B240B">
        <w:t xml:space="preserve">hitjes do të kryhet pa zbritur, </w:t>
      </w:r>
      <w:r>
        <w:t>kompensuar ose zvogëlime shume</w:t>
      </w:r>
      <w:r w:rsidRPr="004B240B">
        <w:t xml:space="preserve"> të çdo lloji dhe pa zbritur ose mbaj</w:t>
      </w:r>
      <w:r>
        <w:t>tur taksa, tatime ose çdo pagesë</w:t>
      </w:r>
      <w:r w:rsidRPr="004B240B">
        <w:t xml:space="preserve"> tjetër shtetërore ose publike të detyrueshme sipas ligjeve e çdo juridiksioni sipas të cilit apo nëpë</w:t>
      </w:r>
      <w:r>
        <w:t>rmjet të cilit kryhet kjo pagesë</w:t>
      </w:r>
      <w:r w:rsidRPr="004B240B">
        <w:t xml:space="preserve">, përveç kur kjo </w:t>
      </w:r>
      <w:r>
        <w:t>zbritje tatimi ose tatim në</w:t>
      </w:r>
      <w:r w:rsidRPr="004B240B">
        <w:t xml:space="preserve"> burim kërkohet nga ligji. Nëse zbritja e tatimit ose tatimi në burim kërkohet </w:t>
      </w:r>
      <w:r>
        <w:t>me ligj të kryhet nga Shitësi, çmimi i s</w:t>
      </w:r>
      <w:r w:rsidRPr="004B240B">
        <w:t>hitjes do të zmadhohet me një shumë (pas zbritjes së tatimit os</w:t>
      </w:r>
      <w:r>
        <w:t>e tatimit në burim) të barabartë</w:t>
      </w:r>
      <w:r w:rsidRPr="004B240B">
        <w:t xml:space="preserve"> me shumën që do të paguhej nëse nuk do të ishte zbatuar tatimi ose tatimi në burim, të kërkuara për t</w:t>
      </w:r>
      <w:r>
        <w:t>’</w:t>
      </w:r>
      <w:r w:rsidRPr="004B240B">
        <w:t xml:space="preserve">u kryer brenda afatit të lejuar dhe në shumën minimale të kërkuar nga ligji. </w:t>
      </w:r>
    </w:p>
    <w:p w:rsidR="00C979B6" w:rsidRPr="004B240B" w:rsidRDefault="00C979B6" w:rsidP="00C979B6">
      <w:pPr>
        <w:pStyle w:val="Paragrafi0"/>
      </w:pPr>
      <w:r>
        <w:t>Çmimi i s</w:t>
      </w:r>
      <w:r w:rsidRPr="004B240B">
        <w:t>hitjes nuk do të përfshijë tarifat e regjistrimit ose të kalimit të pronësisë mbi</w:t>
      </w:r>
      <w:r>
        <w:t xml:space="preserve"> a</w:t>
      </w:r>
      <w:r w:rsidRPr="004B240B">
        <w:t>ksionet, të cila do të paguhen plotësisht nga Blerësi.</w:t>
      </w:r>
    </w:p>
    <w:p w:rsidR="00C979B6" w:rsidRPr="004B240B" w:rsidRDefault="00C979B6" w:rsidP="00C979B6">
      <w:pPr>
        <w:pStyle w:val="Paragrafi0"/>
      </w:pPr>
      <w:r w:rsidRPr="004B240B">
        <w:t xml:space="preserve">Përveç sa parashikohet në </w:t>
      </w:r>
      <w:r>
        <w:t>paragrafët e mësipërm, shuma e çmimit të s</w:t>
      </w:r>
      <w:r w:rsidRPr="004B240B">
        <w:t>hitjes do të jetë shuma  maksimale totale e</w:t>
      </w:r>
      <w:r>
        <w:t xml:space="preserve"> çmimit që Blerësi do të paguajë për blerjen e paketës shtetërore të a</w:t>
      </w:r>
      <w:r w:rsidRPr="004B240B">
        <w:t>ksioneve AMC dhe Shitësi garanton se Blerësi nuk do të</w:t>
      </w:r>
      <w:r>
        <w:t xml:space="preserve"> paguajë shuma të tjera përveç çmimit të s</w:t>
      </w:r>
      <w:r w:rsidRPr="004B240B">
        <w:t xml:space="preserve">hitjes.  </w:t>
      </w:r>
    </w:p>
    <w:p w:rsidR="00C979B6" w:rsidRPr="004B240B" w:rsidRDefault="00C979B6" w:rsidP="00C979B6">
      <w:pPr>
        <w:pStyle w:val="Paragrafi0"/>
      </w:pPr>
      <w:bookmarkStart w:id="58" w:name="_DV_M186"/>
      <w:bookmarkStart w:id="59" w:name="_Toc205200493"/>
      <w:bookmarkStart w:id="60" w:name="_Toc206345669"/>
      <w:bookmarkStart w:id="61" w:name="_Toc222562460"/>
      <w:bookmarkEnd w:id="58"/>
      <w:r>
        <w:t xml:space="preserve">3.2 </w:t>
      </w:r>
      <w:r w:rsidRPr="004B240B">
        <w:t>P</w:t>
      </w:r>
      <w:bookmarkEnd w:id="59"/>
      <w:bookmarkEnd w:id="60"/>
      <w:r w:rsidRPr="004B240B">
        <w:t>agesa</w:t>
      </w:r>
      <w:bookmarkEnd w:id="61"/>
      <w:r w:rsidRPr="004B240B">
        <w:t xml:space="preserve"> </w:t>
      </w:r>
    </w:p>
    <w:p w:rsidR="00C979B6" w:rsidRDefault="00C979B6" w:rsidP="00C979B6">
      <w:pPr>
        <w:pStyle w:val="Paragrafi0"/>
      </w:pPr>
      <w:bookmarkStart w:id="62" w:name="_DV_M187"/>
      <w:bookmarkEnd w:id="62"/>
      <w:r>
        <w:t>Çmimi i s</w:t>
      </w:r>
      <w:r w:rsidRPr="004B240B">
        <w:t>hitjes që Blerësi do t</w:t>
      </w:r>
      <w:r>
        <w:t>’i paguajë Shitësit në datën e m</w:t>
      </w:r>
      <w:r w:rsidRPr="004B240B">
        <w:t xml:space="preserve">bylljes do të jetë në euro, duke i dërguar Shitësit provën e SWIFT për transferimin e fondeve menjëherë të përdorshme në llogarinë bankare të mëposhtme (sipas ndryshimeve që mund të kryejë Shitësi në lidhje me këtë informacion): </w:t>
      </w:r>
    </w:p>
    <w:p w:rsidR="00C979B6" w:rsidRDefault="00C979B6" w:rsidP="00C979B6">
      <w:pPr>
        <w:pStyle w:val="Paragrafi0"/>
      </w:pPr>
    </w:p>
    <w:p w:rsidR="00C979B6" w:rsidRDefault="00C979B6" w:rsidP="00C979B6">
      <w:pPr>
        <w:pStyle w:val="Paragrafi0"/>
      </w:pPr>
    </w:p>
    <w:p w:rsidR="00C979B6" w:rsidRDefault="00C979B6" w:rsidP="00C979B6">
      <w:pPr>
        <w:pStyle w:val="Paragrafi0"/>
      </w:pPr>
      <w:r>
        <w:t>Llogaria e çelur në: Banque de France, swift code BIC: BDFEFRPPCCT</w:t>
      </w:r>
    </w:p>
    <w:p w:rsidR="00C979B6" w:rsidRDefault="00C979B6" w:rsidP="00C979B6">
      <w:pPr>
        <w:pStyle w:val="Paragrafi0"/>
      </w:pPr>
      <w:r>
        <w:t>Në emër të: numri i llogaris së bankës së Shqipërisë në Baque de France</w:t>
      </w:r>
    </w:p>
    <w:p w:rsidR="00C979B6" w:rsidRDefault="00C979B6" w:rsidP="00C979B6">
      <w:pPr>
        <w:pStyle w:val="Paragrafi0"/>
      </w:pPr>
      <w:r>
        <w:t>IBAN FR7630001000640000005290032</w:t>
      </w:r>
    </w:p>
    <w:p w:rsidR="00C979B6" w:rsidRDefault="00C979B6" w:rsidP="00C979B6">
      <w:pPr>
        <w:pStyle w:val="Paragrafi0"/>
      </w:pPr>
      <w:r>
        <w:t>Swift code bic: STANALTR</w:t>
      </w:r>
    </w:p>
    <w:p w:rsidR="00C979B6" w:rsidRPr="004B240B" w:rsidRDefault="00C979B6" w:rsidP="00C979B6">
      <w:pPr>
        <w:pStyle w:val="Paragrafi0"/>
      </w:pPr>
      <w:r>
        <w:t>Sigurimi i o</w:t>
      </w:r>
      <w:r w:rsidRPr="004B240B">
        <w:t>fertës do t</w:t>
      </w:r>
      <w:r>
        <w:t>’</w:t>
      </w:r>
      <w:r w:rsidRPr="004B240B">
        <w:t>i kthe</w:t>
      </w:r>
      <w:r>
        <w:t>het Blerësit nga Shitësi, pasi çmimi i s</w:t>
      </w:r>
      <w:r w:rsidRPr="004B240B">
        <w:t xml:space="preserve">hitjes të depozitohet në llogarinë bankare të Shitësit sipas parashikimit të mësipërm. </w:t>
      </w:r>
    </w:p>
    <w:p w:rsidR="00C979B6" w:rsidRPr="004B240B" w:rsidRDefault="00C979B6" w:rsidP="00C979B6">
      <w:pPr>
        <w:pStyle w:val="Paragrafi0"/>
      </w:pPr>
      <w:r w:rsidRPr="004B240B">
        <w:t>Pavarësisht parashiki</w:t>
      </w:r>
      <w:r>
        <w:t>mit të paragrafit të mësipërm, sigurimi i o</w:t>
      </w:r>
      <w:r w:rsidRPr="004B240B">
        <w:t>fertës do t’i kthehet gjithashtu Blerësit nga Shitësi, nëse ndodhin ngjarjet e mëposhtme:</w:t>
      </w:r>
    </w:p>
    <w:p w:rsidR="00C979B6" w:rsidRPr="004B240B" w:rsidRDefault="00C979B6" w:rsidP="00C979B6">
      <w:pPr>
        <w:pStyle w:val="Paragrafi0"/>
      </w:pPr>
      <w:r>
        <w:t xml:space="preserve">a) </w:t>
      </w:r>
      <w:r w:rsidRPr="004B240B">
        <w:t>Neni 9.1 (Zgjidhja me Marrëveshje të Përbashkët); ose</w:t>
      </w:r>
    </w:p>
    <w:p w:rsidR="00C979B6" w:rsidRPr="004B240B" w:rsidRDefault="00C979B6" w:rsidP="00C979B6">
      <w:pPr>
        <w:pStyle w:val="Paragrafi0"/>
      </w:pPr>
      <w:r>
        <w:t xml:space="preserve">b) </w:t>
      </w:r>
      <w:r w:rsidRPr="004B240B">
        <w:t xml:space="preserve"> Neni 9.3 (Zgjidhja nga Blerësi);</w:t>
      </w:r>
    </w:p>
    <w:p w:rsidR="00C979B6" w:rsidRPr="004B240B" w:rsidRDefault="00C979B6" w:rsidP="00C979B6">
      <w:pPr>
        <w:pStyle w:val="Paragrafi0"/>
      </w:pPr>
      <w:bookmarkStart w:id="63" w:name="_DV_M189"/>
      <w:bookmarkStart w:id="64" w:name="_DV_M190"/>
      <w:bookmarkStart w:id="65" w:name="_DV_M225"/>
      <w:bookmarkStart w:id="66" w:name="_DV_M229"/>
      <w:bookmarkStart w:id="67" w:name="_Toc205200496"/>
      <w:bookmarkStart w:id="68" w:name="_Toc52345579"/>
      <w:bookmarkStart w:id="69" w:name="_Toc206345672"/>
      <w:bookmarkStart w:id="70" w:name="_Toc222562461"/>
      <w:bookmarkEnd w:id="63"/>
      <w:bookmarkEnd w:id="64"/>
      <w:bookmarkEnd w:id="65"/>
      <w:bookmarkEnd w:id="66"/>
      <w:r>
        <w:t xml:space="preserve">4. </w:t>
      </w:r>
      <w:r w:rsidRPr="004B240B">
        <w:t>KUSHTET PARA MBYLLJES</w:t>
      </w:r>
      <w:bookmarkEnd w:id="70"/>
      <w:r w:rsidRPr="004B240B">
        <w:t xml:space="preserve"> </w:t>
      </w:r>
      <w:bookmarkEnd w:id="67"/>
      <w:bookmarkEnd w:id="68"/>
      <w:bookmarkEnd w:id="69"/>
    </w:p>
    <w:p w:rsidR="00C979B6" w:rsidRPr="004B240B" w:rsidRDefault="00C979B6" w:rsidP="00C979B6">
      <w:pPr>
        <w:pStyle w:val="Paragrafi0"/>
      </w:pPr>
      <w:bookmarkStart w:id="71" w:name="_DV_M230"/>
      <w:bookmarkStart w:id="72" w:name="_Toc139184624"/>
      <w:bookmarkStart w:id="73" w:name="_Ref139271975"/>
      <w:bookmarkStart w:id="74" w:name="_Ref139367175"/>
      <w:bookmarkStart w:id="75" w:name="_Ref142480870"/>
      <w:bookmarkStart w:id="76" w:name="_Ref142921493"/>
      <w:bookmarkStart w:id="77" w:name="_Ref151438045"/>
      <w:bookmarkStart w:id="78" w:name="_Ref151818143"/>
      <w:bookmarkStart w:id="79" w:name="_Ref152999085"/>
      <w:bookmarkEnd w:id="71"/>
      <w:r w:rsidRPr="004B240B">
        <w:t>De</w:t>
      </w:r>
      <w:r>
        <w:t>tyrimi i Blerësit për të blerë a</w:t>
      </w:r>
      <w:r w:rsidRPr="004B240B">
        <w:t>ksionet dhe det</w:t>
      </w:r>
      <w:r>
        <w:t>yrimi i Shitësit për të shitur a</w:t>
      </w:r>
      <w:r w:rsidRPr="004B240B">
        <w:t>ksionet sipas MSHA, i nënshtrohet dhe kushtëzohet nga përmbushja e  kushteve t</w:t>
      </w:r>
      <w:r>
        <w:t>ë përcaktuara në nenin 4.1 dhe n</w:t>
      </w:r>
      <w:r w:rsidRPr="004B240B">
        <w:t>enin 4.2  ose heqjes dorë me shkrim prej tyre brenda periudhës se</w:t>
      </w:r>
      <w:r>
        <w:t xml:space="preserve"> param</w:t>
      </w:r>
      <w:r w:rsidRPr="004B240B">
        <w:t xml:space="preserve">bylljes. </w:t>
      </w:r>
      <w:bookmarkStart w:id="80" w:name="_DV_M233"/>
      <w:bookmarkEnd w:id="72"/>
      <w:bookmarkEnd w:id="73"/>
      <w:bookmarkEnd w:id="74"/>
      <w:bookmarkEnd w:id="75"/>
      <w:bookmarkEnd w:id="76"/>
      <w:bookmarkEnd w:id="77"/>
      <w:bookmarkEnd w:id="78"/>
      <w:bookmarkEnd w:id="79"/>
      <w:bookmarkEnd w:id="80"/>
    </w:p>
    <w:p w:rsidR="00C979B6" w:rsidRPr="004B240B" w:rsidRDefault="00C979B6" w:rsidP="00C979B6">
      <w:pPr>
        <w:pStyle w:val="Paragrafi0"/>
      </w:pPr>
      <w:r w:rsidRPr="004B240B">
        <w:t>Secila Palë do të bëjë përpjekjet e sa</w:t>
      </w:r>
      <w:r>
        <w:t>j më të mira për të përmbushur kushtet p</w:t>
      </w:r>
      <w:r w:rsidRPr="004B240B">
        <w:t>araprake që janë në përgjegjësinë e vet dhe do të njoftojë Palën tjetër</w:t>
      </w:r>
      <w:r>
        <w:t xml:space="preserve"> brenda afatit prej dyzet e pesë (45) ditë pune nga data e nënshkrimit (Periudha Param</w:t>
      </w:r>
      <w:r w:rsidRPr="004B240B">
        <w:t>byl</w:t>
      </w:r>
      <w:r>
        <w:t>ljes</w:t>
      </w:r>
      <w:r w:rsidRPr="004B240B">
        <w:t xml:space="preserve">). </w:t>
      </w:r>
    </w:p>
    <w:p w:rsidR="00C979B6" w:rsidRPr="004B240B" w:rsidRDefault="00C979B6" w:rsidP="00C979B6">
      <w:pPr>
        <w:pStyle w:val="Paragrafi0"/>
      </w:pPr>
      <w:r w:rsidRPr="004B240B">
        <w:t>Kjo MSHA do të konsiderohet e pavlefshme dh</w:t>
      </w:r>
      <w:r>
        <w:t>e pa fuqi juridike nëse brenda p</w:t>
      </w:r>
      <w:r w:rsidRPr="004B240B">
        <w:t>eriudhës së Para</w:t>
      </w:r>
      <w:r>
        <w:t>m</w:t>
      </w:r>
      <w:r w:rsidRPr="004B240B">
        <w:t>bylljes</w:t>
      </w:r>
      <w:r>
        <w:t xml:space="preserve"> nuk janë përmbushur të gjitha kushtet p</w:t>
      </w:r>
      <w:r w:rsidRPr="004B240B">
        <w:t>araprake, ose</w:t>
      </w:r>
      <w:r>
        <w:t xml:space="preserve"> prej të cilave është hequr dorë</w:t>
      </w:r>
      <w:r w:rsidRPr="004B240B">
        <w:t xml:space="preserve"> me shkrim nga Pala e cila përfiton prej tyre. </w:t>
      </w:r>
    </w:p>
    <w:p w:rsidR="00C979B6" w:rsidRPr="004B240B" w:rsidRDefault="00C979B6" w:rsidP="00C979B6">
      <w:pPr>
        <w:pStyle w:val="Paragrafi0"/>
      </w:pPr>
      <w:r w:rsidRPr="004B240B">
        <w:t>Palët bien dakord se të gjitha ve</w:t>
      </w:r>
      <w:r>
        <w:t>primet që do të kryhen përpara datës së m</w:t>
      </w:r>
      <w:r w:rsidRPr="004B240B">
        <w:t>bylljes do të konsiderohen si një transaksion i vetëm, në mënyrë që e drejta e zgjedhjes së Palës në interes të së cilë</w:t>
      </w:r>
      <w:r>
        <w:t>s është kryerja e një veprimi, mbyllja nuk do të ndodhë</w:t>
      </w:r>
      <w:r w:rsidRPr="004B240B">
        <w:t xml:space="preserve"> nëse dhe deri kur ky veprim të kryhet apo prej tij të hiqet dore nga P</w:t>
      </w:r>
      <w:r>
        <w:t>ala. Palët janë të ndërgjegjshme</w:t>
      </w:r>
      <w:r w:rsidRPr="004B240B">
        <w:t xml:space="preserve"> për natyrën thelbësore të këtij parashikimi. </w:t>
      </w:r>
    </w:p>
    <w:p w:rsidR="00C979B6" w:rsidRPr="004B240B" w:rsidRDefault="00C979B6" w:rsidP="00C979B6">
      <w:pPr>
        <w:pStyle w:val="Paragrafi0"/>
      </w:pPr>
      <w:bookmarkStart w:id="81" w:name="_DV_M234"/>
      <w:bookmarkStart w:id="82" w:name="_DV_M236"/>
      <w:bookmarkStart w:id="83" w:name="_Toc205200497"/>
      <w:bookmarkStart w:id="84" w:name="_Toc206345673"/>
      <w:bookmarkStart w:id="85" w:name="_Toc222562462"/>
      <w:bookmarkEnd w:id="81"/>
      <w:bookmarkEnd w:id="82"/>
      <w:r>
        <w:t>4.1 Kushtet paraprake në p</w:t>
      </w:r>
      <w:r w:rsidRPr="004B240B">
        <w:t>ërgjegjësinë e Shitësit</w:t>
      </w:r>
      <w:bookmarkEnd w:id="85"/>
      <w:r w:rsidRPr="004B240B">
        <w:t xml:space="preserve"> </w:t>
      </w:r>
      <w:bookmarkEnd w:id="83"/>
      <w:bookmarkEnd w:id="84"/>
    </w:p>
    <w:p w:rsidR="00C979B6" w:rsidRPr="004B240B" w:rsidRDefault="00C979B6" w:rsidP="00C979B6">
      <w:pPr>
        <w:pStyle w:val="Paragrafi0"/>
      </w:pPr>
      <w:bookmarkStart w:id="86" w:name="_DV_M237"/>
      <w:bookmarkStart w:id="87" w:name="_Ref122846990"/>
      <w:bookmarkEnd w:id="86"/>
      <w:r w:rsidRPr="004B240B">
        <w:t>Detyrimi i Bl</w:t>
      </w:r>
      <w:r>
        <w:t>erësit për të blerë dhe paguar aksionet në datën e m</w:t>
      </w:r>
      <w:r w:rsidRPr="004B240B">
        <w:t>bylljes i nënshtrohet përmbushjes (ose he</w:t>
      </w:r>
      <w:r>
        <w:t>qjes dore nga Blerësi), brenda periudhës së param</w:t>
      </w:r>
      <w:r w:rsidRPr="004B240B">
        <w:t xml:space="preserve">bylljes, të kushteve të mëposhtme të cilat </w:t>
      </w:r>
      <w:r>
        <w:t>Shitësi zotohet t’i përmbushë (Kushtet paraprake të Shitësit</w:t>
      </w:r>
      <w:r w:rsidRPr="004B240B">
        <w:t xml:space="preserve">):  </w:t>
      </w:r>
    </w:p>
    <w:p w:rsidR="00C979B6" w:rsidRPr="004B240B" w:rsidRDefault="00C979B6" w:rsidP="00C979B6">
      <w:pPr>
        <w:pStyle w:val="Paragrafi0"/>
      </w:pPr>
      <w:r>
        <w:t xml:space="preserve">a) </w:t>
      </w:r>
      <w:r w:rsidRPr="004B240B">
        <w:t>Shitësi duhet të përgatisë një vërtetim të nënshkruar nga Shitësi që konfirmon se të gjitha Garancitë e Shitësit janë të vërteta dhe të sakta në të</w:t>
      </w:r>
      <w:r>
        <w:t xml:space="preserve"> gjitha aspektet thelbësore në datën e m</w:t>
      </w:r>
      <w:r w:rsidRPr="004B240B">
        <w:t xml:space="preserve">bylljes, me </w:t>
      </w:r>
      <w:r>
        <w:t>të njëjtën fuqi e pasoja si në datën e n</w:t>
      </w:r>
      <w:r w:rsidRPr="004B240B">
        <w:t>ënsh</w:t>
      </w:r>
      <w:r>
        <w:t>krimit (me përjashtim të atyre g</w:t>
      </w:r>
      <w:r w:rsidRPr="004B240B">
        <w:t>arancive të Shitësit që kanë të bëjnë me çështje të një date të ca</w:t>
      </w:r>
      <w:r>
        <w:t>ktuar ose vetëm për një periudhë</w:t>
      </w:r>
      <w:r w:rsidRPr="004B240B">
        <w:t xml:space="preserve"> të caktuar kohe, e cila konsiderohet të jetë e vërtetë dhe e saktë në atë date ose në atë periudhe kohore); </w:t>
      </w:r>
    </w:p>
    <w:p w:rsidR="00C979B6" w:rsidRPr="004B240B" w:rsidRDefault="00C979B6" w:rsidP="00C979B6">
      <w:pPr>
        <w:pStyle w:val="Paragrafi0"/>
      </w:pPr>
      <w:r>
        <w:t xml:space="preserve">b) </w:t>
      </w:r>
      <w:r w:rsidRPr="004B240B">
        <w:t>Këshilli i Ministrave i Republikës së Shqipëris</w:t>
      </w:r>
      <w:r>
        <w:t>ë do të miratoje këtë MSHA dhe t</w:t>
      </w:r>
      <w:r w:rsidRPr="004B240B">
        <w:t xml:space="preserve">ransaksionin e parashikuar në të, dhe Shitësi  do të përgatisë një vërtetim rregullisht të nënshkruar nga Shitësi që konfirmon këtë miratim, në lidhje me numrin dhe datën e vendimit; dhe  </w:t>
      </w:r>
      <w:bookmarkEnd w:id="87"/>
    </w:p>
    <w:p w:rsidR="00C979B6" w:rsidRPr="004B240B" w:rsidRDefault="00C979B6" w:rsidP="00C979B6">
      <w:pPr>
        <w:pStyle w:val="Paragrafi0"/>
      </w:pPr>
      <w:r>
        <w:t xml:space="preserve">c) </w:t>
      </w:r>
      <w:r w:rsidRPr="004B240B">
        <w:t>Shitësi do të përgatisë një vërtetim të nënshkruar rregullisht nga Shitësi që vërteton se</w:t>
      </w:r>
      <w:bookmarkStart w:id="88" w:name="_Toc205200498"/>
      <w:bookmarkStart w:id="89" w:name="_Toc206345674"/>
      <w:r>
        <w:t xml:space="preserve"> të gjitha kushtet paraprake në p</w:t>
      </w:r>
      <w:r w:rsidRPr="004B240B">
        <w:t xml:space="preserve">ërgjegjësinë e Shitësit janë përmbushur. </w:t>
      </w:r>
    </w:p>
    <w:p w:rsidR="00C979B6" w:rsidRPr="004B240B" w:rsidRDefault="00C979B6" w:rsidP="00C979B6">
      <w:pPr>
        <w:pStyle w:val="Paragrafi0"/>
      </w:pPr>
      <w:r w:rsidRPr="004B240B">
        <w:t>Shitësi do të njoftojë m</w:t>
      </w:r>
      <w:r>
        <w:t>e shkrim Blerësin se të gjitha kushtet p</w:t>
      </w:r>
      <w:r w:rsidRPr="004B240B">
        <w:t>araprake në përgjegjësinë e tij janë përmbushur dhe Shit</w:t>
      </w:r>
      <w:r>
        <w:t>ësi është gati të procedojë me m</w:t>
      </w:r>
      <w:r w:rsidRPr="004B240B">
        <w:t xml:space="preserve">bylljen. </w:t>
      </w:r>
    </w:p>
    <w:p w:rsidR="00C979B6" w:rsidRPr="004B240B" w:rsidRDefault="00C979B6" w:rsidP="00C979B6">
      <w:pPr>
        <w:pStyle w:val="Paragrafi0"/>
      </w:pPr>
      <w:r w:rsidRPr="004B240B">
        <w:t xml:space="preserve">Kuptohet që </w:t>
      </w:r>
      <w:r>
        <w:t>kushtet p</w:t>
      </w:r>
      <w:r w:rsidRPr="004B240B">
        <w:t>araprake të këtij nënparagrafi 4.1 janë vetëm në dobi të Blerësit dhe prej tyre Blerësi mund të heqë dorë në çdo kohë.</w:t>
      </w:r>
    </w:p>
    <w:p w:rsidR="00C979B6" w:rsidRPr="004B240B" w:rsidRDefault="00C979B6" w:rsidP="00C979B6">
      <w:pPr>
        <w:pStyle w:val="Paragrafi0"/>
      </w:pPr>
      <w:bookmarkStart w:id="90" w:name="_Toc222562463"/>
      <w:r>
        <w:t>4.2 Kushtet paraprake në p</w:t>
      </w:r>
      <w:r w:rsidRPr="004B240B">
        <w:t xml:space="preserve">ërgjegjësinë e </w:t>
      </w:r>
      <w:bookmarkEnd w:id="88"/>
      <w:bookmarkEnd w:id="89"/>
      <w:r w:rsidRPr="004B240B">
        <w:t>Blerësit</w:t>
      </w:r>
      <w:bookmarkEnd w:id="90"/>
      <w:r w:rsidRPr="004B240B">
        <w:t xml:space="preserve"> </w:t>
      </w:r>
    </w:p>
    <w:p w:rsidR="00C979B6" w:rsidRPr="004B240B" w:rsidRDefault="00C979B6" w:rsidP="00C979B6">
      <w:pPr>
        <w:pStyle w:val="Paragrafi0"/>
      </w:pPr>
      <w:bookmarkStart w:id="91" w:name="_DV_M248"/>
      <w:bookmarkEnd w:id="91"/>
      <w:r w:rsidRPr="004B240B">
        <w:t>Det</w:t>
      </w:r>
      <w:r>
        <w:t>yrimi i Shitësit për të shitur aksionet në datën e m</w:t>
      </w:r>
      <w:r w:rsidRPr="004B240B">
        <w:t>bylljes i nënshtrohet</w:t>
      </w:r>
      <w:r>
        <w:t xml:space="preserve"> përmbushjes (ose heqjes dorë nga Shitësi), brenda periudhës së Param</w:t>
      </w:r>
      <w:r w:rsidRPr="004B240B">
        <w:t xml:space="preserve">bylljes, të kushteve të mëposhtme të cilat </w:t>
      </w:r>
      <w:r>
        <w:t>Blerësi zotohet t’i përmbushë (Kushtet Paraprake të Blerësit</w:t>
      </w:r>
      <w:r w:rsidRPr="004B240B">
        <w:t xml:space="preserve">):  </w:t>
      </w:r>
    </w:p>
    <w:p w:rsidR="00C979B6" w:rsidRDefault="00C979B6" w:rsidP="00C979B6">
      <w:pPr>
        <w:pStyle w:val="Paragrafi0"/>
      </w:pPr>
      <w:r>
        <w:t xml:space="preserve">a) </w:t>
      </w:r>
      <w:r w:rsidRPr="004B240B">
        <w:t>Blerësi do të përgatisë një vërtetim të nënshkruar rregullisht nga Blerësi që konfirmon se të gjitha Garancitë e Blerësit janë të vërteta dhe të sakta në të</w:t>
      </w:r>
      <w:r>
        <w:t xml:space="preserve"> gjitha aspektet thelbësore në d</w:t>
      </w:r>
      <w:r w:rsidRPr="004B240B">
        <w:t xml:space="preserve">atën e </w:t>
      </w:r>
      <w:r>
        <w:t>m</w:t>
      </w:r>
      <w:r w:rsidRPr="004B240B">
        <w:t xml:space="preserve">bylljes, me </w:t>
      </w:r>
      <w:r>
        <w:t>të njëjtën fuqi e pasoja si në datën e n</w:t>
      </w:r>
      <w:r w:rsidRPr="004B240B">
        <w:t>ënshkrimit (me përjashtim të atyre Garancive të Blerësit që kanë të bëjnë me çështje të një date të ca</w:t>
      </w:r>
      <w:r>
        <w:t>ktuar ose vetëm për një periudhë</w:t>
      </w:r>
      <w:r w:rsidRPr="004B240B">
        <w:t xml:space="preserve"> të caktuar kohe, e cila konsiderohet të jetë e</w:t>
      </w:r>
      <w:r>
        <w:t xml:space="preserve"> vërtetë dhe e saktë në atë datë ose në atë periudhë</w:t>
      </w:r>
      <w:r w:rsidRPr="004B240B">
        <w:t xml:space="preserve"> kohore)</w:t>
      </w:r>
    </w:p>
    <w:p w:rsidR="00C979B6" w:rsidRDefault="00C979B6" w:rsidP="00C979B6">
      <w:pPr>
        <w:pStyle w:val="Paragrafi0"/>
      </w:pPr>
    </w:p>
    <w:p w:rsidR="00C979B6" w:rsidRPr="004B240B" w:rsidRDefault="00C979B6" w:rsidP="00C979B6">
      <w:pPr>
        <w:pStyle w:val="Paragrafi0"/>
      </w:pPr>
      <w:r>
        <w:t>b) Blerësi do të marrë të gjitha a</w:t>
      </w:r>
      <w:r w:rsidRPr="004B240B">
        <w:t xml:space="preserve">utorizimet e nevojshme, duke përfshirë, nëse duhet, autorizimin nga Autoriteti Shqiptar </w:t>
      </w:r>
      <w:r>
        <w:t>i Konkurrencës në përputhje me l</w:t>
      </w:r>
      <w:r w:rsidRPr="004B240B">
        <w:t>igjin, dhe çdo autorizim tjetër apo miratim të nevojshëm sipas legjislaci</w:t>
      </w:r>
      <w:r>
        <w:t>onit shqiptar për të realizuar t</w:t>
      </w:r>
      <w:r w:rsidRPr="004B240B">
        <w:t xml:space="preserve">ransaksionin e parashikuar në  këtë Marrëveshje;  </w:t>
      </w:r>
    </w:p>
    <w:p w:rsidR="00C979B6" w:rsidRPr="004B240B" w:rsidRDefault="00C979B6" w:rsidP="00C979B6">
      <w:pPr>
        <w:pStyle w:val="Paragrafi0"/>
      </w:pPr>
      <w:r>
        <w:t xml:space="preserve">c) </w:t>
      </w:r>
      <w:r w:rsidRPr="004B240B">
        <w:t>Blerësi do të përgatisë një kopje, me datën më të fundit, të dokumenteve të themelimit të shoqërisë dhe të gjithë vendimeve përkatëse të shoqërisë që autorizojnë Blerësin për të l</w:t>
      </w:r>
      <w:r>
        <w:t>idhur këtë MSHA dhe për të marrë</w:t>
      </w:r>
      <w:r w:rsidRPr="004B240B">
        <w:t xml:space="preserve"> përsipër detyrimet në përputhje më këtë MSHA, vendime këto që nuk janë revokuar; dhe </w:t>
      </w:r>
    </w:p>
    <w:p w:rsidR="00C979B6" w:rsidRPr="004B240B" w:rsidRDefault="00C979B6" w:rsidP="00C979B6">
      <w:pPr>
        <w:pStyle w:val="Paragrafi0"/>
      </w:pPr>
      <w:r>
        <w:t xml:space="preserve">d) </w:t>
      </w:r>
      <w:r w:rsidRPr="004B240B">
        <w:t>Blerësi do të përgatisë një vërtetim të nënshkruar rregullisht nga Bl</w:t>
      </w:r>
      <w:r>
        <w:t>erësi që vërteton se të gjitha kushtet p</w:t>
      </w:r>
      <w:r w:rsidRPr="004B240B">
        <w:t>araprake në përgjegjësinë e Blerësit janë përmbushur.</w:t>
      </w:r>
    </w:p>
    <w:p w:rsidR="00C979B6" w:rsidRPr="004B240B" w:rsidRDefault="00C979B6" w:rsidP="00C979B6">
      <w:pPr>
        <w:pStyle w:val="Paragrafi0"/>
      </w:pPr>
      <w:r>
        <w:t>Blerësi do të njoftojë</w:t>
      </w:r>
      <w:r w:rsidRPr="004B240B">
        <w:t xml:space="preserve"> m</w:t>
      </w:r>
      <w:r>
        <w:t>e shkrim Shitësin se të gjitha kushtet p</w:t>
      </w:r>
      <w:r w:rsidRPr="004B240B">
        <w:t>araprake në përgjegjësinë e tij janë përmbushur dhe Bler</w:t>
      </w:r>
      <w:r>
        <w:t>ësi është gati të procedojë me m</w:t>
      </w:r>
      <w:r w:rsidRPr="004B240B">
        <w:t xml:space="preserve">bylljen. </w:t>
      </w:r>
    </w:p>
    <w:p w:rsidR="00C979B6" w:rsidRPr="004B240B" w:rsidRDefault="00C979B6" w:rsidP="00C979B6">
      <w:pPr>
        <w:pStyle w:val="Paragrafi0"/>
      </w:pPr>
      <w:r>
        <w:t>Kuptohet që kushtet p</w:t>
      </w:r>
      <w:r w:rsidRPr="004B240B">
        <w:t xml:space="preserve">araprake të këtij nënparagrafi 4.1 janë vetëm në dobi të Shitësit dhe prej tyre Shitësi mund të heqë dorë në çdo kohë. </w:t>
      </w:r>
    </w:p>
    <w:p w:rsidR="00C979B6" w:rsidRPr="004B240B" w:rsidRDefault="00C979B6" w:rsidP="00C979B6">
      <w:pPr>
        <w:pStyle w:val="Paragrafi0"/>
      </w:pPr>
      <w:bookmarkStart w:id="92" w:name="_DV_M251"/>
      <w:bookmarkStart w:id="93" w:name="_Toc129665427"/>
      <w:bookmarkStart w:id="94" w:name="_Toc125337512"/>
      <w:bookmarkStart w:id="95" w:name="_Ref125356434"/>
      <w:bookmarkStart w:id="96" w:name="_Toc127868028"/>
      <w:bookmarkStart w:id="97" w:name="_Toc132634209"/>
      <w:bookmarkStart w:id="98" w:name="_Toc139111345"/>
      <w:bookmarkStart w:id="99" w:name="_Toc205200499"/>
      <w:bookmarkStart w:id="100" w:name="_Toc139184626"/>
      <w:bookmarkStart w:id="101" w:name="_Ref142380254"/>
      <w:bookmarkStart w:id="102" w:name="_Ref143075559"/>
      <w:bookmarkStart w:id="103" w:name="_Ref152995455"/>
      <w:bookmarkStart w:id="104" w:name="_Toc155676796"/>
      <w:bookmarkStart w:id="105" w:name="_Toc158463187"/>
      <w:bookmarkStart w:id="106" w:name="_Toc158463266"/>
      <w:bookmarkStart w:id="107" w:name="_Toc161136759"/>
      <w:bookmarkStart w:id="108" w:name="_Toc206345675"/>
      <w:bookmarkStart w:id="109" w:name="_Toc222562464"/>
      <w:bookmarkEnd w:id="92"/>
      <w:r>
        <w:t xml:space="preserve">5. </w:t>
      </w:r>
      <w:r w:rsidRPr="004B240B">
        <w:t>ZOTIMET PARA MBYLLJES</w:t>
      </w:r>
      <w:bookmarkEnd w:id="109"/>
      <w:r w:rsidRPr="004B240B">
        <w:t xml:space="preserve"> </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rsidR="00C979B6" w:rsidRPr="004B240B" w:rsidRDefault="00C979B6" w:rsidP="00C979B6">
      <w:pPr>
        <w:pStyle w:val="Paragrafi0"/>
      </w:pPr>
      <w:bookmarkStart w:id="110" w:name="_DV_M253"/>
      <w:bookmarkStart w:id="111" w:name="_Toc205200500"/>
      <w:bookmarkStart w:id="112" w:name="_Toc139111346"/>
      <w:bookmarkStart w:id="113" w:name="_Toc139184627"/>
      <w:bookmarkStart w:id="114" w:name="_Ref142830048"/>
      <w:bookmarkStart w:id="115" w:name="_Toc158463188"/>
      <w:bookmarkStart w:id="116" w:name="_Toc206345676"/>
      <w:bookmarkStart w:id="117" w:name="_Toc222562465"/>
      <w:bookmarkEnd w:id="110"/>
      <w:r>
        <w:t xml:space="preserve">5.1 </w:t>
      </w:r>
      <w:r w:rsidRPr="004B240B">
        <w:t xml:space="preserve">Zotimet e </w:t>
      </w:r>
      <w:r>
        <w:t>Shitësit param</w:t>
      </w:r>
      <w:r w:rsidRPr="004B240B">
        <w:t>bylljes</w:t>
      </w:r>
      <w:bookmarkEnd w:id="117"/>
      <w:r w:rsidRPr="004B240B">
        <w:t xml:space="preserve"> </w:t>
      </w:r>
      <w:bookmarkEnd w:id="111"/>
      <w:bookmarkEnd w:id="112"/>
      <w:bookmarkEnd w:id="113"/>
      <w:bookmarkEnd w:id="114"/>
      <w:bookmarkEnd w:id="115"/>
      <w:bookmarkEnd w:id="116"/>
    </w:p>
    <w:p w:rsidR="00C979B6" w:rsidRPr="004B240B" w:rsidRDefault="00C979B6" w:rsidP="00C979B6">
      <w:pPr>
        <w:pStyle w:val="Paragrafi0"/>
      </w:pPr>
      <w:bookmarkStart w:id="118" w:name="_DV_M254"/>
      <w:bookmarkStart w:id="119" w:name="_Ref142921482"/>
      <w:bookmarkStart w:id="120" w:name="_Toc222562466"/>
      <w:bookmarkEnd w:id="118"/>
      <w:r>
        <w:t>Para datës së m</w:t>
      </w:r>
      <w:r w:rsidRPr="004B240B">
        <w:t>bylljes, Shitësi do të:</w:t>
      </w:r>
      <w:bookmarkEnd w:id="119"/>
      <w:bookmarkEnd w:id="120"/>
    </w:p>
    <w:p w:rsidR="00C979B6" w:rsidRPr="004B240B" w:rsidRDefault="00C979B6" w:rsidP="00C979B6">
      <w:pPr>
        <w:pStyle w:val="Paragrafi0"/>
      </w:pPr>
      <w:bookmarkStart w:id="121" w:name="_DV_M255"/>
      <w:bookmarkEnd w:id="121"/>
      <w:r>
        <w:t xml:space="preserve">a) </w:t>
      </w:r>
      <w:r w:rsidRPr="004B240B">
        <w:t>japë të gjithë ndihmën e kërkuar në mënyrë të ar</w:t>
      </w:r>
      <w:r>
        <w:t>syeshme nga Blerësi për të marrë a</w:t>
      </w:r>
      <w:r w:rsidRPr="004B240B">
        <w:t>utorizimet, sa më</w:t>
      </w:r>
      <w:r>
        <w:t xml:space="preserve"> shpejt të jetë e mundshme pas datës se n</w:t>
      </w:r>
      <w:r w:rsidRPr="004B240B">
        <w:t>ënshkrimit;</w:t>
      </w:r>
    </w:p>
    <w:p w:rsidR="00C979B6" w:rsidRPr="004B240B" w:rsidRDefault="00C979B6" w:rsidP="00C979B6">
      <w:pPr>
        <w:pStyle w:val="Paragrafi0"/>
      </w:pPr>
      <w:bookmarkStart w:id="122" w:name="_DV_M256"/>
      <w:bookmarkStart w:id="123" w:name="_DV_M257"/>
      <w:bookmarkStart w:id="124" w:name="_DV_M258"/>
      <w:bookmarkEnd w:id="122"/>
      <w:bookmarkEnd w:id="123"/>
      <w:bookmarkEnd w:id="124"/>
      <w:r>
        <w:t>b) mbajë a</w:t>
      </w:r>
      <w:r w:rsidRPr="004B240B">
        <w:t>ksionet të lira dhe nuk do t’</w:t>
      </w:r>
      <w:r>
        <w:t>i rëndojë ato me b</w:t>
      </w:r>
      <w:r w:rsidRPr="004B240B">
        <w:t>arrë.</w:t>
      </w:r>
    </w:p>
    <w:p w:rsidR="00C979B6" w:rsidRPr="004B240B" w:rsidRDefault="00C979B6" w:rsidP="00C979B6">
      <w:pPr>
        <w:pStyle w:val="Paragrafi0"/>
      </w:pPr>
      <w:bookmarkStart w:id="125" w:name="_DV_M259"/>
      <w:bookmarkStart w:id="126" w:name="_Ref139080353"/>
      <w:bookmarkStart w:id="127" w:name="_Toc139111347"/>
      <w:bookmarkStart w:id="128" w:name="_Toc139184628"/>
      <w:bookmarkStart w:id="129" w:name="_DV_M262"/>
      <w:bookmarkStart w:id="130" w:name="_Toc205200502"/>
      <w:bookmarkStart w:id="131" w:name="_Toc158463192"/>
      <w:bookmarkStart w:id="132" w:name="_Toc206345678"/>
      <w:bookmarkStart w:id="133" w:name="_Toc222562467"/>
      <w:bookmarkEnd w:id="125"/>
      <w:bookmarkEnd w:id="129"/>
      <w:r>
        <w:t>5.2 Ushtrimi i së drejtës së aksionarëve të pakicës ndërmjet datës së nënshkrimit dhe datës së m</w:t>
      </w:r>
      <w:r w:rsidRPr="004B240B">
        <w:t>bylljes</w:t>
      </w:r>
      <w:bookmarkEnd w:id="126"/>
      <w:bookmarkEnd w:id="127"/>
      <w:bookmarkEnd w:id="128"/>
      <w:bookmarkEnd w:id="130"/>
      <w:bookmarkEnd w:id="131"/>
      <w:bookmarkEnd w:id="132"/>
      <w:bookmarkEnd w:id="133"/>
    </w:p>
    <w:p w:rsidR="00C979B6" w:rsidRPr="004B240B" w:rsidRDefault="00C979B6" w:rsidP="00C979B6">
      <w:pPr>
        <w:pStyle w:val="Paragrafi0"/>
      </w:pPr>
      <w:bookmarkStart w:id="134" w:name="_DV_M263"/>
      <w:bookmarkStart w:id="135" w:name="_DV_C199"/>
      <w:bookmarkStart w:id="136" w:name="_Toc222562468"/>
      <w:bookmarkEnd w:id="134"/>
      <w:r>
        <w:t>5.2.1 Deri në m</w:t>
      </w:r>
      <w:r w:rsidRPr="004B240B">
        <w:t>by</w:t>
      </w:r>
      <w:r>
        <w:t>llje Shitësi zotohet të ushtrojë</w:t>
      </w:r>
      <w:r w:rsidRPr="004B240B">
        <w:t xml:space="preserve"> të drejtat e votës në Asamblenë e Përgjithshme të AMC ose të nxisë anëtarët e emëruar nga ai në organet e administrimit të AMC (nëse ka) të veprojnë dhe votojnë në mënyrë që, në kufijtë e mundshëm, të mos shkaktojnë ose lejojnë që AMC të kryejë aktivitete ose transaksione që do të sillnin</w:t>
      </w:r>
      <w:r>
        <w:t xml:space="preserve"> ose ka mundësi të sjellin një ndryshim m</w:t>
      </w:r>
      <w:r w:rsidRPr="004B240B">
        <w:t>ater</w:t>
      </w:r>
      <w:r>
        <w:t>ial jo të f</w:t>
      </w:r>
      <w:r w:rsidRPr="004B240B">
        <w:t xml:space="preserve">avorshëm; </w:t>
      </w:r>
      <w:bookmarkEnd w:id="135"/>
      <w:r w:rsidRPr="004B240B">
        <w:t>dhe</w:t>
      </w:r>
      <w:bookmarkEnd w:id="136"/>
      <w:r w:rsidRPr="004B240B">
        <w:t xml:space="preserve"> </w:t>
      </w:r>
    </w:p>
    <w:p w:rsidR="00C979B6" w:rsidRPr="004B240B" w:rsidRDefault="00C979B6" w:rsidP="00C979B6">
      <w:pPr>
        <w:pStyle w:val="Paragrafi0"/>
      </w:pPr>
      <w:bookmarkStart w:id="137" w:name="_DV_M289"/>
      <w:bookmarkStart w:id="138" w:name="_DV_M296"/>
      <w:bookmarkStart w:id="139" w:name="_Toc222562469"/>
      <w:bookmarkEnd w:id="137"/>
      <w:bookmarkEnd w:id="138"/>
      <w:r>
        <w:t xml:space="preserve">5.2.2 </w:t>
      </w:r>
      <w:r w:rsidRPr="004B240B">
        <w:t>Shitësi merr përsipër të njoftojë menjëherë Blerësin me shkri</w:t>
      </w:r>
      <w:r>
        <w:t>m nëse merr dijeni për (i) një ndryshim material jo të f</w:t>
      </w:r>
      <w:r w:rsidRPr="004B240B">
        <w:t xml:space="preserve">avorshëm dhe/ose (ii) </w:t>
      </w:r>
      <w:r>
        <w:t>çdo rrethanë të lindur deri në m</w:t>
      </w:r>
      <w:r w:rsidRPr="004B240B">
        <w:t>bylljen e cila do të shkaktonte ose mund të shkaktonte shkeljen e ndonjërës nga zotimet e sipërpërmendura.</w:t>
      </w:r>
      <w:bookmarkEnd w:id="139"/>
      <w:r w:rsidRPr="004B240B">
        <w:t xml:space="preserve"> </w:t>
      </w:r>
    </w:p>
    <w:p w:rsidR="00C979B6" w:rsidRPr="004B240B" w:rsidRDefault="00C979B6" w:rsidP="00C979B6">
      <w:pPr>
        <w:pStyle w:val="Paragrafi0"/>
      </w:pPr>
      <w:bookmarkStart w:id="140" w:name="_DV_M297"/>
      <w:bookmarkStart w:id="141" w:name="_Toc139111349"/>
      <w:bookmarkStart w:id="142" w:name="_Toc139184630"/>
      <w:bookmarkStart w:id="143" w:name="_Toc158463193"/>
      <w:bookmarkStart w:id="144" w:name="_DV_M301"/>
      <w:bookmarkStart w:id="145" w:name="_DV_M304"/>
      <w:bookmarkStart w:id="146" w:name="_Toc205200505"/>
      <w:bookmarkStart w:id="147" w:name="_Toc206345681"/>
      <w:bookmarkStart w:id="148" w:name="_Toc222562470"/>
      <w:bookmarkEnd w:id="140"/>
      <w:bookmarkEnd w:id="144"/>
      <w:bookmarkEnd w:id="145"/>
      <w:r>
        <w:t xml:space="preserve">5.3 </w:t>
      </w:r>
      <w:r w:rsidRPr="004B240B">
        <w:t>ZOTIMET E PËRBASHKËTA</w:t>
      </w:r>
      <w:bookmarkEnd w:id="148"/>
      <w:r w:rsidRPr="004B240B">
        <w:t xml:space="preserve"> </w:t>
      </w:r>
      <w:bookmarkEnd w:id="141"/>
      <w:bookmarkEnd w:id="142"/>
      <w:bookmarkEnd w:id="143"/>
      <w:bookmarkEnd w:id="146"/>
      <w:bookmarkEnd w:id="147"/>
    </w:p>
    <w:p w:rsidR="00C979B6" w:rsidRPr="004B240B" w:rsidRDefault="00C979B6" w:rsidP="00C979B6">
      <w:pPr>
        <w:pStyle w:val="Paragrafi0"/>
      </w:pPr>
      <w:bookmarkStart w:id="149" w:name="_DV_M305"/>
      <w:bookmarkStart w:id="150" w:name="_Toc222562471"/>
      <w:bookmarkEnd w:id="149"/>
      <w:r>
        <w:t xml:space="preserve">5.3.1 </w:t>
      </w:r>
      <w:r w:rsidRPr="004B240B">
        <w:t>Sipas afateve dhe kushteve të parashikuara në këtë Marrëveshje, Palët bien dakord të bashkëpunojnë dhe të bëjnë përpjekjet e tyre më të mira, të marrin ose nxisin kryer</w:t>
      </w:r>
      <w:r>
        <w:t>jen e të gjitha</w:t>
      </w:r>
      <w:r w:rsidRPr="004B240B">
        <w:t xml:space="preserve"> veprimeve të nevojshme, të duhura ose të këshillueshme sipas legjislacionit të zbatueshëm q</w:t>
      </w:r>
      <w:r>
        <w:t>ë të përmbushin dhe realizojnë t</w:t>
      </w:r>
      <w:r w:rsidRPr="004B240B">
        <w:t>ransaksionin sipas MSHA.</w:t>
      </w:r>
      <w:bookmarkEnd w:id="150"/>
    </w:p>
    <w:p w:rsidR="00C979B6" w:rsidRPr="004B240B" w:rsidRDefault="00C979B6" w:rsidP="00C979B6">
      <w:pPr>
        <w:pStyle w:val="Paragrafi0"/>
      </w:pPr>
      <w:bookmarkStart w:id="151" w:name="_Toc205200506"/>
      <w:bookmarkStart w:id="152" w:name="_Toc206345682"/>
      <w:r>
        <w:t xml:space="preserve">6. </w:t>
      </w:r>
      <w:r w:rsidRPr="004B240B">
        <w:t xml:space="preserve">MBYLLJA </w:t>
      </w:r>
      <w:bookmarkEnd w:id="151"/>
      <w:bookmarkEnd w:id="152"/>
    </w:p>
    <w:p w:rsidR="00C979B6" w:rsidRPr="004B240B" w:rsidRDefault="00C979B6" w:rsidP="00C979B6">
      <w:pPr>
        <w:pStyle w:val="Paragrafi0"/>
      </w:pPr>
      <w:bookmarkStart w:id="153" w:name="_DV_M308"/>
      <w:bookmarkStart w:id="154" w:name="_Toc205200507"/>
      <w:bookmarkStart w:id="155" w:name="_Toc206345683"/>
      <w:bookmarkStart w:id="156" w:name="_Toc222562472"/>
      <w:bookmarkEnd w:id="153"/>
      <w:r>
        <w:t>6.1 Data dhe vendi i m</w:t>
      </w:r>
      <w:r w:rsidRPr="004B240B">
        <w:t>bylljes</w:t>
      </w:r>
      <w:bookmarkEnd w:id="156"/>
      <w:r w:rsidRPr="004B240B">
        <w:t xml:space="preserve"> </w:t>
      </w:r>
      <w:bookmarkEnd w:id="154"/>
      <w:bookmarkEnd w:id="155"/>
    </w:p>
    <w:p w:rsidR="00C979B6" w:rsidRPr="004B240B" w:rsidRDefault="00C979B6" w:rsidP="00C979B6">
      <w:pPr>
        <w:pStyle w:val="Paragrafi0"/>
      </w:pPr>
      <w:bookmarkStart w:id="157" w:name="_DV_M309"/>
      <w:bookmarkEnd w:id="157"/>
      <w:r>
        <w:t>Mbyllja do të kryhet në Tiranë</w:t>
      </w:r>
      <w:r w:rsidRPr="004B240B">
        <w:t>, Republika e Shqipërisë,</w:t>
      </w:r>
      <w:r>
        <w:t xml:space="preserve"> në vendndodhjen e Shitësit, 5 ditë p</w:t>
      </w:r>
      <w:r w:rsidRPr="004B240B">
        <w:t xml:space="preserve">une </w:t>
      </w:r>
      <w:bookmarkStart w:id="158" w:name="_DV_C215"/>
      <w:r>
        <w:t>(Data e Mbylljes</w:t>
      </w:r>
      <w:r w:rsidRPr="004B240B">
        <w:t>)</w:t>
      </w:r>
      <w:bookmarkEnd w:id="158"/>
      <w:r w:rsidRPr="004B240B">
        <w:t xml:space="preserve"> pasi secila Palë të ketë njoftuar Pal</w:t>
      </w:r>
      <w:r>
        <w:t>ën tjetër, brenda periudhës së parambylljes, se të gjitha kushtet paraprake të përcaktuara në n</w:t>
      </w:r>
      <w:r w:rsidRPr="004B240B">
        <w:t xml:space="preserve">enin 4 janë plotësuar ose është hequr dorë prej tyre. </w:t>
      </w:r>
    </w:p>
    <w:p w:rsidR="00C979B6" w:rsidRPr="004B240B" w:rsidRDefault="00C979B6" w:rsidP="00C979B6">
      <w:pPr>
        <w:pStyle w:val="Paragrafi0"/>
      </w:pPr>
      <w:r w:rsidRPr="004B240B">
        <w:t>Nëse</w:t>
      </w:r>
      <w:r>
        <w:t xml:space="preserve"> për çdo arsye, mbyllja nuk mund të ndodhë në datën e m</w:t>
      </w:r>
      <w:r w:rsidRPr="004B240B">
        <w:t xml:space="preserve">bylljes, Palët do të takohen sërish më datë </w:t>
      </w:r>
      <w:r>
        <w:t xml:space="preserve">10 (dhjetë) </w:t>
      </w:r>
      <w:r w:rsidRPr="004B240B">
        <w:t>Dite Pune më vonë</w:t>
      </w:r>
      <w:r>
        <w:t>, e cila do të konsiderohet si data e m</w:t>
      </w:r>
      <w:r w:rsidRPr="004B240B">
        <w:t>bylljes dhe do të pë</w:t>
      </w:r>
      <w:r>
        <w:t>rpiqen sërish të procedojnë me mbylljen. Nëse m</w:t>
      </w:r>
      <w:r w:rsidRPr="004B240B">
        <w:t xml:space="preserve">byllja nuk ndodh edhe në këtë rast, Palët do të bëjnë përpjekjet më të mira për të arritur një marrëveshje me </w:t>
      </w:r>
      <w:r>
        <w:t>shkrim që parashikon masat për mbylljen e mëvonshme të t</w:t>
      </w:r>
      <w:r w:rsidRPr="004B240B">
        <w:t xml:space="preserve">ransaksionit. Në rast se Palët nuk lidhin dot një marrëveshje të tillë brenda </w:t>
      </w:r>
      <w:r>
        <w:t>15 (pesëmbëshjetë) ditë p</w:t>
      </w:r>
      <w:r w:rsidRPr="004B240B">
        <w:t>une, MSHA do të konsiderohe</w:t>
      </w:r>
      <w:r>
        <w:t>t automatikisht e zgjidhur pa ce</w:t>
      </w:r>
      <w:r w:rsidRPr="004B240B">
        <w:t xml:space="preserve">nuar të drejtat dhe detyrimet e Palëve në lidhje me këtë zgjidhje. </w:t>
      </w:r>
    </w:p>
    <w:p w:rsidR="00C979B6" w:rsidRPr="004B240B" w:rsidRDefault="00C979B6" w:rsidP="00C979B6">
      <w:pPr>
        <w:pStyle w:val="Paragrafi0"/>
      </w:pPr>
      <w:r w:rsidRPr="004B240B">
        <w:t>Tra</w:t>
      </w:r>
      <w:r>
        <w:t>nsaksioni do të konsiderohet i m</w:t>
      </w:r>
      <w:r w:rsidRPr="004B240B">
        <w:t xml:space="preserve">byllur kur procedurat e përcaktuara në nenin 6.2 të jenë plotësuar në mënyrë të suksesshme. </w:t>
      </w:r>
    </w:p>
    <w:p w:rsidR="00C979B6" w:rsidRPr="004B240B" w:rsidRDefault="00C979B6" w:rsidP="00C979B6">
      <w:pPr>
        <w:pStyle w:val="Paragrafi0"/>
      </w:pPr>
      <w:bookmarkStart w:id="159" w:name="_DV_M312"/>
      <w:bookmarkStart w:id="160" w:name="_DV_M313"/>
      <w:bookmarkStart w:id="161" w:name="_Toc205200508"/>
      <w:bookmarkStart w:id="162" w:name="_Toc206345684"/>
      <w:bookmarkStart w:id="163" w:name="_Toc222562473"/>
      <w:bookmarkEnd w:id="159"/>
      <w:bookmarkEnd w:id="160"/>
      <w:r>
        <w:t xml:space="preserve">6.2 </w:t>
      </w:r>
      <w:r w:rsidRPr="004B240B">
        <w:t>Procedura e Mbylljes</w:t>
      </w:r>
      <w:bookmarkEnd w:id="163"/>
      <w:r w:rsidRPr="004B240B">
        <w:t xml:space="preserve"> </w:t>
      </w:r>
      <w:bookmarkEnd w:id="161"/>
      <w:bookmarkEnd w:id="162"/>
    </w:p>
    <w:p w:rsidR="00C979B6" w:rsidRPr="004B240B" w:rsidRDefault="00C979B6" w:rsidP="00C979B6">
      <w:pPr>
        <w:pStyle w:val="Paragrafi0"/>
      </w:pPr>
      <w:bookmarkStart w:id="164" w:name="_DV_M314"/>
      <w:bookmarkStart w:id="165" w:name="_DV_M315"/>
      <w:bookmarkStart w:id="166" w:name="_DV_M316"/>
      <w:bookmarkEnd w:id="164"/>
      <w:bookmarkEnd w:id="165"/>
      <w:bookmarkEnd w:id="166"/>
      <w:r>
        <w:t>Në datën e m</w:t>
      </w:r>
      <w:r w:rsidRPr="004B240B">
        <w:t xml:space="preserve">bylljes ngjarjet e mëposhtme do të ndodhin sipas rendit të mëposhtëm: </w:t>
      </w:r>
    </w:p>
    <w:p w:rsidR="00C979B6" w:rsidRPr="004B240B" w:rsidRDefault="00C979B6" w:rsidP="00C979B6">
      <w:pPr>
        <w:pStyle w:val="Paragrafi0"/>
      </w:pPr>
      <w:r>
        <w:t xml:space="preserve">1. </w:t>
      </w:r>
      <w:r w:rsidRPr="004B240B">
        <w:t>Palët do të shkëmbejnë dokumentet d</w:t>
      </w:r>
      <w:r>
        <w:t>he vërtetimet e përcaktuara në n</w:t>
      </w:r>
      <w:r w:rsidRPr="004B240B">
        <w:t>enin 4;</w:t>
      </w:r>
    </w:p>
    <w:p w:rsidR="00C979B6" w:rsidRPr="004B240B" w:rsidRDefault="00C979B6" w:rsidP="00C979B6">
      <w:pPr>
        <w:pStyle w:val="Paragrafi0"/>
      </w:pPr>
      <w:r w:rsidRPr="004B240B">
        <w:t>2</w:t>
      </w:r>
      <w:r>
        <w:t xml:space="preserve">. </w:t>
      </w:r>
      <w:r w:rsidRPr="004B240B">
        <w:t>Blerësi do t’i dorëzojë Shitësit një vërtetim të vlefshëm të nënshkruar nga Blerësi që konfirmon se Blerësi k</w:t>
      </w:r>
      <w:r>
        <w:t>a marrë  rregullisht të gjitha a</w:t>
      </w:r>
      <w:r w:rsidRPr="004B240B">
        <w:t>utorizimet e nevojshme, duke përfshirë, nëse duhen, autorizimin nga Autoriteti Shqiptar i Konkurrencës p</w:t>
      </w:r>
      <w:r>
        <w:t>ër të zbatuar, në përputhje me ligjin, t</w:t>
      </w:r>
      <w:r w:rsidRPr="004B240B">
        <w:t>ransaksionin e parashikuar në këtë Marrëveshje dhe kopje të këtyre Autorizimeve;</w:t>
      </w:r>
    </w:p>
    <w:p w:rsidR="00C979B6" w:rsidRPr="004B240B" w:rsidRDefault="00C979B6" w:rsidP="00C979B6">
      <w:pPr>
        <w:pStyle w:val="Paragrafi0"/>
      </w:pPr>
      <w:r>
        <w:t xml:space="preserve">3. </w:t>
      </w:r>
      <w:r w:rsidRPr="004B240B">
        <w:t xml:space="preserve">Shitësi do t’i dorëzojë Blerësit një kopje të vlefshme të vendimit të Këshillit të </w:t>
      </w:r>
      <w:r>
        <w:t>Ministrave që miraton MSHA dhe t</w:t>
      </w:r>
      <w:r w:rsidRPr="004B240B">
        <w:t>ransaksionin e parashikuar në të;</w:t>
      </w:r>
    </w:p>
    <w:p w:rsidR="00C979B6" w:rsidRPr="004B240B" w:rsidRDefault="00C979B6" w:rsidP="00C979B6">
      <w:pPr>
        <w:pStyle w:val="Paragrafi0"/>
      </w:pPr>
      <w:r w:rsidRPr="004B240B">
        <w:t>4</w:t>
      </w:r>
      <w:r>
        <w:t xml:space="preserve">. </w:t>
      </w:r>
      <w:r w:rsidRPr="004B240B">
        <w:t xml:space="preserve">Blerësi do </w:t>
      </w:r>
      <w:r>
        <w:t>të kryejë transfertën SWIFT të çmimit të s</w:t>
      </w:r>
      <w:r w:rsidRPr="004B240B">
        <w:t>hitjes në përp</w:t>
      </w:r>
      <w:r>
        <w:t>uthje me n</w:t>
      </w:r>
      <w:r w:rsidRPr="004B240B">
        <w:t>enin 3.2 dhe do t’i dorëzojë Shitësit prova të mjaftueshme të këtij transferimi;</w:t>
      </w:r>
    </w:p>
    <w:p w:rsidR="00C979B6" w:rsidRPr="004B240B" w:rsidRDefault="00C979B6" w:rsidP="00C979B6">
      <w:pPr>
        <w:pStyle w:val="Paragrafi0"/>
      </w:pPr>
      <w:r>
        <w:t>5. Shitësi do t’i kthejë Blerësit sigurimin e ofertës dhe çdo e drejtë</w:t>
      </w:r>
      <w:r w:rsidRPr="004B240B">
        <w:t xml:space="preserve"> e Shitësit në lidhje më të do të konsiderohet e shuar;</w:t>
      </w:r>
    </w:p>
    <w:p w:rsidR="00C979B6" w:rsidRPr="004B240B" w:rsidRDefault="00C979B6" w:rsidP="00C979B6">
      <w:pPr>
        <w:pStyle w:val="Paragrafi0"/>
      </w:pPr>
      <w:r w:rsidRPr="004B240B">
        <w:t>6</w:t>
      </w:r>
      <w:r>
        <w:t xml:space="preserve">. </w:t>
      </w:r>
      <w:r w:rsidRPr="004B240B">
        <w:t>Shitësi do t’i dorëzojë Blerësit një vërtetim të vlefshëm të nënshkruar nga Shit</w:t>
      </w:r>
      <w:r>
        <w:t>ësi që konfirmon tjetërsimin e paketës shtetërore të a</w:t>
      </w:r>
      <w:r w:rsidRPr="004B240B">
        <w:t>ksioneve AMC tek Blerësi; dhe</w:t>
      </w:r>
    </w:p>
    <w:p w:rsidR="00C979B6" w:rsidRPr="004B240B" w:rsidRDefault="00C979B6" w:rsidP="00C979B6">
      <w:pPr>
        <w:pStyle w:val="Paragrafi0"/>
      </w:pPr>
      <w:r>
        <w:t xml:space="preserve">7. </w:t>
      </w:r>
      <w:r w:rsidRPr="004B240B">
        <w:t>Palët do të</w:t>
      </w:r>
      <w:r>
        <w:t xml:space="preserve"> nënshkruajnë procesverbalin e mbylljes, duke konfirmuar se m</w:t>
      </w:r>
      <w:r w:rsidRPr="004B240B">
        <w:t>byllja ka ndodhur dhe Blerësi është pronari i ligjshëm i Paketës Shtetërore të Aksioneve AMC.</w:t>
      </w:r>
    </w:p>
    <w:p w:rsidR="00C979B6" w:rsidRPr="004B240B" w:rsidRDefault="00C979B6" w:rsidP="00C979B6">
      <w:pPr>
        <w:pStyle w:val="Paragrafi0"/>
      </w:pPr>
      <w:r w:rsidRPr="004B240B">
        <w:t>Shitësi, menjëherë pas Mbylljes, do të asist</w:t>
      </w:r>
      <w:r>
        <w:t>ojë Blerësin në regjistrimin e a</w:t>
      </w:r>
      <w:r w:rsidRPr="004B240B">
        <w:t xml:space="preserve">ksioneve, gjatë procesit të depozitimit të dokumentacionit që </w:t>
      </w:r>
      <w:r>
        <w:t>provon tjetërsimin e pronësisë s</w:t>
      </w:r>
      <w:r w:rsidRPr="004B240B">
        <w:t>ë Paketës Shtetërore të Aksioneve AMC nga Shi</w:t>
      </w:r>
      <w:r>
        <w:t>tësi tek Blerësi dhe pagimin e çmimit të s</w:t>
      </w:r>
      <w:r w:rsidRPr="004B240B">
        <w:t xml:space="preserve">hitjes, në Regjistrin Tregtar të mbajtur nga Qendra Kombëtare e Regjistrimit. </w:t>
      </w:r>
    </w:p>
    <w:p w:rsidR="00C979B6" w:rsidRPr="004B240B" w:rsidRDefault="00C979B6" w:rsidP="00C979B6">
      <w:pPr>
        <w:pStyle w:val="Paragrafi0"/>
      </w:pPr>
      <w:bookmarkStart w:id="167" w:name="_DV_M317"/>
      <w:bookmarkStart w:id="168" w:name="_DV_M318"/>
      <w:bookmarkStart w:id="169" w:name="_DV_M319"/>
      <w:bookmarkStart w:id="170" w:name="_DV_M321"/>
      <w:bookmarkStart w:id="171" w:name="_DV_M322"/>
      <w:bookmarkStart w:id="172" w:name="_DV_M323"/>
      <w:bookmarkStart w:id="173" w:name="_Toc205200509"/>
      <w:bookmarkStart w:id="174" w:name="_Toc206345685"/>
      <w:bookmarkStart w:id="175" w:name="_Toc222562474"/>
      <w:bookmarkEnd w:id="167"/>
      <w:bookmarkEnd w:id="168"/>
      <w:bookmarkEnd w:id="169"/>
      <w:bookmarkEnd w:id="170"/>
      <w:bookmarkEnd w:id="171"/>
      <w:bookmarkEnd w:id="172"/>
      <w:r>
        <w:t>6.3 Pasojat e m</w:t>
      </w:r>
      <w:r w:rsidRPr="004B240B">
        <w:t>bylljes</w:t>
      </w:r>
      <w:bookmarkEnd w:id="175"/>
      <w:r w:rsidRPr="004B240B">
        <w:t xml:space="preserve"> </w:t>
      </w:r>
      <w:bookmarkEnd w:id="173"/>
      <w:bookmarkEnd w:id="174"/>
    </w:p>
    <w:p w:rsidR="00C979B6" w:rsidRPr="004B240B" w:rsidRDefault="00C979B6" w:rsidP="00C979B6">
      <w:pPr>
        <w:pStyle w:val="Paragrafi0"/>
      </w:pPr>
      <w:bookmarkStart w:id="176" w:name="_DV_M324"/>
      <w:bookmarkEnd w:id="176"/>
      <w:r>
        <w:t>Duke filluar nga data e m</w:t>
      </w:r>
      <w:r w:rsidRPr="004B240B">
        <w:t xml:space="preserve">bylljes, Blerësi do të jetë </w:t>
      </w:r>
      <w:r>
        <w:t>pronar me të drejta të plota i a</w:t>
      </w:r>
      <w:r w:rsidRPr="004B240B">
        <w:t>ksioneve dhe nga ky moment do të ketë të drejta mbi  çdo shpërndarje dividendi, përfitimesh, rezerve ose pasurie që ka të bëjë me Aksionet dhe në përgjithësi, të çdo dhe të gjitha shpërndarjet që do të vendosen, miratohen ose kryhen nga AM</w:t>
      </w:r>
      <w:r>
        <w:t>C ndaj aksionarëve të saj, nga data e m</w:t>
      </w:r>
      <w:r w:rsidRPr="004B240B">
        <w:t>bylljes e në vijim. Blerësi do të ushtrojë nga ky moment të gj</w:t>
      </w:r>
      <w:r>
        <w:t>itha të drejtat që burojnë nga a</w:t>
      </w:r>
      <w:r w:rsidRPr="004B240B">
        <w:t xml:space="preserve">ksionet. </w:t>
      </w:r>
    </w:p>
    <w:p w:rsidR="00C979B6" w:rsidRPr="004B240B" w:rsidRDefault="00C979B6" w:rsidP="00C979B6">
      <w:pPr>
        <w:pStyle w:val="Paragrafi0"/>
      </w:pPr>
      <w:bookmarkStart w:id="177" w:name="_DV_M325"/>
      <w:bookmarkStart w:id="178" w:name="_DV_M335"/>
      <w:bookmarkStart w:id="179" w:name="_Toc205200511"/>
      <w:bookmarkStart w:id="180" w:name="_Toc6157270"/>
      <w:bookmarkStart w:id="181" w:name="_Toc52345581"/>
      <w:bookmarkStart w:id="182" w:name="_Toc206345687"/>
      <w:bookmarkStart w:id="183" w:name="_Toc450388710"/>
      <w:bookmarkStart w:id="184" w:name="_Toc450389543"/>
      <w:bookmarkStart w:id="185" w:name="_Toc451620838"/>
      <w:bookmarkStart w:id="186" w:name="_Toc6157254"/>
      <w:bookmarkStart w:id="187" w:name="_Toc222562475"/>
      <w:bookmarkEnd w:id="177"/>
      <w:bookmarkEnd w:id="178"/>
      <w:r>
        <w:t xml:space="preserve">7. </w:t>
      </w:r>
      <w:r w:rsidRPr="004B240B">
        <w:t>DEKLARIMET DHE GARANCITË</w:t>
      </w:r>
      <w:bookmarkEnd w:id="187"/>
      <w:r w:rsidRPr="004B240B">
        <w:t xml:space="preserve"> </w:t>
      </w:r>
      <w:bookmarkEnd w:id="179"/>
      <w:bookmarkEnd w:id="180"/>
      <w:bookmarkEnd w:id="181"/>
      <w:bookmarkEnd w:id="182"/>
    </w:p>
    <w:p w:rsidR="00C979B6" w:rsidRPr="004B240B" w:rsidRDefault="00C979B6" w:rsidP="00C979B6">
      <w:pPr>
        <w:pStyle w:val="Paragrafi0"/>
      </w:pPr>
      <w:bookmarkStart w:id="188" w:name="_DV_M336"/>
      <w:bookmarkStart w:id="189" w:name="_Toc205200512"/>
      <w:bookmarkStart w:id="190" w:name="_Toc206345688"/>
      <w:bookmarkStart w:id="191" w:name="_Toc222562476"/>
      <w:bookmarkEnd w:id="188"/>
      <w:r>
        <w:t>7.1 Deklarimet dhe g</w:t>
      </w:r>
      <w:r w:rsidRPr="004B240B">
        <w:t>arancitë e Blerësit</w:t>
      </w:r>
      <w:bookmarkEnd w:id="191"/>
      <w:r w:rsidRPr="004B240B">
        <w:t xml:space="preserve"> </w:t>
      </w:r>
      <w:bookmarkEnd w:id="189"/>
      <w:bookmarkEnd w:id="190"/>
    </w:p>
    <w:p w:rsidR="00C979B6" w:rsidRPr="004B240B" w:rsidRDefault="00C979B6" w:rsidP="00C979B6">
      <w:pPr>
        <w:pStyle w:val="Paragrafi0"/>
      </w:pPr>
      <w:r>
        <w:t>Në datën e n</w:t>
      </w:r>
      <w:r w:rsidRPr="004B240B">
        <w:t xml:space="preserve">ënshkrimit, Blerësi deklaron dhe garanton si më poshtë: </w:t>
      </w:r>
    </w:p>
    <w:p w:rsidR="00C979B6" w:rsidRPr="004B240B" w:rsidRDefault="00C979B6" w:rsidP="00C979B6">
      <w:pPr>
        <w:pStyle w:val="Paragrafi0"/>
      </w:pPr>
      <w:bookmarkStart w:id="192" w:name="_DV_M337"/>
      <w:bookmarkStart w:id="193" w:name="_Toc222562477"/>
      <w:bookmarkEnd w:id="192"/>
      <w:r>
        <w:t>7.1.1 Statusi i s</w:t>
      </w:r>
      <w:r w:rsidRPr="004B240B">
        <w:t>hoqërisë</w:t>
      </w:r>
      <w:bookmarkEnd w:id="193"/>
      <w:r w:rsidRPr="004B240B">
        <w:t xml:space="preserve"> </w:t>
      </w:r>
    </w:p>
    <w:p w:rsidR="00C979B6" w:rsidRPr="004B240B" w:rsidRDefault="00C979B6" w:rsidP="00C979B6">
      <w:pPr>
        <w:pStyle w:val="Paragrafi0"/>
      </w:pPr>
      <w:r w:rsidRPr="004B240B">
        <w:t xml:space="preserve">Blerësi është një shoqëri </w:t>
      </w:r>
      <w:r>
        <w:t>aksionare</w:t>
      </w:r>
      <w:r w:rsidRPr="004B240B">
        <w:t xml:space="preserve"> e themeluar sipas ligjit </w:t>
      </w:r>
      <w:r>
        <w:t>grek</w:t>
      </w:r>
      <w:r w:rsidRPr="004B240B">
        <w:t xml:space="preserve">. Shoqëria është e organizuar në mënyrë të rregullt, ekziston ligjërisht dhe nuk është në gjendje falimentimi ose likuidimi në përputhje me  ligjin e </w:t>
      </w:r>
      <w:r>
        <w:t>Greqisë dhe e regjistruar në Regjistrin Tregtar të Shoqërive S.A të mbajtur nga Prefektura e Athinës, me numër 36581/01AT/B/96/446.</w:t>
      </w:r>
    </w:p>
    <w:p w:rsidR="00C979B6" w:rsidRPr="004B240B" w:rsidRDefault="00C979B6" w:rsidP="00C979B6">
      <w:pPr>
        <w:pStyle w:val="Paragrafi0"/>
      </w:pPr>
      <w:bookmarkStart w:id="194" w:name="_Toc222562478"/>
      <w:r>
        <w:t xml:space="preserve">7.1.2 </w:t>
      </w:r>
      <w:r w:rsidRPr="004B240B">
        <w:t>Kompetencat dhe autoriteti i nevojshëm</w:t>
      </w:r>
      <w:bookmarkEnd w:id="194"/>
      <w:r w:rsidRPr="004B240B">
        <w:t xml:space="preserve">  </w:t>
      </w:r>
    </w:p>
    <w:p w:rsidR="00C979B6" w:rsidRPr="004B240B" w:rsidRDefault="00C979B6" w:rsidP="00C979B6">
      <w:pPr>
        <w:pStyle w:val="Paragrafi0"/>
      </w:pPr>
      <w:r w:rsidRPr="004B240B">
        <w:t>Blerësi dhe përfaqësuesi(t) e tij gëzojnë (i) të drejtën dhe autoritetin e nevojshëm për të lidhur këtë MSHA dhe për të përmbushur detyrimet e përcaktuara në të dhe në çdo dokument tjetër për t’u nënshkruar në përputhje me këtë MSHA; (ii) çdo dhe të gjitha autorizimet nga shoqëria të kërkuara sipas legjislacionit në fuqi për zbatimin e MSHA janë marre dhe janë shpë</w:t>
      </w:r>
      <w:r>
        <w:t>rndarë; (iii) MSHA dhe të gjitha</w:t>
      </w:r>
      <w:r w:rsidRPr="004B240B">
        <w:t xml:space="preserve"> dokumentet e tjera për t’u nënshkruar në lidhje me të dhe në të cilat Blerësi është Palë, përbejnë dhe do të përbëjnë kur të nënshkruhen, detyrime të Blerësit në përputhje me afatet e tyre.</w:t>
      </w:r>
    </w:p>
    <w:p w:rsidR="00C979B6" w:rsidRPr="004B240B" w:rsidRDefault="00C979B6" w:rsidP="00C979B6">
      <w:pPr>
        <w:pStyle w:val="Paragrafi0"/>
      </w:pPr>
      <w:bookmarkStart w:id="195" w:name="_DV_M338"/>
      <w:bookmarkStart w:id="196" w:name="_Toc222562479"/>
      <w:bookmarkEnd w:id="195"/>
      <w:r>
        <w:t xml:space="preserve">7.1.3 </w:t>
      </w:r>
      <w:r w:rsidRPr="004B240B">
        <w:t>Falimentimi dhe procedurat përkatëse</w:t>
      </w:r>
      <w:bookmarkEnd w:id="196"/>
      <w:r w:rsidRPr="004B240B">
        <w:t xml:space="preserve"> </w:t>
      </w:r>
    </w:p>
    <w:p w:rsidR="00C979B6" w:rsidRDefault="00C979B6" w:rsidP="00C979B6">
      <w:pPr>
        <w:pStyle w:val="Paragrafi0"/>
      </w:pPr>
      <w:bookmarkStart w:id="197" w:name="_DV_M339"/>
      <w:bookmarkEnd w:id="197"/>
      <w:r w:rsidRPr="004B240B">
        <w:t>Blerësi (i) nuk i është ose nuk ka qenë nënshtruar procedurave për prishjen së shoqërisë, (ii) nuk është ose nuk ka qene ne gjendjen e paaftësisë paguese ose i paaftë për të shlyer detyrimet e tij në momentin që duhet të shlyhen; (iii) nuk është ose nuk ka qene subjekt kalimi apo marrëveshje</w:t>
      </w:r>
      <w:r>
        <w:t>je</w:t>
      </w:r>
      <w:r w:rsidRPr="004B240B">
        <w:t xml:space="preserve"> të përgjithshme me ose në dobi të kreditorëve të tij, (iv) nuk i është ose nuk ka qenë nënshtruar procedurave të likuidimit dhe/ose falimentimit, (v) nuk ka miratuar vendime prishjeje ose likuidimi të shoqërisë dhe/ose (vi) nuk ka kërkuar ose nuk i është nënshtruar caktimit të administratorit të jashtëzakonshëm për shoqërinë ose kryesisht për të gjitha pasuritë e tij.</w:t>
      </w:r>
    </w:p>
    <w:p w:rsidR="00C979B6" w:rsidRDefault="00C979B6" w:rsidP="00C979B6">
      <w:pPr>
        <w:pStyle w:val="Paragrafi0"/>
      </w:pPr>
    </w:p>
    <w:p w:rsidR="00C979B6" w:rsidRDefault="00C979B6" w:rsidP="00C979B6">
      <w:pPr>
        <w:pStyle w:val="Paragrafi0"/>
      </w:pPr>
    </w:p>
    <w:p w:rsidR="00C979B6" w:rsidRDefault="00C979B6" w:rsidP="00C979B6">
      <w:pPr>
        <w:pStyle w:val="Paragrafi0"/>
      </w:pPr>
    </w:p>
    <w:p w:rsidR="00C979B6" w:rsidRDefault="00C979B6" w:rsidP="00C979B6">
      <w:pPr>
        <w:pStyle w:val="Paragrafi0"/>
      </w:pPr>
    </w:p>
    <w:p w:rsidR="00C979B6" w:rsidRPr="004B240B" w:rsidRDefault="00C979B6" w:rsidP="00C979B6">
      <w:pPr>
        <w:pStyle w:val="Paragrafi0"/>
      </w:pPr>
    </w:p>
    <w:p w:rsidR="00C979B6" w:rsidRPr="004B240B" w:rsidRDefault="00C979B6" w:rsidP="00C979B6">
      <w:pPr>
        <w:pStyle w:val="Paragrafi0"/>
      </w:pPr>
      <w:bookmarkStart w:id="198" w:name="_DV_M340"/>
      <w:bookmarkStart w:id="199" w:name="_Toc205200513"/>
      <w:bookmarkStart w:id="200" w:name="_Toc206345689"/>
      <w:bookmarkStart w:id="201" w:name="_Toc6157280"/>
      <w:bookmarkStart w:id="202" w:name="_Toc222562480"/>
      <w:bookmarkEnd w:id="198"/>
      <w:r>
        <w:t>7.2 Deklarimet dhe g</w:t>
      </w:r>
      <w:r w:rsidRPr="004B240B">
        <w:t>arancitë e Shitësit</w:t>
      </w:r>
      <w:bookmarkEnd w:id="202"/>
      <w:r w:rsidRPr="004B240B">
        <w:t xml:space="preserve"> </w:t>
      </w:r>
      <w:bookmarkEnd w:id="199"/>
      <w:bookmarkEnd w:id="200"/>
    </w:p>
    <w:p w:rsidR="00C979B6" w:rsidRPr="004B240B" w:rsidRDefault="00C979B6" w:rsidP="00C979B6">
      <w:pPr>
        <w:pStyle w:val="Paragrafi0"/>
      </w:pPr>
      <w:bookmarkStart w:id="203" w:name="_Toc222562481"/>
      <w:r>
        <w:t>Në datën e n</w:t>
      </w:r>
      <w:r w:rsidRPr="004B240B">
        <w:t>ënshkrimit, Shitësi deklaron dhe garanton si më poshtë:</w:t>
      </w:r>
      <w:bookmarkEnd w:id="203"/>
    </w:p>
    <w:p w:rsidR="00C979B6" w:rsidRPr="004B240B" w:rsidRDefault="00C979B6" w:rsidP="00C979B6">
      <w:pPr>
        <w:pStyle w:val="Paragrafi0"/>
      </w:pPr>
      <w:bookmarkStart w:id="204" w:name="_DV_M341"/>
      <w:bookmarkStart w:id="205" w:name="_Toc222562482"/>
      <w:bookmarkEnd w:id="204"/>
      <w:r>
        <w:t>7.2.1 Statusi i s</w:t>
      </w:r>
      <w:r w:rsidRPr="004B240B">
        <w:t>hoqërisë</w:t>
      </w:r>
      <w:bookmarkEnd w:id="205"/>
      <w:r w:rsidRPr="004B240B">
        <w:t xml:space="preserve"> </w:t>
      </w:r>
    </w:p>
    <w:p w:rsidR="00C979B6" w:rsidRPr="004B240B" w:rsidRDefault="00C979B6" w:rsidP="00C979B6">
      <w:pPr>
        <w:pStyle w:val="Paragrafi0"/>
      </w:pPr>
      <w:bookmarkStart w:id="206" w:name="_DV_M342"/>
      <w:bookmarkEnd w:id="206"/>
      <w:r w:rsidRPr="004B240B">
        <w:t>AMC është një shoqëri aksionare e themeluar sipas legjislacionit të Republikës së Shqipërisë. Shoqëria është e organizuar dhe ekziston në mënyrë të rregullt</w:t>
      </w:r>
      <w:r>
        <w:t>,</w:t>
      </w:r>
      <w:r w:rsidRPr="004B240B">
        <w:t xml:space="preserve"> si edhe nu</w:t>
      </w:r>
      <w:r>
        <w:t>k është subjekt i procedurave të</w:t>
      </w:r>
      <w:r w:rsidRPr="004B240B">
        <w:t xml:space="preserve"> falimentimit dhe/ose likuidimit në përputhje me legjislacionin e Republikës së Shqipërisë. </w:t>
      </w:r>
    </w:p>
    <w:p w:rsidR="00C979B6" w:rsidRPr="004B240B" w:rsidRDefault="00C979B6" w:rsidP="00C979B6">
      <w:pPr>
        <w:pStyle w:val="Paragrafi0"/>
      </w:pPr>
      <w:bookmarkStart w:id="207" w:name="_DV_M343"/>
      <w:bookmarkStart w:id="208" w:name="_Toc222562483"/>
      <w:bookmarkEnd w:id="207"/>
      <w:r>
        <w:t>7.2.2 Aksionet e parënduara me b</w:t>
      </w:r>
      <w:r w:rsidRPr="004B240B">
        <w:t>arrë</w:t>
      </w:r>
      <w:bookmarkEnd w:id="208"/>
      <w:r w:rsidRPr="004B240B">
        <w:t xml:space="preserve"> </w:t>
      </w:r>
    </w:p>
    <w:p w:rsidR="00C979B6" w:rsidRPr="004B240B" w:rsidRDefault="00C979B6" w:rsidP="00C979B6">
      <w:pPr>
        <w:pStyle w:val="Paragrafi0"/>
      </w:pPr>
      <w:bookmarkStart w:id="209" w:name="_DV_M344"/>
      <w:bookmarkStart w:id="210" w:name="_DV_M349"/>
      <w:bookmarkEnd w:id="209"/>
      <w:bookmarkEnd w:id="210"/>
      <w:r w:rsidRPr="004B240B">
        <w:t xml:space="preserve">Aksionet </w:t>
      </w:r>
      <w:bookmarkStart w:id="211" w:name="_DV_M345"/>
      <w:bookmarkEnd w:id="211"/>
      <w:r w:rsidRPr="004B240B">
        <w:t>përbëhen nga 102.374 (njëqind e dy</w:t>
      </w:r>
      <w:r>
        <w:t xml:space="preserve"> </w:t>
      </w:r>
      <w:r w:rsidRPr="004B240B">
        <w:t>mijë e treqindeshtatëdhjetë e katër) aksione</w:t>
      </w:r>
      <w:r>
        <w:t>,</w:t>
      </w:r>
      <w:r w:rsidRPr="004B240B">
        <w:t xml:space="preserve"> secila me të njëjtat të drejta dhe me vlere nominale prej </w:t>
      </w:r>
      <w:bookmarkStart w:id="212" w:name="_DV_M346"/>
      <w:bookmarkEnd w:id="212"/>
      <w:r w:rsidRPr="004B240B">
        <w:t>1,000 (një mijë) lek</w:t>
      </w:r>
      <w:r>
        <w:t>ë</w:t>
      </w:r>
      <w:r w:rsidRPr="004B240B">
        <w:t xml:space="preserve"> secila. Aksionet janë emetuar në mënyrë të vlefshme, plotësisht </w:t>
      </w:r>
      <w:r>
        <w:t>të shlyera dhe të lira nga çdo b</w:t>
      </w:r>
      <w:r w:rsidRPr="004B240B">
        <w:t xml:space="preserve">arrë. </w:t>
      </w:r>
      <w:bookmarkStart w:id="213" w:name="_DV_M348"/>
      <w:bookmarkEnd w:id="213"/>
      <w:r w:rsidRPr="004B240B">
        <w:t>Nuk ekziston asnjë marrëveshje ose detyr</w:t>
      </w:r>
      <w:r>
        <w:t>im për të krijuar ose vendosur barre në lidhje me a</w:t>
      </w:r>
      <w:r w:rsidRPr="004B240B">
        <w:t>ksionet. Asnjë person nuk ka pretenduar</w:t>
      </w:r>
      <w:r>
        <w:t xml:space="preserve"> të ketë të drejtën të vendosë barrë në lidhje me a</w:t>
      </w:r>
      <w:r w:rsidRPr="004B240B">
        <w:t xml:space="preserve">ksionet.  </w:t>
      </w:r>
    </w:p>
    <w:p w:rsidR="00C979B6" w:rsidRPr="004B240B" w:rsidRDefault="00C979B6" w:rsidP="00C979B6">
      <w:pPr>
        <w:pStyle w:val="Paragrafi0"/>
      </w:pPr>
      <w:bookmarkStart w:id="214" w:name="_Toc222562484"/>
      <w:r>
        <w:t xml:space="preserve">7.2.3 </w:t>
      </w:r>
      <w:r w:rsidRPr="004B240B">
        <w:t>Pronari i ligjshëm</w:t>
      </w:r>
      <w:bookmarkEnd w:id="214"/>
      <w:r w:rsidRPr="004B240B">
        <w:t xml:space="preserve">  </w:t>
      </w:r>
    </w:p>
    <w:p w:rsidR="00C979B6" w:rsidRPr="004B240B" w:rsidRDefault="00C979B6" w:rsidP="00C979B6">
      <w:pPr>
        <w:pStyle w:val="Paragrafi0"/>
      </w:pPr>
      <w:bookmarkStart w:id="215" w:name="_DV_M350"/>
      <w:bookmarkStart w:id="216" w:name="_DV_M352"/>
      <w:bookmarkStart w:id="217" w:name="_DV_M362"/>
      <w:bookmarkStart w:id="218" w:name="_Toc194491748"/>
      <w:bookmarkEnd w:id="215"/>
      <w:bookmarkEnd w:id="216"/>
      <w:bookmarkEnd w:id="217"/>
      <w:r>
        <w:t>METE është rregullisht i</w:t>
      </w:r>
      <w:r w:rsidRPr="004B240B">
        <w:t xml:space="preserve"> autorizuar për të vepruar për llogari të Republikës së Shqipërisë</w:t>
      </w:r>
      <w:r>
        <w:t>,</w:t>
      </w:r>
      <w:r w:rsidRPr="004B240B">
        <w:t xml:space="preserve"> e c</w:t>
      </w:r>
      <w:r>
        <w:t>ila është pronari i ligjshëm i a</w:t>
      </w:r>
      <w:r w:rsidRPr="004B240B">
        <w:t>ksioneve të cilat përfaqësojnë dymbëdhjetë presje pesëmijë e shtatëqind e nëntëdhjetë e dy për</w:t>
      </w:r>
      <w:r>
        <w:t xml:space="preserve"> </w:t>
      </w:r>
      <w:r w:rsidRPr="004B240B">
        <w:t>qind  (12.5792%) të kapitalit aksionar të emetuar të AMC dhe të drejtave së votës.</w:t>
      </w:r>
      <w:bookmarkStart w:id="219" w:name="_DV_M351"/>
      <w:bookmarkEnd w:id="218"/>
      <w:bookmarkEnd w:id="219"/>
      <w:r w:rsidRPr="004B240B">
        <w:t xml:space="preserve"> Shitësi gëzon të</w:t>
      </w:r>
      <w:r>
        <w:t xml:space="preserve"> drejtën dhe autoritetin e plotë për të shitur, ceduar, kaluar a</w:t>
      </w:r>
      <w:r w:rsidRPr="004B240B">
        <w:t>ksionet në përputhje me kushtet dhe afatet e kësaj Marrëveshje</w:t>
      </w:r>
      <w:r>
        <w:t>je</w:t>
      </w:r>
      <w:r w:rsidRPr="004B240B">
        <w:t xml:space="preserve">. </w:t>
      </w:r>
    </w:p>
    <w:p w:rsidR="00C979B6" w:rsidRPr="004B240B" w:rsidRDefault="00C979B6" w:rsidP="00C979B6">
      <w:pPr>
        <w:pStyle w:val="Paragrafi0"/>
      </w:pPr>
      <w:r w:rsidRPr="004B240B">
        <w:t>Të gjitha aktet ligjore dhe/ose procedurat e tjera të ankandit të kërkuara nga ligji shqiptar për t</w:t>
      </w:r>
      <w:r>
        <w:t>’</w:t>
      </w:r>
      <w:r w:rsidRPr="004B240B">
        <w:t xml:space="preserve">u kryer nga dhe për llogari të Shitësit, për të autorizuar këtë të fundit për të lidhur dhe zbatuar  këtë Marrëveshje, janë kryer në mënyrë të rregullt, kjo Marrëveshje është lidhur dhe nënshkruar rregullisht nga Shitësi dhe përbën një detyrim të ligjshëm dhe të vlefshëm të Shitësit të zbatueshëm ndaj tij, në përputhje me kushtet dhe afatet e saj. </w:t>
      </w:r>
    </w:p>
    <w:p w:rsidR="00C979B6" w:rsidRPr="004B240B" w:rsidRDefault="00C979B6" w:rsidP="00C979B6">
      <w:pPr>
        <w:pStyle w:val="Paragrafi0"/>
      </w:pPr>
      <w:bookmarkStart w:id="220" w:name="_Toc222562485"/>
      <w:r>
        <w:t>7.2.4 Lic</w:t>
      </w:r>
      <w:r w:rsidRPr="004B240B">
        <w:t>encat</w:t>
      </w:r>
      <w:bookmarkEnd w:id="220"/>
      <w:r w:rsidRPr="004B240B">
        <w:t xml:space="preserve"> </w:t>
      </w:r>
    </w:p>
    <w:p w:rsidR="00C979B6" w:rsidRPr="004B240B" w:rsidRDefault="00C979B6" w:rsidP="00C979B6">
      <w:pPr>
        <w:pStyle w:val="Paragrafi0"/>
      </w:pPr>
      <w:bookmarkStart w:id="221" w:name="_DV_M363"/>
      <w:bookmarkEnd w:id="221"/>
      <w:r w:rsidRPr="004B240B">
        <w:t>Për s</w:t>
      </w:r>
      <w:r>
        <w:t>a është në dijeni Shitësi, (i) lic</w:t>
      </w:r>
      <w:r w:rsidRPr="004B240B">
        <w:t>encat janë në f</w:t>
      </w:r>
      <w:r>
        <w:t>uqi dhe janë të vlefshme, (ii) lic</w:t>
      </w:r>
      <w:r w:rsidRPr="004B240B">
        <w:t>enca</w:t>
      </w:r>
      <w:r>
        <w:t>t janë lëshuar në përputhje me l</w:t>
      </w:r>
      <w:r w:rsidRPr="004B240B">
        <w:t>igjet  e zbatueshme dhe janë plotësisht të vlefshme e të detyruese dhe (</w:t>
      </w:r>
      <w:r>
        <w:t>iii) nuk ka ngjarje apo rrethanë</w:t>
      </w:r>
      <w:r w:rsidRPr="004B240B">
        <w:t xml:space="preserve"> që mund të ndikojë në vlefshmë</w:t>
      </w:r>
      <w:r>
        <w:t>rinë ose të sjelle anulimin  e lic</w:t>
      </w:r>
      <w:r w:rsidRPr="004B240B">
        <w:t xml:space="preserve">encave.  </w:t>
      </w:r>
    </w:p>
    <w:p w:rsidR="00C979B6" w:rsidRPr="004B240B" w:rsidRDefault="00C979B6" w:rsidP="00C979B6">
      <w:pPr>
        <w:pStyle w:val="Paragrafi0"/>
      </w:pPr>
      <w:bookmarkStart w:id="222" w:name="_Toc6157297"/>
      <w:bookmarkStart w:id="223" w:name="_DV_M364"/>
      <w:bookmarkStart w:id="224" w:name="_DV_M372"/>
      <w:bookmarkStart w:id="225" w:name="_DV_M381"/>
      <w:bookmarkStart w:id="226" w:name="_DV_M383"/>
      <w:bookmarkStart w:id="227" w:name="_Toc222562486"/>
      <w:bookmarkEnd w:id="183"/>
      <w:bookmarkEnd w:id="184"/>
      <w:bookmarkEnd w:id="185"/>
      <w:bookmarkEnd w:id="186"/>
      <w:bookmarkEnd w:id="201"/>
      <w:bookmarkEnd w:id="223"/>
      <w:bookmarkEnd w:id="224"/>
      <w:bookmarkEnd w:id="225"/>
      <w:bookmarkEnd w:id="226"/>
      <w:r>
        <w:t xml:space="preserve">7.2.5 </w:t>
      </w:r>
      <w:r w:rsidRPr="004B240B">
        <w:t>Falimentimi dhe procedurat përkatëse</w:t>
      </w:r>
      <w:bookmarkEnd w:id="227"/>
      <w:r w:rsidRPr="004B240B">
        <w:t xml:space="preserve"> </w:t>
      </w:r>
    </w:p>
    <w:p w:rsidR="00C979B6" w:rsidRPr="004B240B" w:rsidRDefault="00C979B6" w:rsidP="00C979B6">
      <w:pPr>
        <w:pStyle w:val="Paragrafi0"/>
      </w:pPr>
      <w:bookmarkStart w:id="228" w:name="_DV_M384"/>
      <w:bookmarkEnd w:id="228"/>
      <w:r w:rsidRPr="004B240B">
        <w:t>Për sa është në dijeni Shitësi, (i) AMC nuk ka qenë subjekt i ndonjë procedure në kuadër të  parandalimit dhe trajtimit të ndërmarrjeve në vështirësi (ose procedurave të ngjashme) ose të vendimit ose procedurave të prishjes dhe likuidimit të shoqërisë dhe nuk ka ars</w:t>
      </w:r>
      <w:r>
        <w:t>ye për të cilat AMC mund të jetë</w:t>
      </w:r>
      <w:r w:rsidRPr="004B240B">
        <w:t xml:space="preserve"> subjekt i procedurave apo vendimeve të tilla dhe (ii)</w:t>
      </w:r>
      <w:r>
        <w:t xml:space="preserve"> AMC nuk ndodhet në një periudhë</w:t>
      </w:r>
      <w:r w:rsidRPr="004B240B">
        <w:t xml:space="preserve"> të dyshimtë sipas legjislacionit mbi ekzekutimin e detyrueshëm dhe shlyerjes së detyrimeve në rruge gjyqësore. </w:t>
      </w:r>
    </w:p>
    <w:p w:rsidR="00C979B6" w:rsidRPr="004B240B" w:rsidRDefault="00C979B6" w:rsidP="00C979B6">
      <w:pPr>
        <w:pStyle w:val="Paragrafi0"/>
      </w:pPr>
      <w:bookmarkStart w:id="229" w:name="_DV_M385"/>
      <w:bookmarkStart w:id="230" w:name="_Toc222562487"/>
      <w:bookmarkEnd w:id="229"/>
      <w:r>
        <w:t xml:space="preserve">7.2.6 </w:t>
      </w:r>
      <w:r w:rsidRPr="004B240B">
        <w:t>Pajtueshmëria me ligjin</w:t>
      </w:r>
      <w:bookmarkEnd w:id="230"/>
      <w:r w:rsidRPr="004B240B">
        <w:t xml:space="preserve"> </w:t>
      </w:r>
    </w:p>
    <w:p w:rsidR="00C979B6" w:rsidRPr="004B240B" w:rsidRDefault="00C979B6" w:rsidP="00C979B6">
      <w:pPr>
        <w:pStyle w:val="Paragrafi0"/>
      </w:pPr>
      <w:bookmarkStart w:id="231" w:name="_DV_M386"/>
      <w:bookmarkEnd w:id="231"/>
      <w:r w:rsidRPr="004B240B">
        <w:t>Për sa është në dijeni Shitësi, AMC kryen, nga data e themelimit të saj, aktivitetin e s</w:t>
      </w:r>
      <w:r>
        <w:t>aj tregtar në përputhje të plotë</w:t>
      </w:r>
      <w:r w:rsidRPr="004B240B">
        <w:t xml:space="preserve"> me rregullat dhe legjislacionin në fuqi.  </w:t>
      </w:r>
    </w:p>
    <w:p w:rsidR="00C979B6" w:rsidRPr="004B240B" w:rsidRDefault="00C979B6" w:rsidP="00C979B6">
      <w:pPr>
        <w:pStyle w:val="Paragrafi0"/>
      </w:pPr>
      <w:bookmarkStart w:id="232" w:name="_DV_C261"/>
      <w:bookmarkStart w:id="233" w:name="_Toc222562488"/>
      <w:r>
        <w:t xml:space="preserve">7.2.7 </w:t>
      </w:r>
      <w:r w:rsidRPr="004B240B">
        <w:t>Pasqyrat financiare</w:t>
      </w:r>
      <w:bookmarkEnd w:id="233"/>
      <w:r w:rsidRPr="004B240B">
        <w:t xml:space="preserve"> </w:t>
      </w:r>
      <w:bookmarkEnd w:id="232"/>
    </w:p>
    <w:p w:rsidR="00C979B6" w:rsidRDefault="00C979B6" w:rsidP="00C979B6">
      <w:pPr>
        <w:pStyle w:val="Paragrafi0"/>
      </w:pPr>
      <w:bookmarkStart w:id="234" w:name="_DV_C266"/>
      <w:r w:rsidRPr="004B240B">
        <w:t>Për sa është në dijeni Shitësi, të gjitha pasqyrat financiare të AMC nga themelimi i saj përfaqësojnë dhe janë në përputhje më pozitën e saj financiare dhe rezultatin e operacioneve të  AMC në datat përkatëse dhe për periudhat e tyre të mbylljes e janë përgatitur në përputhje me Standardet Shqiptare të Kontabilitetit.</w:t>
      </w:r>
    </w:p>
    <w:p w:rsidR="00C979B6" w:rsidRPr="004B240B" w:rsidRDefault="00C979B6" w:rsidP="00C979B6">
      <w:pPr>
        <w:pStyle w:val="Paragrafi0"/>
      </w:pPr>
      <w:r w:rsidRPr="004B240B">
        <w:t xml:space="preserve"> </w:t>
      </w:r>
      <w:bookmarkStart w:id="235" w:name="_DV_M387"/>
      <w:bookmarkStart w:id="236" w:name="_Toc205200514"/>
      <w:bookmarkStart w:id="237" w:name="_Toc52345583"/>
      <w:bookmarkStart w:id="238" w:name="_Toc206345690"/>
      <w:bookmarkStart w:id="239" w:name="_Toc222562489"/>
      <w:bookmarkEnd w:id="222"/>
      <w:bookmarkEnd w:id="234"/>
      <w:bookmarkEnd w:id="235"/>
      <w:r>
        <w:t xml:space="preserve">8. </w:t>
      </w:r>
      <w:r w:rsidRPr="004B240B">
        <w:t>PRETENDIMET PËR DËMSHPËRBLIM</w:t>
      </w:r>
      <w:bookmarkEnd w:id="239"/>
      <w:r w:rsidRPr="004B240B">
        <w:t xml:space="preserve"> </w:t>
      </w:r>
      <w:bookmarkEnd w:id="236"/>
      <w:bookmarkEnd w:id="237"/>
      <w:bookmarkEnd w:id="238"/>
    </w:p>
    <w:p w:rsidR="00C979B6" w:rsidRPr="004B240B" w:rsidRDefault="00C979B6" w:rsidP="00C979B6">
      <w:pPr>
        <w:pStyle w:val="Paragrafi0"/>
      </w:pPr>
      <w:bookmarkStart w:id="240" w:name="_DV_M388"/>
      <w:bookmarkStart w:id="241" w:name="_Toc205200515"/>
      <w:bookmarkStart w:id="242" w:name="_Toc206345691"/>
      <w:bookmarkStart w:id="243" w:name="_Toc222562490"/>
      <w:bookmarkEnd w:id="240"/>
      <w:r>
        <w:t xml:space="preserve">8.1 </w:t>
      </w:r>
      <w:r w:rsidRPr="004B240B">
        <w:t>Përgjegjësia e Shitësit</w:t>
      </w:r>
      <w:bookmarkEnd w:id="243"/>
      <w:r w:rsidRPr="004B240B">
        <w:t xml:space="preserve"> </w:t>
      </w:r>
      <w:bookmarkEnd w:id="241"/>
      <w:bookmarkEnd w:id="242"/>
    </w:p>
    <w:p w:rsidR="00C979B6" w:rsidRDefault="00C979B6" w:rsidP="00C979B6">
      <w:pPr>
        <w:pStyle w:val="Paragrafi0"/>
      </w:pPr>
      <w:bookmarkStart w:id="244" w:name="_DV_M389"/>
      <w:bookmarkEnd w:id="244"/>
      <w:r w:rsidRPr="004B240B">
        <w:t>Pas Mbylljes e në përputhje me parashikimet e MS</w:t>
      </w:r>
      <w:r>
        <w:t>HA dhe në mënyrë të veçantë të n</w:t>
      </w:r>
      <w:r w:rsidRPr="004B240B">
        <w:t xml:space="preserve">enit 8, Shitësi do të </w:t>
      </w:r>
      <w:r>
        <w:t>dëmshpërbleje Blerësin për çdo d</w:t>
      </w:r>
      <w:r w:rsidRPr="004B240B">
        <w:t>ëm realisht të pësuar si rrjedhojë e drej</w:t>
      </w:r>
      <w:r>
        <w:t>tpërdrejtë e shkeljeve  të çdo g</w:t>
      </w:r>
      <w:r w:rsidRPr="004B240B">
        <w:t>aran</w:t>
      </w:r>
      <w:r>
        <w:t>cie të dhënë nga Shitësi sipas n</w:t>
      </w:r>
      <w:r w:rsidRPr="004B240B">
        <w:t>enit 7.2.</w:t>
      </w:r>
    </w:p>
    <w:p w:rsidR="00C979B6" w:rsidRPr="004B240B" w:rsidRDefault="00C979B6" w:rsidP="00C979B6">
      <w:pPr>
        <w:pStyle w:val="Paragrafi0"/>
      </w:pPr>
      <w:bookmarkStart w:id="245" w:name="_DV_M390"/>
      <w:bookmarkStart w:id="246" w:name="_Toc6157300"/>
      <w:bookmarkStart w:id="247" w:name="_Toc205200516"/>
      <w:bookmarkStart w:id="248" w:name="_Toc206345692"/>
      <w:bookmarkStart w:id="249" w:name="_Toc222562491"/>
      <w:bookmarkEnd w:id="245"/>
      <w:r>
        <w:t xml:space="preserve">8.2 </w:t>
      </w:r>
      <w:r w:rsidRPr="004B240B">
        <w:t>Përgjegjësia e Blerësit</w:t>
      </w:r>
      <w:bookmarkEnd w:id="249"/>
      <w:r w:rsidRPr="004B240B">
        <w:t xml:space="preserve"> </w:t>
      </w:r>
      <w:bookmarkStart w:id="250" w:name="_DV_M391"/>
      <w:bookmarkEnd w:id="246"/>
      <w:bookmarkEnd w:id="247"/>
      <w:bookmarkEnd w:id="248"/>
      <w:bookmarkEnd w:id="250"/>
    </w:p>
    <w:p w:rsidR="00C979B6" w:rsidRDefault="00C979B6" w:rsidP="00C979B6">
      <w:pPr>
        <w:pStyle w:val="Paragrafi0"/>
      </w:pPr>
      <w:bookmarkStart w:id="251" w:name="_DV_M392"/>
      <w:bookmarkEnd w:id="251"/>
      <w:r>
        <w:t>Nga m</w:t>
      </w:r>
      <w:r w:rsidRPr="004B240B">
        <w:t>byllja e në vijim, në përputhje me parashikimet e MSHA dh</w:t>
      </w:r>
      <w:r>
        <w:t>e më konkretisht këtij n</w:t>
      </w:r>
      <w:r w:rsidRPr="004B240B">
        <w:t>eni 8, Blerësi do të dëms</w:t>
      </w:r>
      <w:r>
        <w:t>hpërblejë (a) Shitësin për çdo dë</w:t>
      </w:r>
      <w:r w:rsidRPr="004B240B">
        <w:t>m të shkaktua</w:t>
      </w:r>
      <w:r>
        <w:t>r aktualisht të ardhur si pasojë e drejtpërdrejtë e çdo shkeljeje  të çdo g</w:t>
      </w:r>
      <w:r w:rsidRPr="004B240B">
        <w:t>aran</w:t>
      </w:r>
      <w:r>
        <w:t>cie të dhënë nga Blerësi sipas n</w:t>
      </w:r>
      <w:r w:rsidRPr="004B240B">
        <w:t>enit 7. 1.</w:t>
      </w:r>
    </w:p>
    <w:p w:rsidR="00C979B6" w:rsidRPr="004B240B" w:rsidRDefault="00C979B6" w:rsidP="00C979B6">
      <w:pPr>
        <w:pStyle w:val="Paragrafi0"/>
      </w:pPr>
    </w:p>
    <w:p w:rsidR="00C979B6" w:rsidRPr="004B240B" w:rsidRDefault="00C979B6" w:rsidP="00C979B6">
      <w:pPr>
        <w:pStyle w:val="Paragrafi0"/>
      </w:pPr>
      <w:bookmarkStart w:id="252" w:name="_DV_M393"/>
      <w:bookmarkStart w:id="253" w:name="_Toc205200517"/>
      <w:bookmarkStart w:id="254" w:name="_Toc6157301"/>
      <w:bookmarkStart w:id="255" w:name="_Toc206345693"/>
      <w:bookmarkStart w:id="256" w:name="_Toc222562492"/>
      <w:bookmarkEnd w:id="252"/>
      <w:r>
        <w:t>8.3 Përjashtimet dhe kufizimet e p</w:t>
      </w:r>
      <w:r w:rsidRPr="004B240B">
        <w:t xml:space="preserve">ërgjegjësisë së </w:t>
      </w:r>
      <w:bookmarkEnd w:id="253"/>
      <w:bookmarkEnd w:id="254"/>
      <w:bookmarkEnd w:id="255"/>
      <w:r w:rsidRPr="004B240B">
        <w:t>Shitësit</w:t>
      </w:r>
      <w:bookmarkEnd w:id="256"/>
    </w:p>
    <w:p w:rsidR="00C979B6" w:rsidRPr="004B240B" w:rsidRDefault="00C979B6" w:rsidP="00C979B6">
      <w:pPr>
        <w:pStyle w:val="Paragrafi0"/>
      </w:pPr>
      <w:bookmarkStart w:id="257" w:name="_DV_M394"/>
      <w:bookmarkEnd w:id="257"/>
      <w:r w:rsidRPr="004B240B">
        <w:t>Pavarësisht çdo parashikimi tjetër të MSHA, Shitësi nuk d</w:t>
      </w:r>
      <w:r>
        <w:t>o të jetë përgjegjës sipas MSHA.</w:t>
      </w:r>
    </w:p>
    <w:p w:rsidR="00C979B6" w:rsidRPr="004B240B" w:rsidRDefault="00C979B6" w:rsidP="00C979B6">
      <w:pPr>
        <w:pStyle w:val="Paragrafi0"/>
      </w:pPr>
      <w:bookmarkStart w:id="258" w:name="_DV_M395"/>
      <w:bookmarkStart w:id="259" w:name="_Toc222562493"/>
      <w:bookmarkEnd w:id="258"/>
      <w:r>
        <w:t>8.3.1 Afate</w:t>
      </w:r>
      <w:r w:rsidRPr="004B240B">
        <w:t>t</w:t>
      </w:r>
      <w:bookmarkEnd w:id="259"/>
      <w:r w:rsidRPr="004B240B">
        <w:t xml:space="preserve"> </w:t>
      </w:r>
    </w:p>
    <w:p w:rsidR="00C979B6" w:rsidRPr="004B240B" w:rsidRDefault="00C979B6" w:rsidP="00C979B6">
      <w:pPr>
        <w:pStyle w:val="Paragrafi0"/>
      </w:pPr>
      <w:bookmarkStart w:id="260" w:name="_DV_M396"/>
      <w:bookmarkEnd w:id="260"/>
      <w:r w:rsidRPr="004B240B">
        <w:t xml:space="preserve">Me përjashtim të rastit të </w:t>
      </w:r>
      <w:r>
        <w:t>pretendimit për shkelje të çdo g</w:t>
      </w:r>
      <w:r w:rsidRPr="004B240B">
        <w:t>arancie të Shitësit,</w:t>
      </w:r>
      <w:r>
        <w:t xml:space="preserve"> Blerësi i dërgon Shitësit një njoftim a</w:t>
      </w:r>
      <w:r w:rsidRPr="004B240B">
        <w:t xml:space="preserve">nkimi brenda </w:t>
      </w:r>
      <w:r>
        <w:t xml:space="preserve"> dy (2) vjetësh nga data e m</w:t>
      </w:r>
      <w:r w:rsidRPr="004B240B">
        <w:t>bylljes;</w:t>
      </w:r>
    </w:p>
    <w:p w:rsidR="00C979B6" w:rsidRPr="004B240B" w:rsidRDefault="00C979B6" w:rsidP="00C979B6">
      <w:pPr>
        <w:pStyle w:val="Paragrafi0"/>
      </w:pPr>
      <w:bookmarkStart w:id="261" w:name="_DV_M398"/>
      <w:bookmarkStart w:id="262" w:name="_DV_M400"/>
      <w:bookmarkStart w:id="263" w:name="_Toc222562494"/>
      <w:bookmarkEnd w:id="261"/>
      <w:bookmarkEnd w:id="262"/>
      <w:r>
        <w:t>8.3.2 Kufiri maksimal i p</w:t>
      </w:r>
      <w:r w:rsidRPr="004B240B">
        <w:t>retendimeve</w:t>
      </w:r>
      <w:bookmarkEnd w:id="263"/>
      <w:r w:rsidRPr="004B240B">
        <w:t xml:space="preserve"> </w:t>
      </w:r>
    </w:p>
    <w:p w:rsidR="00C979B6" w:rsidRPr="004B240B" w:rsidRDefault="00C979B6" w:rsidP="00C979B6">
      <w:pPr>
        <w:pStyle w:val="Paragrafi0"/>
      </w:pPr>
      <w:bookmarkStart w:id="264" w:name="_DV_M401"/>
      <w:bookmarkEnd w:id="264"/>
      <w:r w:rsidRPr="004B240B">
        <w:t>(i) në lidhje me çdo pretendim</w:t>
      </w:r>
      <w:r>
        <w:t xml:space="preserve"> të ngritur për shkelje të çdo garancie që parashikon n</w:t>
      </w:r>
      <w:r w:rsidRPr="004B240B">
        <w:t>en</w:t>
      </w:r>
      <w:r>
        <w:t>i 7.2.1 (Statusi i Shoqërisë), n</w:t>
      </w:r>
      <w:r w:rsidRPr="004B240B">
        <w:t>eni 7.</w:t>
      </w:r>
      <w:r>
        <w:t>2.2 (Aksionet e pa rënduara me b</w:t>
      </w:r>
      <w:r w:rsidRPr="004B240B">
        <w:t>arrë)</w:t>
      </w:r>
      <w:bookmarkStart w:id="265" w:name="_DV_C268"/>
      <w:r w:rsidRPr="004B240B">
        <w:t xml:space="preserve"> </w:t>
      </w:r>
      <w:bookmarkEnd w:id="265"/>
      <w:r>
        <w:t>dhe n</w:t>
      </w:r>
      <w:r w:rsidRPr="004B240B">
        <w:t>eni 7.2.3 (Pronari i ligjshëm)</w:t>
      </w:r>
      <w:bookmarkStart w:id="266" w:name="_DV_M403"/>
      <w:bookmarkEnd w:id="266"/>
      <w:r>
        <w:t>, të paguajë</w:t>
      </w:r>
      <w:r w:rsidRPr="004B240B">
        <w:t xml:space="preserve"> çdo shume që në </w:t>
      </w:r>
      <w:r>
        <w:t>vlerën totale tejkalon 100% të çmimit të s</w:t>
      </w:r>
      <w:r w:rsidRPr="004B240B">
        <w:t>hitjes; (ii) në përputhje me çdo pretendim</w:t>
      </w:r>
      <w:r>
        <w:t xml:space="preserve"> të ngritur për shkelje të çdo garancie që përmban n</w:t>
      </w:r>
      <w:r w:rsidRPr="004B240B">
        <w:t>eni</w:t>
      </w:r>
      <w:bookmarkStart w:id="267" w:name="_DV_M404"/>
      <w:bookmarkEnd w:id="267"/>
      <w:r>
        <w:t xml:space="preserve"> 7.2 të ndryshme nga g</w:t>
      </w:r>
      <w:r w:rsidRPr="004B240B">
        <w:t>arancitë e referuara ne piken (i) më sipër, të pa</w:t>
      </w:r>
      <w:r>
        <w:t>guajë</w:t>
      </w:r>
      <w:r w:rsidRPr="004B240B">
        <w:t xml:space="preserve"> çdo shumë që në</w:t>
      </w:r>
      <w:r>
        <w:t xml:space="preserve"> vlerën totale tejkalon 20% të çmimit të s</w:t>
      </w:r>
      <w:r w:rsidRPr="004B240B">
        <w:t xml:space="preserve">hitjes; </w:t>
      </w:r>
    </w:p>
    <w:p w:rsidR="00C979B6" w:rsidRPr="004B240B" w:rsidRDefault="00C979B6" w:rsidP="00C979B6">
      <w:pPr>
        <w:pStyle w:val="Paragrafi0"/>
      </w:pPr>
      <w:bookmarkStart w:id="268" w:name="_DV_M405"/>
      <w:bookmarkStart w:id="269" w:name="_DV_M407"/>
      <w:bookmarkStart w:id="270" w:name="_DV_M410"/>
      <w:bookmarkStart w:id="271" w:name="_Toc222562495"/>
      <w:bookmarkEnd w:id="268"/>
      <w:bookmarkEnd w:id="269"/>
      <w:bookmarkEnd w:id="270"/>
      <w:r>
        <w:t xml:space="preserve">8.3.3 </w:t>
      </w:r>
      <w:r w:rsidRPr="004B240B">
        <w:t>Njoftimet</w:t>
      </w:r>
      <w:bookmarkEnd w:id="271"/>
    </w:p>
    <w:p w:rsidR="00C979B6" w:rsidRPr="004B240B" w:rsidRDefault="00C979B6" w:rsidP="00C979B6">
      <w:pPr>
        <w:pStyle w:val="Paragrafi0"/>
      </w:pPr>
      <w:bookmarkStart w:id="272" w:name="_DV_M411"/>
      <w:bookmarkEnd w:id="272"/>
      <w:r w:rsidRPr="004B240B">
        <w:t xml:space="preserve">në lidhje me çdo pretendim kur arsyeja e këtij pretendimi është bërë e ditur në mënyrë të posaçme dhe të drejtë nga Shitësi Blerësit të paktën  </w:t>
      </w:r>
      <w:bookmarkStart w:id="273" w:name="_DV_C270"/>
      <w:r w:rsidRPr="004B240B">
        <w:t>pesë (5)</w:t>
      </w:r>
      <w:bookmarkStart w:id="274" w:name="_DV_M412"/>
      <w:bookmarkEnd w:id="273"/>
      <w:bookmarkEnd w:id="274"/>
      <w:r>
        <w:t xml:space="preserve"> ditë p</w:t>
      </w:r>
      <w:r w:rsidRPr="004B240B">
        <w:t>une përpa</w:t>
      </w:r>
      <w:r>
        <w:t>ra 10 shkurt 2009 në këtë MSHA dhe s</w:t>
      </w:r>
      <w:r w:rsidRPr="004B240B">
        <w:t>htojcat e saj</w:t>
      </w:r>
      <w:r>
        <w:t xml:space="preserve"> dhe përgjithësisht për çdo të d</w:t>
      </w:r>
      <w:r w:rsidRPr="004B240B">
        <w:t xml:space="preserve">hënë; </w:t>
      </w:r>
    </w:p>
    <w:p w:rsidR="00C979B6" w:rsidRPr="004B240B" w:rsidRDefault="00C979B6" w:rsidP="00C979B6">
      <w:pPr>
        <w:pStyle w:val="Paragrafi0"/>
      </w:pPr>
      <w:bookmarkStart w:id="275" w:name="_DV_M413"/>
      <w:bookmarkStart w:id="276" w:name="_Toc222562496"/>
      <w:bookmarkEnd w:id="275"/>
      <w:r>
        <w:t xml:space="preserve">8.3.4. </w:t>
      </w:r>
      <w:r w:rsidRPr="004B240B">
        <w:t>Neglizhenca e Blerësit</w:t>
      </w:r>
      <w:bookmarkEnd w:id="276"/>
      <w:r w:rsidRPr="004B240B">
        <w:t xml:space="preserve"> </w:t>
      </w:r>
    </w:p>
    <w:p w:rsidR="00C979B6" w:rsidRPr="004B240B" w:rsidRDefault="00C979B6" w:rsidP="00C979B6">
      <w:pPr>
        <w:pStyle w:val="Paragrafi0"/>
      </w:pPr>
      <w:bookmarkStart w:id="277" w:name="_DV_M414"/>
      <w:bookmarkEnd w:id="277"/>
      <w:r>
        <w:t>në lidhje me çdo dëm nëse ky d</w:t>
      </w:r>
      <w:r w:rsidRPr="004B240B">
        <w:t xml:space="preserve">ëm nuk do të kishte ndodhur përveç: </w:t>
      </w:r>
    </w:p>
    <w:p w:rsidR="00C979B6" w:rsidRPr="004B240B" w:rsidRDefault="00C979B6" w:rsidP="00C979B6">
      <w:pPr>
        <w:pStyle w:val="Paragrafi0"/>
      </w:pPr>
      <w:bookmarkStart w:id="278" w:name="_DV_M415"/>
      <w:bookmarkEnd w:id="278"/>
      <w:r>
        <w:t xml:space="preserve">a) </w:t>
      </w:r>
      <w:r w:rsidRPr="004B240B">
        <w:t>neglizhencës ose sjelljes s</w:t>
      </w:r>
      <w:r>
        <w:t>ë pakujdesshme të Blerësit pas m</w:t>
      </w:r>
      <w:r w:rsidRPr="004B240B">
        <w:t>bylljes;</w:t>
      </w:r>
    </w:p>
    <w:p w:rsidR="00C979B6" w:rsidRPr="004B240B" w:rsidRDefault="00C979B6" w:rsidP="00C979B6">
      <w:pPr>
        <w:pStyle w:val="Paragrafi0"/>
      </w:pPr>
      <w:bookmarkStart w:id="279" w:name="_DV_M416"/>
      <w:bookmarkEnd w:id="279"/>
      <w:r>
        <w:t xml:space="preserve">b) </w:t>
      </w:r>
      <w:r w:rsidRPr="004B240B">
        <w:t>ndryshimeve në mbajtjen e kontabilitetit: çdo ndryshim në politikat kontabël, bazat ose praktikat e Blerësit</w:t>
      </w:r>
      <w:r>
        <w:t>, të vendosura ose me fuqi pas m</w:t>
      </w:r>
      <w:r w:rsidRPr="004B240B">
        <w:t>bylljes;</w:t>
      </w:r>
    </w:p>
    <w:p w:rsidR="00C979B6" w:rsidRPr="004B240B" w:rsidRDefault="00C979B6" w:rsidP="00C979B6">
      <w:pPr>
        <w:pStyle w:val="Paragrafi0"/>
      </w:pPr>
      <w:bookmarkStart w:id="280" w:name="_DV_M417"/>
      <w:bookmarkStart w:id="281" w:name="_DV_M422"/>
      <w:bookmarkStart w:id="282" w:name="_Toc222562497"/>
      <w:bookmarkEnd w:id="280"/>
      <w:bookmarkEnd w:id="281"/>
      <w:r>
        <w:t>8.3.5 Fitimi n</w:t>
      </w:r>
      <w:r w:rsidRPr="004B240B">
        <w:t>eto</w:t>
      </w:r>
      <w:bookmarkEnd w:id="282"/>
    </w:p>
    <w:p w:rsidR="00C979B6" w:rsidRPr="004B240B" w:rsidRDefault="00C979B6" w:rsidP="00C979B6">
      <w:pPr>
        <w:pStyle w:val="Paragrafi0"/>
      </w:pPr>
      <w:bookmarkStart w:id="283" w:name="_DV_M423"/>
      <w:bookmarkEnd w:id="283"/>
      <w:r>
        <w:t>në lidhje me çdo pretendim për d</w:t>
      </w:r>
      <w:r w:rsidRPr="004B240B">
        <w:t>ëme të shkaktuara Blerësit në kufijtë e çdo përfitimi që i korrespondon përfitimit neto të Blerësit të lindur prej saj.</w:t>
      </w:r>
    </w:p>
    <w:p w:rsidR="00C979B6" w:rsidRPr="004B240B" w:rsidRDefault="00C979B6" w:rsidP="00C979B6">
      <w:pPr>
        <w:pStyle w:val="Paragrafi0"/>
      </w:pPr>
      <w:bookmarkStart w:id="284" w:name="_DV_M424"/>
      <w:bookmarkStart w:id="285" w:name="_Toc222562498"/>
      <w:bookmarkEnd w:id="284"/>
      <w:r>
        <w:t xml:space="preserve">8.3.6 </w:t>
      </w:r>
      <w:r w:rsidRPr="004B240B">
        <w:t>Pranimet e Blerësit</w:t>
      </w:r>
      <w:bookmarkEnd w:id="285"/>
      <w:r w:rsidRPr="004B240B">
        <w:t xml:space="preserve"> </w:t>
      </w:r>
    </w:p>
    <w:p w:rsidR="00C979B6" w:rsidRPr="004B240B" w:rsidRDefault="00C979B6" w:rsidP="00C979B6">
      <w:pPr>
        <w:pStyle w:val="Paragrafi0"/>
      </w:pPr>
      <w:bookmarkStart w:id="286" w:name="_DV_M425"/>
      <w:bookmarkEnd w:id="286"/>
      <w:r w:rsidRPr="004B240B">
        <w:t>Blerësi njeh dhe b</w:t>
      </w:r>
      <w:r>
        <w:t>ie dakord se (me përjashtim të g</w:t>
      </w:r>
      <w:r w:rsidRPr="004B240B">
        <w:t>arancive të shprehura të Shitësit që përmban kjo MSHA):</w:t>
      </w:r>
    </w:p>
    <w:p w:rsidR="00C979B6" w:rsidRPr="004B240B" w:rsidRDefault="00C979B6" w:rsidP="00C979B6">
      <w:pPr>
        <w:pStyle w:val="Paragrafi0"/>
      </w:pPr>
      <w:bookmarkStart w:id="287" w:name="_DV_M426"/>
      <w:bookmarkEnd w:id="287"/>
      <w:r>
        <w:t xml:space="preserve">i) </w:t>
      </w:r>
      <w:r w:rsidRPr="004B240B">
        <w:t>Blerësi nuk është detyruar të lidhë këtë MSHA mbështetur në ndonjë deklarim, garanci, zotim, kuptim ose çfarëdo deklarate gojore të kryer nga Shitësi, agjentët, personeli ose këshilltarë e tij, të ndryshme nga ato shprehimisht të referuara në këtë MSHA;</w:t>
      </w:r>
    </w:p>
    <w:p w:rsidR="00C979B6" w:rsidRPr="004B240B" w:rsidRDefault="00C979B6" w:rsidP="00C979B6">
      <w:pPr>
        <w:pStyle w:val="Paragrafi0"/>
      </w:pPr>
      <w:bookmarkStart w:id="288" w:name="_DV_M427"/>
      <w:bookmarkEnd w:id="288"/>
      <w:r>
        <w:t xml:space="preserve">ii) Blerësi ishte </w:t>
      </w:r>
      <w:r w:rsidRPr="004B240B">
        <w:t xml:space="preserve">përgjegjës </w:t>
      </w:r>
      <w:r>
        <w:t xml:space="preserve">i vetëm </w:t>
      </w:r>
      <w:r w:rsidRPr="004B240B">
        <w:t xml:space="preserve">për zhvillimin e hetimit të vet të pavarur dhe të </w:t>
      </w:r>
      <w:r w:rsidRPr="000D35B2">
        <w:rPr>
          <w:i/>
        </w:rPr>
        <w:t>due diligence</w:t>
      </w:r>
      <w:r w:rsidRPr="004B240B">
        <w:t>, me shpenzimet e veta, përpara lidhjes së kësaj MSHA;</w:t>
      </w:r>
    </w:p>
    <w:p w:rsidR="00C979B6" w:rsidRPr="004B240B" w:rsidRDefault="00C979B6" w:rsidP="00C979B6">
      <w:pPr>
        <w:pStyle w:val="Paragrafi0"/>
      </w:pPr>
      <w:bookmarkStart w:id="289" w:name="_DV_M428"/>
      <w:bookmarkEnd w:id="289"/>
      <w:r>
        <w:t>iii) Blerësi ka marrë</w:t>
      </w:r>
      <w:r w:rsidRPr="004B240B">
        <w:t xml:space="preserve"> të gjitha këshillat e nevojshme të pavarura sipa</w:t>
      </w:r>
      <w:r>
        <w:t>s kërkesave të veta dhe ka blerë a</w:t>
      </w:r>
      <w:r w:rsidRPr="004B240B">
        <w:t>ksionet duke përballuar rrezikun e tij; dhe</w:t>
      </w:r>
    </w:p>
    <w:p w:rsidR="00C979B6" w:rsidRPr="004B240B" w:rsidRDefault="00C979B6" w:rsidP="00C979B6">
      <w:pPr>
        <w:pStyle w:val="Paragrafi0"/>
      </w:pPr>
      <w:bookmarkStart w:id="290" w:name="_DV_M429"/>
      <w:bookmarkEnd w:id="290"/>
      <w:r>
        <w:t xml:space="preserve">iv) </w:t>
      </w:r>
      <w:r w:rsidRPr="004B240B">
        <w:t>Blerë</w:t>
      </w:r>
      <w:r>
        <w:t>si ka akses të plote në çdo të d</w:t>
      </w:r>
      <w:r w:rsidRPr="004B240B">
        <w:t xml:space="preserve">hënë dhe çdo informacion të përmbajtur në </w:t>
      </w:r>
      <w:r w:rsidRPr="00A5363E">
        <w:rPr>
          <w:i/>
        </w:rPr>
        <w:t>data-room</w:t>
      </w:r>
      <w:r w:rsidRPr="004B240B">
        <w:t xml:space="preserve"> e Shitësi nuk mban përgjegjësi në lidhje me plotësinë ose saktësinë e informacionit të përmbajtur në </w:t>
      </w:r>
      <w:r w:rsidRPr="00A5363E">
        <w:rPr>
          <w:i/>
        </w:rPr>
        <w:t>data-room</w:t>
      </w:r>
      <w:r w:rsidRPr="004B240B">
        <w:t>.</w:t>
      </w:r>
    </w:p>
    <w:p w:rsidR="00C979B6" w:rsidRDefault="00C979B6" w:rsidP="00C979B6">
      <w:pPr>
        <w:pStyle w:val="Paragrafi0"/>
      </w:pPr>
      <w:bookmarkStart w:id="291" w:name="_DV_M430"/>
      <w:bookmarkEnd w:id="291"/>
      <w:r w:rsidRPr="004B240B">
        <w:t>Shitësi nuk do të mbajë përgjegjësi për pretendimet në lidh</w:t>
      </w:r>
      <w:r>
        <w:t>je me të d</w:t>
      </w:r>
      <w:r w:rsidRPr="004B240B">
        <w:t xml:space="preserve">hënat dhe çdo informacion të përmbajtur në </w:t>
      </w:r>
      <w:r w:rsidRPr="00A5363E">
        <w:rPr>
          <w:i/>
        </w:rPr>
        <w:t>data-room</w:t>
      </w:r>
      <w:r w:rsidRPr="004B240B">
        <w:t xml:space="preserve"> të ndryshëm nga pretendimi në lidhje me garancitë e shprehura në këtë MSHA. </w:t>
      </w:r>
    </w:p>
    <w:p w:rsidR="00C979B6" w:rsidRPr="004B240B" w:rsidRDefault="00C979B6" w:rsidP="00C979B6">
      <w:pPr>
        <w:pStyle w:val="Paragrafi0"/>
      </w:pPr>
      <w:bookmarkStart w:id="292" w:name="_DV_M431"/>
      <w:bookmarkStart w:id="293" w:name="_Toc222562499"/>
      <w:bookmarkEnd w:id="292"/>
      <w:r>
        <w:t>8.4 Përjashtimi dhe kufizimet e p</w:t>
      </w:r>
      <w:r w:rsidRPr="004B240B">
        <w:t>ërgjegjësisë së Blerësit</w:t>
      </w:r>
      <w:bookmarkEnd w:id="293"/>
      <w:r w:rsidRPr="004B240B">
        <w:t xml:space="preserve"> </w:t>
      </w:r>
    </w:p>
    <w:p w:rsidR="00C979B6" w:rsidRPr="004B240B" w:rsidRDefault="00C979B6" w:rsidP="00C979B6">
      <w:pPr>
        <w:pStyle w:val="Paragrafi0"/>
      </w:pPr>
      <w:bookmarkStart w:id="294" w:name="_Toc222562500"/>
      <w:r w:rsidRPr="004B240B">
        <w:t>Pavarësisht çdo parashikimi tjetër të MSHA, Shitësi nuk do të jete përgjegjës sipas MSHA:</w:t>
      </w:r>
      <w:bookmarkEnd w:id="294"/>
    </w:p>
    <w:p w:rsidR="00C979B6" w:rsidRPr="004B240B" w:rsidRDefault="00C979B6" w:rsidP="00C979B6">
      <w:pPr>
        <w:pStyle w:val="Paragrafi0"/>
      </w:pPr>
      <w:bookmarkStart w:id="295" w:name="_Toc222562501"/>
      <w:r>
        <w:t xml:space="preserve">8.4.1 </w:t>
      </w:r>
      <w:r w:rsidRPr="004B240B">
        <w:t>Afatet</w:t>
      </w:r>
      <w:bookmarkEnd w:id="295"/>
      <w:r w:rsidRPr="004B240B">
        <w:t xml:space="preserve"> </w:t>
      </w:r>
    </w:p>
    <w:p w:rsidR="00C979B6" w:rsidRPr="004B240B" w:rsidRDefault="00C979B6" w:rsidP="00C979B6">
      <w:pPr>
        <w:pStyle w:val="Paragrafi0"/>
      </w:pPr>
      <w:r>
        <w:t>Nëse një njoftim a</w:t>
      </w:r>
      <w:r w:rsidRPr="004B240B">
        <w:t>nkimi është paraqitur nga Shitësi tek</w:t>
      </w:r>
      <w:r>
        <w:t xml:space="preserve"> Blerësi pas dy (2) viteve nga data e m</w:t>
      </w:r>
      <w:r w:rsidRPr="004B240B">
        <w:t>bylljes, me përjashtim të rasteve të një pretendimi</w:t>
      </w:r>
      <w:r>
        <w:t xml:space="preserve"> të ngritur për shkelje të çdo g</w:t>
      </w:r>
      <w:r w:rsidRPr="004B240B">
        <w:t>arancie nga  Blerësi;</w:t>
      </w:r>
    </w:p>
    <w:p w:rsidR="00C979B6" w:rsidRPr="004B240B" w:rsidRDefault="00C979B6" w:rsidP="00C979B6">
      <w:pPr>
        <w:pStyle w:val="Paragrafi0"/>
      </w:pPr>
      <w:bookmarkStart w:id="296" w:name="_Toc222562502"/>
      <w:r>
        <w:t xml:space="preserve">8.4.2 </w:t>
      </w:r>
      <w:r w:rsidRPr="004B240B">
        <w:t>Kufi</w:t>
      </w:r>
      <w:r>
        <w:t>ri maksimal i p</w:t>
      </w:r>
      <w:r w:rsidRPr="004B240B">
        <w:t>retendimeve</w:t>
      </w:r>
      <w:bookmarkEnd w:id="296"/>
      <w:r w:rsidRPr="004B240B">
        <w:t xml:space="preserve"> </w:t>
      </w:r>
    </w:p>
    <w:p w:rsidR="00C979B6" w:rsidRPr="004B240B" w:rsidRDefault="00C979B6" w:rsidP="00C979B6">
      <w:pPr>
        <w:pStyle w:val="Paragrafi0"/>
      </w:pPr>
      <w:r w:rsidRPr="004B240B">
        <w:t>Çdo pretendim nuk do të tejkalojë shumën e përgj</w:t>
      </w:r>
      <w:r>
        <w:t>ithshme të barabartë me 20% të çmimit të s</w:t>
      </w:r>
      <w:r w:rsidRPr="004B240B">
        <w:t>hitjes (me përjashtim të pretendimeve në lidhje me mospagimin e Çmimit të Shitjes);</w:t>
      </w:r>
    </w:p>
    <w:p w:rsidR="00C979B6" w:rsidRPr="00A2712E" w:rsidRDefault="00C979B6" w:rsidP="00C979B6">
      <w:pPr>
        <w:pStyle w:val="Paragrafi0"/>
      </w:pPr>
      <w:r>
        <w:t xml:space="preserve">8.4.3 </w:t>
      </w:r>
      <w:r w:rsidRPr="00A2712E">
        <w:t>Neglizhenca e Shitësit</w:t>
      </w:r>
      <w:bookmarkEnd w:id="0"/>
    </w:p>
    <w:p w:rsidR="00C979B6" w:rsidRDefault="00C979B6" w:rsidP="00C979B6">
      <w:pPr>
        <w:pStyle w:val="Paragrafi0"/>
      </w:pPr>
      <w:r>
        <w:t>Pretendimet për d</w:t>
      </w:r>
      <w:r w:rsidRPr="00A2712E">
        <w:t>ëme nëse</w:t>
      </w:r>
      <w:r>
        <w:t xml:space="preserve"> d</w:t>
      </w:r>
      <w:r w:rsidRPr="00A2712E">
        <w:t>ëmi është shkaktuar nga neglizhenca dhe/ose sjellja e pakujdesshme e Shitësit;</w:t>
      </w:r>
    </w:p>
    <w:p w:rsidR="00C979B6" w:rsidRPr="00A2712E" w:rsidRDefault="00C979B6" w:rsidP="00C979B6">
      <w:pPr>
        <w:pStyle w:val="Paragrafi0"/>
      </w:pPr>
    </w:p>
    <w:p w:rsidR="00C979B6" w:rsidRPr="00A2712E" w:rsidRDefault="00C979B6" w:rsidP="00C979B6">
      <w:pPr>
        <w:pStyle w:val="Paragrafi0"/>
      </w:pPr>
      <w:bookmarkStart w:id="297" w:name="_Toc222562504"/>
      <w:r>
        <w:t>8.4.4 Fitimi n</w:t>
      </w:r>
      <w:r w:rsidRPr="00A2712E">
        <w:t>eto</w:t>
      </w:r>
      <w:bookmarkEnd w:id="297"/>
      <w:r w:rsidRPr="00A2712E">
        <w:t xml:space="preserve"> </w:t>
      </w:r>
    </w:p>
    <w:p w:rsidR="00C979B6" w:rsidRPr="00A2712E" w:rsidRDefault="00C979B6" w:rsidP="00C979B6">
      <w:pPr>
        <w:pStyle w:val="Paragrafi0"/>
      </w:pPr>
      <w:r>
        <w:t>Pretendimet për d</w:t>
      </w:r>
      <w:r w:rsidRPr="00A2712E">
        <w:t xml:space="preserve">ëmet e pësuara nga Shitësi në kufijtë e përfitimit neto përkatës të arritur nga Shitësi. </w:t>
      </w:r>
    </w:p>
    <w:p w:rsidR="00C979B6" w:rsidRPr="00A2712E" w:rsidRDefault="00C979B6" w:rsidP="00C979B6">
      <w:pPr>
        <w:pStyle w:val="Paragrafi0"/>
      </w:pPr>
      <w:bookmarkStart w:id="298" w:name="_Toc222562505"/>
      <w:r>
        <w:t>8.5 Zvogëlimi i d</w:t>
      </w:r>
      <w:r w:rsidRPr="00A2712E">
        <w:t>ëmeve</w:t>
      </w:r>
      <w:bookmarkEnd w:id="298"/>
      <w:r w:rsidRPr="00A2712E">
        <w:t xml:space="preserve"> </w:t>
      </w:r>
    </w:p>
    <w:p w:rsidR="00C979B6" w:rsidRPr="00A2712E" w:rsidRDefault="00C979B6" w:rsidP="00C979B6">
      <w:pPr>
        <w:pStyle w:val="Paragrafi0"/>
      </w:pPr>
      <w:bookmarkStart w:id="299" w:name="_DV_C274"/>
      <w:r w:rsidRPr="00A2712E">
        <w:t xml:space="preserve">Të dyja Palët do të mundësojnë që të gjitha hapat e nevojshëm të jenë ndërmarrë </w:t>
      </w:r>
      <w:bookmarkEnd w:id="299"/>
      <w:r w:rsidRPr="00A2712E">
        <w:t>dhe e gjithë ndihma e nevojshme të jetë dhënë për</w:t>
      </w:r>
      <w:r>
        <w:t xml:space="preserve"> të shmangur ose zvogëluar çdo dëm i cili në mungesë</w:t>
      </w:r>
      <w:r w:rsidRPr="00A2712E">
        <w:t xml:space="preserve"> të zvogëlimit mund të shkaktojë lindjen e përgjegjësisë në lidhje me çdo pretendim sipas kësaj MSHA.</w:t>
      </w:r>
    </w:p>
    <w:p w:rsidR="00C979B6" w:rsidRPr="00A2712E" w:rsidRDefault="00C979B6" w:rsidP="00C979B6">
      <w:pPr>
        <w:pStyle w:val="Paragrafi0"/>
      </w:pPr>
      <w:bookmarkStart w:id="300" w:name="_DV_M433"/>
      <w:bookmarkStart w:id="301" w:name="_Toc205200519"/>
      <w:bookmarkStart w:id="302" w:name="_Toc6157303"/>
      <w:bookmarkStart w:id="303" w:name="_Toc206345695"/>
      <w:bookmarkStart w:id="304" w:name="_Toc222562506"/>
      <w:bookmarkEnd w:id="300"/>
      <w:r>
        <w:t xml:space="preserve">8.6 </w:t>
      </w:r>
      <w:r w:rsidRPr="00A2712E">
        <w:t xml:space="preserve">Përcjellja e </w:t>
      </w:r>
      <w:bookmarkEnd w:id="301"/>
      <w:bookmarkEnd w:id="302"/>
      <w:bookmarkEnd w:id="303"/>
      <w:r>
        <w:t>p</w:t>
      </w:r>
      <w:r w:rsidRPr="00A2712E">
        <w:t>retendimeve</w:t>
      </w:r>
      <w:bookmarkEnd w:id="304"/>
    </w:p>
    <w:p w:rsidR="00C979B6" w:rsidRPr="00A2712E" w:rsidRDefault="00C979B6" w:rsidP="00C979B6">
      <w:pPr>
        <w:pStyle w:val="Paragrafi0"/>
      </w:pPr>
      <w:bookmarkStart w:id="305" w:name="_DV_M434"/>
      <w:bookmarkStart w:id="306" w:name="_Toc222562507"/>
      <w:bookmarkEnd w:id="305"/>
      <w:r>
        <w:t xml:space="preserve">8.6.1 </w:t>
      </w:r>
      <w:r w:rsidRPr="00A2712E">
        <w:t>Njoftimet</w:t>
      </w:r>
      <w:bookmarkEnd w:id="306"/>
      <w:r w:rsidRPr="00A2712E">
        <w:t xml:space="preserve"> </w:t>
      </w:r>
    </w:p>
    <w:p w:rsidR="00C979B6" w:rsidRPr="00A2712E" w:rsidRDefault="00C979B6" w:rsidP="00C979B6">
      <w:pPr>
        <w:pStyle w:val="Paragrafi0"/>
      </w:pPr>
      <w:bookmarkStart w:id="307" w:name="_DV_M435"/>
      <w:bookmarkEnd w:id="307"/>
      <w:r w:rsidRPr="00A2712E">
        <w:t>Nëse Blerësi njihet me çdo arsye që mund të përbëjë shkas për ngritje pretendimi ndaj Shitësit sipas kësaj MSHA, një njoftim për këtë fakt duhet t</w:t>
      </w:r>
      <w:r>
        <w:t>’</w:t>
      </w:r>
      <w:r w:rsidRPr="00A2712E">
        <w:t>i dërgoh</w:t>
      </w:r>
      <w:r>
        <w:t>et Shitësit sa më shpejt të jetë</w:t>
      </w:r>
      <w:r w:rsidRPr="00A2712E">
        <w:t xml:space="preserve"> e mundur dhe brend</w:t>
      </w:r>
      <w:r>
        <w:t>a tre (3) muajve nga zbulimi</w:t>
      </w:r>
      <w:r w:rsidRPr="00A2712E">
        <w:t xml:space="preserve"> i këtij fakti nga Blerësi.  </w:t>
      </w:r>
      <w:bookmarkStart w:id="308" w:name="_DV_M436"/>
      <w:bookmarkEnd w:id="308"/>
    </w:p>
    <w:p w:rsidR="00C979B6" w:rsidRPr="00A2712E" w:rsidRDefault="00C979B6" w:rsidP="00C979B6">
      <w:pPr>
        <w:pStyle w:val="Paragrafi0"/>
      </w:pPr>
      <w:r>
        <w:t>Çdo pretendim për dëme sipas n</w:t>
      </w:r>
      <w:r w:rsidRPr="00A2712E">
        <w:t>enit 8 do të verifikohet duke i dhënë Shitësit një njoftim me shkrim për pretendimin në fjalë, duke specifikuar (me detaje të arsyeshme) çështjen e cila ka bërë të lindë pretendimi, llojin e pretendimit d</w:t>
      </w:r>
      <w:r>
        <w:t>he shumën e kërkuar në lidhje me</w:t>
      </w:r>
      <w:r w:rsidRPr="00A2712E">
        <w:t xml:space="preserve"> të (duke përcaktuar me detaje të arsyeshme, llogaritjet e pretenduesit në lidhje</w:t>
      </w:r>
      <w:r>
        <w:t xml:space="preserve"> më humbjet që supozohet të jenë</w:t>
      </w:r>
      <w:r w:rsidRPr="00A2712E">
        <w:t xml:space="preserve"> shkaktuar pr</w:t>
      </w:r>
      <w:r>
        <w:t>ej saj), dhe një njoftim i tillë do të jetë një “Njoftim a</w:t>
      </w:r>
      <w:r w:rsidRPr="00A2712E">
        <w:t>nkimi”.</w:t>
      </w:r>
    </w:p>
    <w:p w:rsidR="00C979B6" w:rsidRPr="00A2712E" w:rsidRDefault="00C979B6" w:rsidP="00C979B6">
      <w:pPr>
        <w:pStyle w:val="Paragrafi0"/>
      </w:pPr>
      <w:bookmarkStart w:id="309" w:name="_DV_M437"/>
      <w:bookmarkStart w:id="310" w:name="_Toc222562508"/>
      <w:bookmarkEnd w:id="309"/>
      <w:r>
        <w:t xml:space="preserve">8.6.2 </w:t>
      </w:r>
      <w:r w:rsidRPr="00A2712E">
        <w:t>Hetimet nga Shitësi</w:t>
      </w:r>
      <w:bookmarkEnd w:id="310"/>
      <w:r w:rsidRPr="00A2712E">
        <w:t xml:space="preserve"> </w:t>
      </w:r>
    </w:p>
    <w:p w:rsidR="00C979B6" w:rsidRPr="00A2712E" w:rsidRDefault="00C979B6" w:rsidP="00C979B6">
      <w:pPr>
        <w:pStyle w:val="Paragrafi0"/>
      </w:pPr>
      <w:bookmarkStart w:id="311" w:name="_DV_M438"/>
      <w:bookmarkEnd w:id="311"/>
      <w:r w:rsidRPr="00A2712E">
        <w:t>Pa përjashtuar vlefshmërinë e pretendimit ose supozimit të pretendimit në fjalë, Shitësi dhe këshilltarëve të  tij profesionistë do t’u jepet koha dhe burimet e mjaftueshme për të hetuar çështjen ose rrethanat e supozuara që kanë mundësua</w:t>
      </w:r>
      <w:r>
        <w:t>r lindjen e pretendimit në fjalë</w:t>
      </w:r>
      <w:r w:rsidRPr="00A2712E">
        <w:t xml:space="preserve"> dhe shumën që duhet shlyer. Për këtë qëllim Blerësi duhet t</w:t>
      </w:r>
      <w:r>
        <w:t>’</w:t>
      </w:r>
      <w:r w:rsidRPr="00A2712E">
        <w:t>i japë t</w:t>
      </w:r>
      <w:r>
        <w:t>’</w:t>
      </w:r>
      <w:r w:rsidRPr="00A2712E">
        <w:t>i siguroje Shitësit</w:t>
      </w:r>
      <w:r>
        <w:t>:</w:t>
      </w:r>
      <w:r w:rsidRPr="00A2712E">
        <w:t xml:space="preserve"> (i) të gjithë këtë informacion dhe ndihmë të kërkuar dhe (ii) të drejtën për të shqyrtuar dhe bërë kopje ose fotografi të çdo dokumenti dhe regjistrimi, në kufijtë e arsyeshëm që lidhen me çështjen e pretenduar dhe sipas kërkesave të arsyeshme të Shitësit apo të këshilltarëve të tij profesionistë. Shitësi bie dakord të mbajë të gjithë këtë informacion konfidencial dhe ta përdorë vetëm për qëllimet e pretendimit në fjalë. Nëse pretendimi do të konsiderohet i pabazuar, Blerësi do të dëmshpërblejë plotësisht Shitësin për çdo shpenzim të kryer në lidhje me rrëzimin e pretendimit. </w:t>
      </w:r>
    </w:p>
    <w:p w:rsidR="00C979B6" w:rsidRPr="00A2712E" w:rsidRDefault="00C979B6" w:rsidP="00C979B6">
      <w:pPr>
        <w:pStyle w:val="Paragrafi0"/>
      </w:pPr>
      <w:bookmarkStart w:id="312" w:name="_DV_M442"/>
      <w:bookmarkStart w:id="313" w:name="_Toc222562509"/>
      <w:bookmarkEnd w:id="312"/>
      <w:r>
        <w:t>8.6.3 Pretendimet/përgjegjësia e palëve të t</w:t>
      </w:r>
      <w:r w:rsidRPr="00A2712E">
        <w:t>reta</w:t>
      </w:r>
      <w:bookmarkEnd w:id="313"/>
      <w:r w:rsidRPr="00A2712E">
        <w:t xml:space="preserve"> </w:t>
      </w:r>
    </w:p>
    <w:p w:rsidR="00C979B6" w:rsidRPr="00A2712E" w:rsidRDefault="00C979B6" w:rsidP="00C979B6">
      <w:pPr>
        <w:pStyle w:val="Paragrafi0"/>
      </w:pPr>
      <w:bookmarkStart w:id="314" w:name="_DV_M443"/>
      <w:bookmarkEnd w:id="314"/>
      <w:r w:rsidRPr="00A2712E">
        <w:t>Nëse pretendimi në fjalë është rezultat ose ka lidhje me një pretendim ose përgjegjësi të një pale të tretë</w:t>
      </w:r>
      <w:r>
        <w:t>,</w:t>
      </w:r>
      <w:r w:rsidRPr="00A2712E">
        <w:t xml:space="preserve"> atëherë: </w:t>
      </w:r>
    </w:p>
    <w:p w:rsidR="00C979B6" w:rsidRPr="00A2712E" w:rsidRDefault="00C979B6" w:rsidP="00C979B6">
      <w:pPr>
        <w:pStyle w:val="Paragrafi0"/>
      </w:pPr>
      <w:bookmarkStart w:id="315" w:name="_DV_M444"/>
      <w:bookmarkEnd w:id="315"/>
      <w:r>
        <w:t xml:space="preserve">a) </w:t>
      </w:r>
      <w:r w:rsidRPr="00A2712E">
        <w:t>nuk do të pranohet përgjegjësia nga ose për llogari të Bler</w:t>
      </w:r>
      <w:r>
        <w:t>ësit dhe pretendimi nuk do të ce</w:t>
      </w:r>
      <w:r w:rsidRPr="00A2712E">
        <w:t xml:space="preserve">nohet, zgjidhet ose paguhet pa miratimin paraprak me shkrim të Shitësit, miratimi i të cilit nuk do të refuzohet ose shtyhet pa arsye; dhe  </w:t>
      </w:r>
      <w:bookmarkStart w:id="316" w:name="_DV_M446"/>
      <w:bookmarkEnd w:id="316"/>
    </w:p>
    <w:p w:rsidR="00C979B6" w:rsidRDefault="00C979B6" w:rsidP="00C979B6">
      <w:pPr>
        <w:pStyle w:val="Paragrafi0"/>
      </w:pPr>
      <w:r>
        <w:t xml:space="preserve">b) </w:t>
      </w:r>
      <w:r w:rsidRPr="00A2712E">
        <w:t>Shitësi do të gëzojë të drejtën të marrë pjesë me shpenzimet dhe këshillimet e zgjedhura vetë në mbrojtje të Blerësit ndaj pretendimeve të palës së tretë. Në një rast të tillë, Blerësi do t’i japë Shitësit dhe këshilltarit të tij mundësinë për të diskutuar dhe kundërshtuar (e drejtë kjo që nuk duhet ushtruar në mënyrë të paarsyeshme) në lidhje me drejtimin e mbrojtjes se pretendimit. Blerësi duhet të mbajë të informuar Shitësin, në mënyrë të arsyeshme, në lidhje me ecurinë e pretendimit të palëve të treta dhe mb</w:t>
      </w:r>
      <w:r>
        <w:t>rojtjen përkatëse dhe do të jetë</w:t>
      </w:r>
      <w:r w:rsidRPr="00A2712E">
        <w:t xml:space="preserve"> i gatshëm t</w:t>
      </w:r>
      <w:r>
        <w:t>’</w:t>
      </w:r>
      <w:r w:rsidRPr="00A2712E">
        <w:t>i sigurojë Shitësit kopje së të gjithë njoftimeve, komunikimeve me shkrim dhe dosjeve (duke përfshirë edhe dokumentet gjyqësore) të përgatitura nga ose për llogari të secilës palë të pretendimit në fjalë. Shitësi do të ruajë konfidencialitetin e këtij informacioni</w:t>
      </w:r>
      <w:bookmarkStart w:id="317" w:name="_DV_C278"/>
      <w:r w:rsidRPr="00A2712E">
        <w:t>.</w:t>
      </w:r>
      <w:bookmarkEnd w:id="317"/>
    </w:p>
    <w:p w:rsidR="00C979B6" w:rsidRPr="00A2712E" w:rsidRDefault="00C979B6" w:rsidP="00C979B6">
      <w:pPr>
        <w:pStyle w:val="Paragrafi0"/>
      </w:pPr>
      <w:bookmarkStart w:id="318" w:name="_DV_M447"/>
      <w:bookmarkStart w:id="319" w:name="_Toc205200520"/>
      <w:bookmarkStart w:id="320" w:name="_Toc6157304"/>
      <w:bookmarkStart w:id="321" w:name="_Toc206345696"/>
      <w:bookmarkStart w:id="322" w:name="_Toc222562510"/>
      <w:bookmarkEnd w:id="318"/>
      <w:r>
        <w:t xml:space="preserve">8.7 </w:t>
      </w:r>
      <w:r w:rsidRPr="00A2712E">
        <w:t>Shlyerja paraprake</w:t>
      </w:r>
      <w:bookmarkEnd w:id="322"/>
      <w:r w:rsidRPr="00A2712E">
        <w:t xml:space="preserve"> </w:t>
      </w:r>
      <w:bookmarkEnd w:id="319"/>
      <w:bookmarkEnd w:id="320"/>
      <w:bookmarkEnd w:id="321"/>
    </w:p>
    <w:p w:rsidR="00C979B6" w:rsidRPr="00A2712E" w:rsidRDefault="00C979B6" w:rsidP="00C979B6">
      <w:pPr>
        <w:pStyle w:val="Paragrafi0"/>
      </w:pPr>
      <w:bookmarkStart w:id="323" w:name="_DV_M448"/>
      <w:bookmarkEnd w:id="323"/>
      <w:r w:rsidRPr="00A2712E">
        <w:t>Nëse përpara se Shitësi të paguajë shuma për shlyerjen e pretendimeve sipas kësaj MSHA, Blerësi përfiton ose është gëzon të drejtën të përfitojë (me anë të pagesës, zbritjes, kreditimit, përjashtimit os</w:t>
      </w:r>
      <w:r>
        <w:t>e mjeti tjetër) nga pala e tretë</w:t>
      </w:r>
      <w:r w:rsidRPr="00A2712E">
        <w:t xml:space="preserve"> një shumë e cila i referohet shumës së ngjarjes së pretenduar, Blerësi do të mundësojë </w:t>
      </w:r>
      <w:r>
        <w:t>kryerjen e të gjitha hapave të nevojshme</w:t>
      </w:r>
      <w:r w:rsidRPr="00A2712E">
        <w:t xml:space="preserve"> të ndërmerren për mbledhjen e kësaj shume dhe çdo shumë e shlyer në këtë mënyrë (pa përfshirë kostot e arsyeshm</w:t>
      </w:r>
      <w:r>
        <w:t>e të kryera për këtë shumë dhe t</w:t>
      </w:r>
      <w:r w:rsidRPr="00A2712E">
        <w:t>atimin përkatës pas llogaritjes së çdo lehtësire tatimore të mundshme në lidhje me çështjen për të cilën ka lindur pretendimi) do të zvogëlojë ose kënaqë, sipas rastit, këtë pretendim duke kuptuar që (a) Blerësi do të njoftojë për këtë preten</w:t>
      </w:r>
      <w:r>
        <w:t>dim Shitësin sipas kësaj MSHA në përputhje me kohën në të</w:t>
      </w:r>
      <w:r w:rsidRPr="00A2712E">
        <w:t xml:space="preserve"> cilën ka ndodhur ngjarja që i ka dhënë shkas pretendimit dhe përpara ekzekutimit për mbledhjen e shumës nga palët e treta dhe (b) në rast se ky njoftim pretendimi është dhënë b</w:t>
      </w:r>
      <w:r>
        <w:t>renda  afatit të përcaktuar në n</w:t>
      </w:r>
      <w:r w:rsidRPr="00A2712E">
        <w:t>enin 8.3.1, ky pretendim do të ngrihet dhe mund të ekzekutohet nga Shitësi vetëm pasi të jenë kryer të gjithë hapat e nevojshme për të ekzekutuar mbledhjen e kësaj shume, pasi të jenë zbritur shumat e shlyera në atë moment (siç parashikohet më sipër).</w:t>
      </w:r>
    </w:p>
    <w:p w:rsidR="00C979B6" w:rsidRPr="00A2712E" w:rsidRDefault="00C979B6" w:rsidP="00C979B6">
      <w:pPr>
        <w:pStyle w:val="Paragrafi0"/>
      </w:pPr>
      <w:bookmarkStart w:id="324" w:name="_DV_M449"/>
      <w:bookmarkStart w:id="325" w:name="_Toc205200521"/>
      <w:bookmarkStart w:id="326" w:name="_Toc6157305"/>
      <w:bookmarkStart w:id="327" w:name="_Toc206345697"/>
      <w:bookmarkStart w:id="328" w:name="_Toc222562511"/>
      <w:bookmarkEnd w:id="324"/>
      <w:r>
        <w:t xml:space="preserve">8.8 </w:t>
      </w:r>
      <w:r w:rsidRPr="00A2712E">
        <w:t>Shlyerja e mëpasshme</w:t>
      </w:r>
      <w:bookmarkEnd w:id="328"/>
      <w:r w:rsidRPr="00A2712E">
        <w:t xml:space="preserve"> </w:t>
      </w:r>
      <w:bookmarkEnd w:id="325"/>
      <w:bookmarkEnd w:id="326"/>
      <w:bookmarkEnd w:id="327"/>
    </w:p>
    <w:p w:rsidR="00C979B6" w:rsidRPr="00A2712E" w:rsidRDefault="00C979B6" w:rsidP="00C979B6">
      <w:pPr>
        <w:pStyle w:val="Paragrafi0"/>
      </w:pPr>
      <w:bookmarkStart w:id="329" w:name="_DV_M450"/>
      <w:bookmarkEnd w:id="329"/>
      <w:r w:rsidRPr="00A2712E">
        <w:t>Nëse Shitësi paguan një shumë për të shlyer pretendime sipas kësaj MSHA dhe Blerësi perfiton (nëpërmjet pagesës, zbritjes, kreditimit, përjashtimit ose tjetër) nga një palë e tretë një shumë e cila i referohet çështjes së pretendimit në fjale, shume e cila nuk do të ishte përfituar në mënyrë të ndryshme nga Blerësi, ky i fundit do t</w:t>
      </w:r>
      <w:r>
        <w:t>’</w:t>
      </w:r>
      <w:r w:rsidRPr="00A2712E">
        <w:t>i paguajë</w:t>
      </w:r>
      <w:r>
        <w:t xml:space="preserve"> Shitësit një shumë të barabartë</w:t>
      </w:r>
      <w:r w:rsidRPr="00A2712E">
        <w:t xml:space="preserve"> me (i) shumën e shlyer nga pala e tretë pa përfshirë shpenzimet dhe kostot e arsyeshme të kryera pë</w:t>
      </w:r>
      <w:r>
        <w:t>r përfitimin e kësaj shume dhe t</w:t>
      </w:r>
      <w:r w:rsidRPr="00A2712E">
        <w:t>atimet e zbatueshme mbi këtë shumë duke konsideruar lehtësirat tatimor</w:t>
      </w:r>
      <w:r>
        <w:t>e në lidhje më çështjen që ka bërë</w:t>
      </w:r>
      <w:r w:rsidRPr="00A2712E">
        <w:t xml:space="preserve"> të lindë pretendimi ose (ii) nëse është me e vogël, shumën e paguar paraprakisht nga Shi</w:t>
      </w:r>
      <w:r>
        <w:t>tësi Blerësit duke përjashtuar t</w:t>
      </w:r>
      <w:r w:rsidRPr="00A2712E">
        <w:t>atimet e zbatueshme për këtë shumë.</w:t>
      </w:r>
    </w:p>
    <w:p w:rsidR="00C979B6" w:rsidRPr="00A2712E" w:rsidRDefault="00C979B6" w:rsidP="00C979B6">
      <w:pPr>
        <w:pStyle w:val="Paragrafi0"/>
      </w:pPr>
      <w:bookmarkStart w:id="330" w:name="_DV_M452"/>
      <w:bookmarkStart w:id="331" w:name="_Toc205200523"/>
      <w:bookmarkStart w:id="332" w:name="_Toc6157307"/>
      <w:bookmarkStart w:id="333" w:name="_Toc206345698"/>
      <w:bookmarkStart w:id="334" w:name="_Toc222562512"/>
      <w:bookmarkEnd w:id="330"/>
      <w:r>
        <w:t xml:space="preserve">8.9 </w:t>
      </w:r>
      <w:r w:rsidRPr="00A2712E">
        <w:t>Ta</w:t>
      </w:r>
      <w:bookmarkEnd w:id="331"/>
      <w:bookmarkEnd w:id="332"/>
      <w:bookmarkEnd w:id="333"/>
      <w:r w:rsidRPr="00A2712E">
        <w:t>timet</w:t>
      </w:r>
      <w:bookmarkEnd w:id="334"/>
    </w:p>
    <w:p w:rsidR="00C979B6" w:rsidRPr="00A2712E" w:rsidRDefault="00C979B6" w:rsidP="00C979B6">
      <w:pPr>
        <w:pStyle w:val="Paragrafi0"/>
      </w:pPr>
      <w:bookmarkStart w:id="335" w:name="_DV_M453"/>
      <w:bookmarkEnd w:id="335"/>
      <w:r w:rsidRPr="00A2712E">
        <w:t xml:space="preserve">Në llogaritjen e përgjegjësisë së Shitësit për shkelje të kësaj MSHA, do të konsiderohet </w:t>
      </w:r>
      <w:r>
        <w:t>shuma (nëse ka) nga e cila çdo t</w:t>
      </w:r>
      <w:r w:rsidRPr="00A2712E">
        <w:t>atim për të cilin Blerësi do të ishte përgjegjës është zvogëluar ose hequr si pasojë e çështjes nga e cila ka lindur kj</w:t>
      </w:r>
      <w:r>
        <w:t>o përgjegjësi ose rishlyerje e t</w:t>
      </w:r>
      <w:r w:rsidRPr="00A2712E">
        <w:t xml:space="preserve">atimeve mbi çështjen nga e cila ka lindur kjo përgjegjësi. </w:t>
      </w:r>
    </w:p>
    <w:p w:rsidR="00C979B6" w:rsidRPr="00A2712E" w:rsidRDefault="00C979B6" w:rsidP="00C979B6">
      <w:pPr>
        <w:pStyle w:val="Paragrafi0"/>
      </w:pPr>
      <w:bookmarkStart w:id="336" w:name="_DV_M454"/>
      <w:bookmarkStart w:id="337" w:name="_Toc205200524"/>
      <w:bookmarkStart w:id="338" w:name="_Toc6157308"/>
      <w:bookmarkStart w:id="339" w:name="_Toc206345699"/>
      <w:bookmarkStart w:id="340" w:name="_Toc222562513"/>
      <w:bookmarkEnd w:id="336"/>
      <w:r>
        <w:t xml:space="preserve">8.10 </w:t>
      </w:r>
      <w:r w:rsidRPr="00A2712E">
        <w:t>Pa</w:t>
      </w:r>
      <w:bookmarkEnd w:id="337"/>
      <w:bookmarkEnd w:id="338"/>
      <w:bookmarkEnd w:id="339"/>
      <w:r w:rsidRPr="00A2712E">
        <w:t>gesa</w:t>
      </w:r>
      <w:bookmarkEnd w:id="340"/>
    </w:p>
    <w:p w:rsidR="00C979B6" w:rsidRPr="00A2712E" w:rsidRDefault="00C979B6" w:rsidP="00C979B6">
      <w:pPr>
        <w:pStyle w:val="Paragrafi0"/>
      </w:pPr>
      <w:bookmarkStart w:id="341" w:name="_DV_M455"/>
      <w:bookmarkEnd w:id="341"/>
      <w:r w:rsidRPr="00A2712E">
        <w:t>Pagesa e çdo shume që duhet t</w:t>
      </w:r>
      <w:r>
        <w:t>’</w:t>
      </w:r>
      <w:r w:rsidRPr="00A2712E">
        <w:t>i pagu</w:t>
      </w:r>
      <w:r>
        <w:t>het Blerësit nga Shitësi sipas n</w:t>
      </w:r>
      <w:r w:rsidRPr="00A2712E">
        <w:t>enit</w:t>
      </w:r>
      <w:r>
        <w:t xml:space="preserve"> 8 do të kryhet brenda tridhjetë</w:t>
      </w:r>
      <w:r w:rsidRPr="00A2712E">
        <w:t xml:space="preserve"> (30) ditëve nga data në të cilën shuma e përgjegjësisë së Shitësit do të përcaktohet në mënyrë përfundimtare nëpërmjet një marrëveshje</w:t>
      </w:r>
      <w:r>
        <w:t>je</w:t>
      </w:r>
      <w:r w:rsidRPr="00A2712E">
        <w:t xml:space="preserve"> miqësore ndërmjet Palëve ose një vendimi të detyrueshëm të Gjykatës se Arbitrazhit.</w:t>
      </w:r>
    </w:p>
    <w:p w:rsidR="00C979B6" w:rsidRPr="00A2712E" w:rsidRDefault="00C979B6" w:rsidP="00C979B6">
      <w:pPr>
        <w:pStyle w:val="Paragrafi0"/>
      </w:pPr>
      <w:bookmarkStart w:id="342" w:name="_DV_M456"/>
      <w:bookmarkStart w:id="343" w:name="_Toc205200525"/>
      <w:bookmarkStart w:id="344" w:name="_Toc206345700"/>
      <w:bookmarkStart w:id="345" w:name="_Toc222562514"/>
      <w:bookmarkEnd w:id="342"/>
      <w:r>
        <w:t>8.11 Të gjitha p</w:t>
      </w:r>
      <w:r w:rsidRPr="00A2712E">
        <w:t>retendimet për t</w:t>
      </w:r>
      <w:r>
        <w:t>’u zgjidhur sipas n</w:t>
      </w:r>
      <w:r w:rsidRPr="00A2712E">
        <w:t xml:space="preserve">enit </w:t>
      </w:r>
      <w:bookmarkStart w:id="346" w:name="_DV_C288"/>
      <w:bookmarkEnd w:id="343"/>
      <w:r w:rsidRPr="00A2712E">
        <w:t>1</w:t>
      </w:r>
      <w:bookmarkEnd w:id="344"/>
      <w:bookmarkEnd w:id="346"/>
      <w:r w:rsidRPr="00A2712E">
        <w:t>2</w:t>
      </w:r>
      <w:bookmarkEnd w:id="345"/>
    </w:p>
    <w:p w:rsidR="00C979B6" w:rsidRPr="00A2712E" w:rsidRDefault="00C979B6" w:rsidP="00C979B6">
      <w:pPr>
        <w:pStyle w:val="Paragrafi0"/>
      </w:pPr>
      <w:bookmarkStart w:id="347" w:name="_DV_M457"/>
      <w:bookmarkEnd w:id="347"/>
      <w:r w:rsidRPr="00A2712E">
        <w:t>Çdo</w:t>
      </w:r>
      <w:r>
        <w:t xml:space="preserve"> dhe të gjitha pretendimet për d</w:t>
      </w:r>
      <w:r w:rsidRPr="00A2712E">
        <w:t>ëme të lindura nga ose në lidhje me këtë MSHA d</w:t>
      </w:r>
      <w:r>
        <w:t>o të zgjidhen në përputhje me n</w:t>
      </w:r>
      <w:r w:rsidRPr="00A2712E">
        <w:t xml:space="preserve">enin </w:t>
      </w:r>
      <w:bookmarkStart w:id="348" w:name="_DV_C290"/>
      <w:r w:rsidRPr="00A2712E">
        <w:t>1</w:t>
      </w:r>
      <w:bookmarkStart w:id="349" w:name="_DV_M458"/>
      <w:bookmarkEnd w:id="348"/>
      <w:bookmarkEnd w:id="349"/>
      <w:r w:rsidRPr="00A2712E">
        <w:t xml:space="preserve">2 të mëposhtëm. </w:t>
      </w:r>
    </w:p>
    <w:p w:rsidR="00C979B6" w:rsidRPr="00A2712E" w:rsidRDefault="00C979B6" w:rsidP="00C979B6">
      <w:pPr>
        <w:pStyle w:val="Paragrafi0"/>
      </w:pPr>
      <w:bookmarkStart w:id="350" w:name="_Toc516565866"/>
      <w:bookmarkStart w:id="351" w:name="_Toc6157309"/>
      <w:bookmarkStart w:id="352" w:name="_DV_M459"/>
      <w:bookmarkStart w:id="353" w:name="_DV_M476"/>
      <w:bookmarkStart w:id="354" w:name="_Toc205200530"/>
      <w:bookmarkStart w:id="355" w:name="_Toc206345705"/>
      <w:bookmarkStart w:id="356" w:name="_Toc52345586"/>
      <w:bookmarkStart w:id="357" w:name="_Toc222562515"/>
      <w:bookmarkEnd w:id="352"/>
      <w:bookmarkEnd w:id="353"/>
      <w:r>
        <w:t xml:space="preserve">9. </w:t>
      </w:r>
      <w:r w:rsidRPr="00A2712E">
        <w:t>ZGJIDHJA</w:t>
      </w:r>
      <w:bookmarkEnd w:id="357"/>
      <w:r w:rsidRPr="00A2712E">
        <w:t xml:space="preserve"> </w:t>
      </w:r>
      <w:bookmarkEnd w:id="354"/>
      <w:bookmarkEnd w:id="355"/>
    </w:p>
    <w:p w:rsidR="00C979B6" w:rsidRPr="00A2712E" w:rsidRDefault="00C979B6" w:rsidP="00C979B6">
      <w:pPr>
        <w:pStyle w:val="Paragrafi0"/>
      </w:pPr>
      <w:bookmarkStart w:id="358" w:name="_DV_M477"/>
      <w:bookmarkStart w:id="359" w:name="_Toc205200531"/>
      <w:bookmarkStart w:id="360" w:name="_Toc206345706"/>
      <w:bookmarkStart w:id="361" w:name="_Toc222562516"/>
      <w:bookmarkEnd w:id="358"/>
      <w:r>
        <w:t>9.1 Zgjidhja me Marrëveshje të p</w:t>
      </w:r>
      <w:r w:rsidRPr="00A2712E">
        <w:t>ërbashkët</w:t>
      </w:r>
      <w:bookmarkEnd w:id="361"/>
      <w:r w:rsidRPr="00A2712E">
        <w:t xml:space="preserve"> </w:t>
      </w:r>
      <w:bookmarkEnd w:id="359"/>
      <w:bookmarkEnd w:id="360"/>
    </w:p>
    <w:p w:rsidR="00C979B6" w:rsidRPr="00A2712E" w:rsidRDefault="00C979B6" w:rsidP="00C979B6">
      <w:pPr>
        <w:pStyle w:val="Paragrafi0"/>
      </w:pPr>
      <w:bookmarkStart w:id="362" w:name="_DV_M478"/>
      <w:bookmarkEnd w:id="362"/>
      <w:r>
        <w:t xml:space="preserve">9.1.1 </w:t>
      </w:r>
      <w:r w:rsidRPr="00A2712E">
        <w:t>Kjo MSHA mu</w:t>
      </w:r>
      <w:r>
        <w:t>nd të zgjidhet dhe të hiqet dorë nga t</w:t>
      </w:r>
      <w:r w:rsidRPr="00A2712E">
        <w:t>ransaksioni në çdo kohë me marrëveshje të përbashkët me shkrim të Shitësit dhe Blerësit, pë</w:t>
      </w:r>
      <w:r>
        <w:t>rpara datës së m</w:t>
      </w:r>
      <w:r w:rsidRPr="00A2712E">
        <w:t xml:space="preserve">bylljes. </w:t>
      </w:r>
    </w:p>
    <w:p w:rsidR="00C979B6" w:rsidRPr="00A2712E" w:rsidRDefault="00C979B6" w:rsidP="00C979B6">
      <w:pPr>
        <w:pStyle w:val="Paragrafi0"/>
      </w:pPr>
      <w:r>
        <w:t xml:space="preserve">9.1.2 </w:t>
      </w:r>
      <w:r w:rsidRPr="00A2712E">
        <w:t>Palët bien dakord që kjo MSHA do të zgjidhet dhe do të hiqet dore nga Transaksioni pa përgjegjësi të Palëve për shpenzi</w:t>
      </w:r>
      <w:r>
        <w:t>me ndaj Palës tjetër në rast se kushtet p</w:t>
      </w:r>
      <w:r w:rsidRPr="00A2712E">
        <w:t>araprake të përcaktuara në nenin 4.2. (b) nuk janë plotësuar</w:t>
      </w:r>
      <w:r>
        <w:t xml:space="preserve"> nga Blerësi brenda periudhës së parambylljes, me kusht që Blerësi të ketë kryer në kohë</w:t>
      </w:r>
      <w:r w:rsidRPr="00A2712E">
        <w:t xml:space="preserve"> të gjitha aplikimet dhe njo</w:t>
      </w:r>
      <w:r>
        <w:t>ftimet dhe ka depozituar pranë a</w:t>
      </w:r>
      <w:r w:rsidRPr="00A2712E">
        <w:t>utoriteteve të gjithë informacioni</w:t>
      </w:r>
      <w:r>
        <w:t>n dhe dokumentet e kërkuara nga ligji, dhe kushtet paraprake nuk janë</w:t>
      </w:r>
      <w:r w:rsidRPr="00A2712E">
        <w:t xml:space="preserve"> realizuar për arsye të ndryshme nga moskryerja, mosplotësimi, pakujdesia ose neglizhenca me dashje e Blerësit </w:t>
      </w:r>
      <w:r>
        <w:t xml:space="preserve">plotësimin e kërkesave të </w:t>
      </w:r>
      <w:r w:rsidRPr="00A2712E">
        <w:t>nevojshme. Në raste</w:t>
      </w:r>
      <w:r>
        <w:t xml:space="preserve"> të tilla Blerësi do të njoftojë</w:t>
      </w:r>
      <w:r w:rsidRPr="00A2712E">
        <w:t xml:space="preserve"> Shitësin në lidhje me këtë pamundës</w:t>
      </w:r>
      <w:r>
        <w:t>i dhe Shitësi nuk do të refuzojë</w:t>
      </w:r>
      <w:r w:rsidRPr="00A2712E">
        <w:t xml:space="preserve"> në mënyrë të paarsyeshme miratimin e t</w:t>
      </w:r>
      <w:r>
        <w:t>ij për zgjidhjen e përbashkët të</w:t>
      </w:r>
      <w:r w:rsidRPr="00A2712E">
        <w:t xml:space="preserve"> Marrëvesh</w:t>
      </w:r>
      <w:r>
        <w:t>jes bazuar në këto rrethana.</w:t>
      </w:r>
    </w:p>
    <w:p w:rsidR="00C979B6" w:rsidRPr="00A2712E" w:rsidRDefault="00C979B6" w:rsidP="00C979B6">
      <w:pPr>
        <w:pStyle w:val="Paragrafi0"/>
      </w:pPr>
      <w:bookmarkStart w:id="363" w:name="_DV_M479"/>
      <w:bookmarkStart w:id="364" w:name="_Toc205200532"/>
      <w:bookmarkStart w:id="365" w:name="_Toc206345707"/>
      <w:bookmarkStart w:id="366" w:name="_Toc222562517"/>
      <w:bookmarkEnd w:id="363"/>
      <w:r>
        <w:t xml:space="preserve">9.2 </w:t>
      </w:r>
      <w:r w:rsidRPr="00A2712E">
        <w:t>Zgjidhja nga Shitësi</w:t>
      </w:r>
      <w:bookmarkEnd w:id="366"/>
      <w:r w:rsidRPr="00A2712E">
        <w:t xml:space="preserve"> </w:t>
      </w:r>
      <w:bookmarkEnd w:id="364"/>
      <w:bookmarkEnd w:id="365"/>
    </w:p>
    <w:p w:rsidR="00C979B6" w:rsidRPr="00A2712E" w:rsidRDefault="00C979B6" w:rsidP="00C979B6">
      <w:pPr>
        <w:pStyle w:val="Paragrafi0"/>
      </w:pPr>
      <w:r w:rsidRPr="00A2712E">
        <w:t>Kjo MSHA mund të zgjidhet nga Shitësi pas njoftimit me shkrim</w:t>
      </w:r>
      <w:r>
        <w:t xml:space="preserve"> të Blerësit, në çdo kohë para m</w:t>
      </w:r>
      <w:r w:rsidRPr="00A2712E">
        <w:t>bylljes:</w:t>
      </w:r>
    </w:p>
    <w:p w:rsidR="00C979B6" w:rsidRPr="00A2712E" w:rsidRDefault="00C979B6" w:rsidP="00C979B6">
      <w:pPr>
        <w:pStyle w:val="Paragrafi0"/>
      </w:pPr>
      <w:r>
        <w:t>a) nëse një kusht p</w:t>
      </w:r>
      <w:r w:rsidRPr="00A2712E">
        <w:t>arap</w:t>
      </w:r>
      <w:r>
        <w:t>rak në p</w:t>
      </w:r>
      <w:r w:rsidRPr="00A2712E">
        <w:t xml:space="preserve">ërgjegjësinë </w:t>
      </w:r>
      <w:r>
        <w:t>e Blerësit (siç përcaktohet në n</w:t>
      </w:r>
      <w:r w:rsidRPr="00A2712E">
        <w:t xml:space="preserve">enin 4.2) </w:t>
      </w:r>
      <w:r>
        <w:t>nuk është përmbushur ose prej të cilit është hequr dorë me shkrim nga Shitësi brenda periudhës se param</w:t>
      </w:r>
      <w:r w:rsidRPr="00A2712E">
        <w:t xml:space="preserve">bylljes ose nëse ka shkelje nga Blerësi të  detyrimeve të tij sipas kësaj MSHA në </w:t>
      </w:r>
      <w:r>
        <w:t xml:space="preserve">datën mbylljes </w:t>
      </w:r>
      <w:r w:rsidRPr="00A2712E">
        <w:t xml:space="preserve">ose përpara </w:t>
      </w:r>
      <w:r>
        <w:t>saj</w:t>
      </w:r>
      <w:r w:rsidRPr="00A2712E">
        <w:t>;</w:t>
      </w:r>
    </w:p>
    <w:p w:rsidR="00C979B6" w:rsidRPr="00A2712E" w:rsidRDefault="00C979B6" w:rsidP="00C979B6">
      <w:pPr>
        <w:pStyle w:val="Paragrafi0"/>
      </w:pPr>
      <w:r>
        <w:t>b) nëse shitja e a</w:t>
      </w:r>
      <w:r w:rsidRPr="00A2712E">
        <w:t>ks</w:t>
      </w:r>
      <w:r>
        <w:t>ioneve nuk është përfunduar në datën e mbylljes (ose në një datë</w:t>
      </w:r>
      <w:r w:rsidRPr="00A2712E">
        <w:t xml:space="preserve"> të m</w:t>
      </w:r>
      <w:r>
        <w:t>ëvonshme për të cilën Palët kanë</w:t>
      </w:r>
      <w:r w:rsidRPr="00A2712E">
        <w:t xml:space="preserve"> </w:t>
      </w:r>
      <w:r>
        <w:t>rënë dakord me shkrim) si pasojë</w:t>
      </w:r>
      <w:r w:rsidRPr="00A2712E">
        <w:t xml:space="preserve"> e moskryer</w:t>
      </w:r>
      <w:r>
        <w:t>jes, pakujdesisë ose heqjes dorë</w:t>
      </w:r>
      <w:r w:rsidRPr="00A2712E">
        <w:t xml:space="preserve"> nga Blerësi;</w:t>
      </w:r>
    </w:p>
    <w:p w:rsidR="00C979B6" w:rsidRPr="00A2712E" w:rsidRDefault="00C979B6" w:rsidP="00C979B6">
      <w:pPr>
        <w:pStyle w:val="Paragrafi0"/>
      </w:pPr>
      <w:r>
        <w:t xml:space="preserve">c) </w:t>
      </w:r>
      <w:r w:rsidRPr="00A2712E">
        <w:t>nëse një likuidues ose nëpunës i ngjashëm është caktuar për të gjithë ose në thelb për të gjithë pasurinë ose sipërmarrjet e Blerësit ose është dhënë/marrë një urdhër ose vendim gjykate për prishjen e Blerësit ose është paraqitur kërkesa për paaftësinë paguese të Blerësit; ose</w:t>
      </w:r>
    </w:p>
    <w:p w:rsidR="00C979B6" w:rsidRPr="00A2712E" w:rsidRDefault="00C979B6" w:rsidP="00C979B6">
      <w:pPr>
        <w:pStyle w:val="Paragrafi0"/>
      </w:pPr>
      <w:r>
        <w:t xml:space="preserve">d) </w:t>
      </w:r>
      <w:r w:rsidRPr="00A2712E">
        <w:t xml:space="preserve">në rastin e një </w:t>
      </w:r>
      <w:r>
        <w:t>mospërmbushjeje</w:t>
      </w:r>
      <w:r w:rsidRPr="00A2712E">
        <w:t xml:space="preserve"> të Garanci</w:t>
      </w:r>
      <w:r>
        <w:t>ve të Blerësit, si më sipër në n</w:t>
      </w:r>
      <w:r w:rsidRPr="00A2712E">
        <w:t>enin 7.1, nga Blerësi dhe me kusht që një shkelje e tillë nuk është elimin</w:t>
      </w:r>
      <w:r>
        <w:t>uar nga Blerësi brenda 20 ditë p</w:t>
      </w:r>
      <w:r w:rsidRPr="00A2712E">
        <w:t xml:space="preserve">une pas njoftimit me shkrim të Shitësit. </w:t>
      </w:r>
    </w:p>
    <w:p w:rsidR="00C979B6" w:rsidRPr="00A2712E" w:rsidRDefault="00C979B6" w:rsidP="00C979B6">
      <w:pPr>
        <w:pStyle w:val="Paragrafi0"/>
      </w:pPr>
      <w:bookmarkStart w:id="367" w:name="_DV_M480"/>
      <w:bookmarkStart w:id="368" w:name="_DV_M490"/>
      <w:bookmarkStart w:id="369" w:name="_DV_M491"/>
      <w:bookmarkStart w:id="370" w:name="_Toc205200533"/>
      <w:bookmarkStart w:id="371" w:name="_Toc206345708"/>
      <w:bookmarkStart w:id="372" w:name="_Toc222562518"/>
      <w:bookmarkEnd w:id="367"/>
      <w:bookmarkEnd w:id="368"/>
      <w:bookmarkEnd w:id="369"/>
      <w:r>
        <w:t xml:space="preserve">9.3 </w:t>
      </w:r>
      <w:r w:rsidRPr="00A2712E">
        <w:t>Zgjidhja nga Blerësi</w:t>
      </w:r>
      <w:bookmarkEnd w:id="372"/>
      <w:r w:rsidRPr="00A2712E">
        <w:t xml:space="preserve"> </w:t>
      </w:r>
      <w:bookmarkEnd w:id="370"/>
      <w:bookmarkEnd w:id="371"/>
    </w:p>
    <w:p w:rsidR="00C979B6" w:rsidRPr="00A2712E" w:rsidRDefault="00C979B6" w:rsidP="00C979B6">
      <w:pPr>
        <w:pStyle w:val="Paragrafi0"/>
      </w:pPr>
      <w:bookmarkStart w:id="373" w:name="_DV_M492"/>
      <w:bookmarkEnd w:id="373"/>
      <w:r w:rsidRPr="00A2712E">
        <w:t>Kjo MSHA mund të zgjidhet nga Blerësi pas njoftimit më shkrim dërg</w:t>
      </w:r>
      <w:r>
        <w:t>uar Shitësit, në çdo kohe para datës së m</w:t>
      </w:r>
      <w:r w:rsidRPr="00A2712E">
        <w:t>bylljes:</w:t>
      </w:r>
    </w:p>
    <w:p w:rsidR="00C979B6" w:rsidRPr="00A2712E" w:rsidRDefault="00C979B6" w:rsidP="00C979B6">
      <w:pPr>
        <w:pStyle w:val="Paragrafi0"/>
      </w:pPr>
      <w:bookmarkStart w:id="374" w:name="_DV_M493"/>
      <w:bookmarkEnd w:id="374"/>
      <w:r>
        <w:t>a) nëse një kusht paraprak në p</w:t>
      </w:r>
      <w:r w:rsidRPr="00A2712E">
        <w:t xml:space="preserve">ërgjegjësinë </w:t>
      </w:r>
      <w:r>
        <w:t>e Shitësit (siç përcaktohet në n</w:t>
      </w:r>
      <w:r w:rsidRPr="00A2712E">
        <w:t xml:space="preserve">enin 4.1) </w:t>
      </w:r>
      <w:r>
        <w:t>nuk është përmbushur ose prej të cilit është hequr dorë me shkrim nga Blerësi brenda periudhës se param</w:t>
      </w:r>
      <w:r w:rsidRPr="00A2712E">
        <w:t>bylljes ose nëse ka shkelje nga Shitësi të  detyrimeve të tij s</w:t>
      </w:r>
      <w:r>
        <w:t>ipas kësaj MSHA në ose përpara m</w:t>
      </w:r>
      <w:r w:rsidRPr="00A2712E">
        <w:t>bylljes;</w:t>
      </w:r>
    </w:p>
    <w:p w:rsidR="00C979B6" w:rsidRPr="00A2712E" w:rsidRDefault="00C979B6" w:rsidP="00C979B6">
      <w:pPr>
        <w:pStyle w:val="Paragrafi0"/>
      </w:pPr>
      <w:r>
        <w:t>b) nëse shitja e a</w:t>
      </w:r>
      <w:r w:rsidRPr="00A2712E">
        <w:t>ks</w:t>
      </w:r>
      <w:r>
        <w:t>ioneve nuk është përfunduar në datën e m</w:t>
      </w:r>
      <w:r w:rsidRPr="00A2712E">
        <w:t>bylljes (ose në një date të mëvonshme për të cilën Palët kane rënë dakord me shkrim) si pasoje e moskryer</w:t>
      </w:r>
      <w:r>
        <w:t>jes, pakujdesisë ose heqjes dorë</w:t>
      </w:r>
      <w:r w:rsidRPr="00A2712E">
        <w:t xml:space="preserve"> nga Shitësi;</w:t>
      </w:r>
    </w:p>
    <w:p w:rsidR="00C979B6" w:rsidRPr="00A2712E" w:rsidRDefault="00C979B6" w:rsidP="00C979B6">
      <w:pPr>
        <w:pStyle w:val="Paragrafi0"/>
      </w:pPr>
      <w:r>
        <w:t xml:space="preserve">c) </w:t>
      </w:r>
      <w:r w:rsidRPr="00A2712E">
        <w:t>në rast shkelje materiale</w:t>
      </w:r>
      <w:r>
        <w:t xml:space="preserve"> të zotimeve të Shitësit sipas n</w:t>
      </w:r>
      <w:r w:rsidRPr="00A2712E">
        <w:t>enit 5.1, dhe/ose një shke</w:t>
      </w:r>
      <w:r>
        <w:t>lje materiale e zotimeve sipas n</w:t>
      </w:r>
      <w:r w:rsidRPr="00A2712E">
        <w:t>enit 5.2 dhe 5.3, të cilat shka</w:t>
      </w:r>
      <w:r>
        <w:t>ktojnë një ndryshim material të jo të f</w:t>
      </w:r>
      <w:r w:rsidRPr="00A2712E">
        <w:t xml:space="preserve">avorshëm; ose  </w:t>
      </w:r>
    </w:p>
    <w:p w:rsidR="00C979B6" w:rsidRPr="00A2712E" w:rsidRDefault="00C979B6" w:rsidP="00C979B6">
      <w:pPr>
        <w:pStyle w:val="Paragrafi0"/>
      </w:pPr>
      <w:r>
        <w:t xml:space="preserve">d) </w:t>
      </w:r>
      <w:r w:rsidRPr="00A2712E">
        <w:t xml:space="preserve">në rastin e një </w:t>
      </w:r>
      <w:r>
        <w:t>mospërmbushje</w:t>
      </w:r>
      <w:r w:rsidRPr="00A2712E">
        <w:t xml:space="preserve"> </w:t>
      </w:r>
      <w:r>
        <w:t>të g</w:t>
      </w:r>
      <w:r w:rsidRPr="00A2712E">
        <w:t>aranci</w:t>
      </w:r>
      <w:r>
        <w:t>ve të Shitësit, si më sipër në nenin 7.2, neni 7.2.1. (statusi i shoqërisë), neni 7.2.2. (aksionet e parënduara me barrë), neni 7.2.3. (pronari i l</w:t>
      </w:r>
      <w:r w:rsidRPr="00A2712E">
        <w:t>igjshëm) nga Shitësi dhe me kusht që një shkelje e tillë nuk është e</w:t>
      </w:r>
      <w:r>
        <w:t>liminuar nga Shitësi brenda 20 ditë p</w:t>
      </w:r>
      <w:r w:rsidRPr="00A2712E">
        <w:t xml:space="preserve">une nga njoftimi me shkrim i Blerësit. </w:t>
      </w:r>
    </w:p>
    <w:p w:rsidR="00C979B6" w:rsidRPr="00A2712E" w:rsidRDefault="00C979B6" w:rsidP="00C979B6">
      <w:pPr>
        <w:pStyle w:val="Paragrafi0"/>
      </w:pPr>
      <w:r>
        <w:t xml:space="preserve">9.4 </w:t>
      </w:r>
      <w:r w:rsidRPr="00A2712E">
        <w:t xml:space="preserve">Mjete të tjera </w:t>
      </w:r>
    </w:p>
    <w:p w:rsidR="00C979B6" w:rsidRPr="00A2712E" w:rsidRDefault="00C979B6" w:rsidP="00C979B6">
      <w:pPr>
        <w:pStyle w:val="Paragrafi0"/>
      </w:pPr>
      <w:r w:rsidRPr="00A2712E">
        <w:t xml:space="preserve">E drejta e Palëve për të </w:t>
      </w:r>
      <w:r>
        <w:t>zgjidhur këtë MSHA sipas këtij neni 9 nuk do të cenojë asnjë të drejtë</w:t>
      </w:r>
      <w:r w:rsidRPr="00A2712E">
        <w:t>, detyrim ose përgjegjësi ose mjete ne dispozicion te Palëve sipas kësaj MSHA.</w:t>
      </w:r>
    </w:p>
    <w:p w:rsidR="00C979B6" w:rsidRPr="00A2712E" w:rsidRDefault="00C979B6" w:rsidP="00C979B6">
      <w:pPr>
        <w:pStyle w:val="Paragrafi0"/>
      </w:pPr>
      <w:bookmarkStart w:id="375" w:name="_DV_M502"/>
      <w:bookmarkStart w:id="376" w:name="_Toc205200534"/>
      <w:bookmarkStart w:id="377" w:name="_Toc206345709"/>
      <w:bookmarkStart w:id="378" w:name="_Toc222562519"/>
      <w:bookmarkEnd w:id="375"/>
      <w:r>
        <w:t xml:space="preserve">10. </w:t>
      </w:r>
      <w:r w:rsidRPr="00A2712E">
        <w:t>KONFIDENCIALITETI</w:t>
      </w:r>
      <w:bookmarkEnd w:id="378"/>
      <w:r w:rsidRPr="00A2712E">
        <w:t xml:space="preserve"> </w:t>
      </w:r>
      <w:bookmarkEnd w:id="350"/>
      <w:bookmarkEnd w:id="351"/>
      <w:bookmarkEnd w:id="356"/>
      <w:bookmarkEnd w:id="376"/>
      <w:bookmarkEnd w:id="377"/>
    </w:p>
    <w:p w:rsidR="00C979B6" w:rsidRDefault="00C979B6" w:rsidP="00C979B6">
      <w:pPr>
        <w:pStyle w:val="Paragrafi0"/>
      </w:pPr>
      <w:r w:rsidRPr="00A2712E">
        <w:t>Secila nga Palët e kësaj Marrëveshje</w:t>
      </w:r>
      <w:r>
        <w:t>je</w:t>
      </w:r>
      <w:r w:rsidRPr="00A2712E">
        <w:t xml:space="preserve"> merr përsipër të bëjë të ditur, përhapë ose komunikojë informacione në lidhje me aktivitet</w:t>
      </w:r>
      <w:r>
        <w:t>in tregtar të AMC që në atë kohë nuk janë të</w:t>
      </w:r>
      <w:r w:rsidRPr="00A2712E">
        <w:t xml:space="preserve"> njohura nga publiku (duke përfshirë detajet e kësaj Marrëveshje</w:t>
      </w:r>
      <w:r>
        <w:t>je</w:t>
      </w:r>
      <w:r w:rsidRPr="00A2712E">
        <w:t>) dhe nuk ja</w:t>
      </w:r>
      <w:r>
        <w:t xml:space="preserve">në bërë të njohura si pasojë e </w:t>
      </w:r>
      <w:r w:rsidRPr="00A2712E">
        <w:t>shkeljes se paras</w:t>
      </w:r>
      <w:r>
        <w:t>hikimeve të kësaj Marrëveshje (Informacioni Konfidencial</w:t>
      </w:r>
      <w:r w:rsidRPr="00A2712E">
        <w:t xml:space="preserve">). Gjithashtu,  secila Palë merr përsipër të mos përdorë Informacionin Konfidencial për qëllime përfitimi vetjake ose </w:t>
      </w:r>
      <w:r>
        <w:t>të palëve të treta ose të lejojë apo ndihmojë</w:t>
      </w:r>
      <w:r w:rsidRPr="00A2712E">
        <w:t>, nëpërmjet mi</w:t>
      </w:r>
      <w:r>
        <w:t>ratimit të heshtur ose mënyra të tjera, palë të treta të përdorin informacionin konfidencial në</w:t>
      </w:r>
      <w:r w:rsidRPr="00A2712E">
        <w:t xml:space="preserve"> mënyra të ndryshme (i) për aq sa është e nevojshme për ekzekutimin e të drejtave ose për të përmbushur detyrimet e  saj sipas kësaj MSHA, (ii) nga kërkesat e ligjit, administrat</w:t>
      </w:r>
      <w:r>
        <w:t>ive ose rregulloret e bursave që</w:t>
      </w:r>
      <w:r w:rsidRPr="00A2712E">
        <w:t xml:space="preserve"> zbatohen ndaj një Pale dhe çdo aksionari të drejtpërdrejtë ose të tërthortë të kësaj Pale.</w:t>
      </w:r>
    </w:p>
    <w:p w:rsidR="00C979B6" w:rsidRPr="00A2712E" w:rsidRDefault="00C979B6" w:rsidP="00C979B6">
      <w:pPr>
        <w:pStyle w:val="Paragrafi0"/>
      </w:pPr>
      <w:r w:rsidRPr="00A2712E">
        <w:t>Parashikimet e këtij Neni 10 i shtohen, dhe nuk zëvendësojnë marrëveshje konfidencialiteti të lidhur më parë ndë</w:t>
      </w:r>
      <w:r>
        <w:t>rmjet Palëve në lidhje më këtë t</w:t>
      </w:r>
      <w:r w:rsidRPr="00A2712E">
        <w:t xml:space="preserve">ransaksion. </w:t>
      </w:r>
    </w:p>
    <w:p w:rsidR="00C979B6" w:rsidRPr="00A2712E" w:rsidRDefault="00C979B6" w:rsidP="00C979B6">
      <w:pPr>
        <w:pStyle w:val="Paragrafi0"/>
      </w:pPr>
      <w:bookmarkStart w:id="379" w:name="_DV_M503"/>
      <w:bookmarkStart w:id="380" w:name="_DV_M517"/>
      <w:bookmarkStart w:id="381" w:name="_DV_M518"/>
      <w:bookmarkStart w:id="382" w:name="_Toc222562520"/>
      <w:bookmarkEnd w:id="379"/>
      <w:bookmarkEnd w:id="380"/>
      <w:bookmarkEnd w:id="381"/>
      <w:r>
        <w:t xml:space="preserve">11. </w:t>
      </w:r>
      <w:r w:rsidRPr="00A2712E">
        <w:t>SHPALLJET</w:t>
      </w:r>
      <w:bookmarkEnd w:id="382"/>
    </w:p>
    <w:p w:rsidR="00C979B6" w:rsidRPr="00A2712E" w:rsidRDefault="00C979B6" w:rsidP="00C979B6">
      <w:pPr>
        <w:pStyle w:val="Paragrafi0"/>
      </w:pPr>
      <w:bookmarkStart w:id="383" w:name="_Toc204166914"/>
      <w:bookmarkStart w:id="384" w:name="_Toc205037978"/>
      <w:bookmarkStart w:id="385" w:name="_Toc205200539"/>
      <w:bookmarkStart w:id="386" w:name="_Toc206345714"/>
      <w:bookmarkStart w:id="387" w:name="_DV_M519"/>
      <w:bookmarkStart w:id="388" w:name="_Toc222562521"/>
      <w:bookmarkEnd w:id="387"/>
      <w:r>
        <w:t xml:space="preserve">11.1 </w:t>
      </w:r>
      <w:r w:rsidRPr="00A2712E">
        <w:t>Shpalljet e ndaluara</w:t>
      </w:r>
      <w:bookmarkEnd w:id="388"/>
      <w:r w:rsidRPr="00A2712E">
        <w:t xml:space="preserve"> </w:t>
      </w:r>
    </w:p>
    <w:p w:rsidR="00C979B6" w:rsidRPr="00A2712E" w:rsidRDefault="00C979B6" w:rsidP="00C979B6">
      <w:pPr>
        <w:pStyle w:val="Paragrafi0"/>
      </w:pPr>
      <w:bookmarkStart w:id="389" w:name="_Toc222562522"/>
      <w:r>
        <w:t>Sipas nenit 11.2, asnjë Palë</w:t>
      </w:r>
      <w:r w:rsidRPr="00A2712E">
        <w:t xml:space="preserve"> nuk do të bëjë ose lëshojë në asnjë moment (si përpara</w:t>
      </w:r>
      <w:r>
        <w:t>, ashtu edhe pas m</w:t>
      </w:r>
      <w:r w:rsidRPr="00A2712E">
        <w:t>bylljes) njoftime, qarkore ose publikime te tjera lidhur me çështje t</w:t>
      </w:r>
      <w:r>
        <w:t>ë referuar në këtë MSHA pa marrë më parë</w:t>
      </w:r>
      <w:r w:rsidRPr="00A2712E">
        <w:t xml:space="preserve"> miratimin me shkrim të Palës tjetër në lidhje me formën dhe përmbajtjen e shpalljes. Ky detyrim do të jetë në fuqi për një pe</w:t>
      </w:r>
      <w:r>
        <w:t>riudhe prej 3 (tre) muajsh nga data e m</w:t>
      </w:r>
      <w:r w:rsidRPr="00A2712E">
        <w:t>bylljes.</w:t>
      </w:r>
      <w:bookmarkEnd w:id="383"/>
      <w:bookmarkEnd w:id="384"/>
      <w:bookmarkEnd w:id="385"/>
      <w:bookmarkEnd w:id="386"/>
      <w:bookmarkEnd w:id="389"/>
    </w:p>
    <w:p w:rsidR="00C979B6" w:rsidRPr="00A2712E" w:rsidRDefault="00C979B6" w:rsidP="00C979B6">
      <w:pPr>
        <w:pStyle w:val="Paragrafi0"/>
      </w:pPr>
      <w:bookmarkStart w:id="390" w:name="_DV_M522"/>
      <w:bookmarkStart w:id="391" w:name="_Toc194491767"/>
      <w:bookmarkStart w:id="392" w:name="_Toc204166915"/>
      <w:bookmarkStart w:id="393" w:name="_Toc205037979"/>
      <w:bookmarkStart w:id="394" w:name="_Toc205200540"/>
      <w:bookmarkStart w:id="395" w:name="_Toc206345715"/>
      <w:bookmarkStart w:id="396" w:name="_Toc222562523"/>
      <w:bookmarkEnd w:id="390"/>
      <w:r>
        <w:t xml:space="preserve">11.2 </w:t>
      </w:r>
      <w:r w:rsidRPr="00A2712E">
        <w:t>Shpalljet e lejuara</w:t>
      </w:r>
      <w:bookmarkEnd w:id="396"/>
      <w:r w:rsidRPr="00A2712E">
        <w:t xml:space="preserve">  </w:t>
      </w:r>
    </w:p>
    <w:p w:rsidR="00C979B6" w:rsidRPr="00A2712E" w:rsidRDefault="00C979B6" w:rsidP="00C979B6">
      <w:pPr>
        <w:pStyle w:val="Paragrafi0"/>
      </w:pPr>
      <w:bookmarkStart w:id="397" w:name="_Toc222562524"/>
      <w:r w:rsidRPr="00A2712E">
        <w:t>Neni 11.1 nuk do të zbatohet ndaj shpalljeve, qarkoreve ose publikimeve të tjera</w:t>
      </w:r>
      <w:bookmarkEnd w:id="391"/>
      <w:bookmarkEnd w:id="392"/>
      <w:bookmarkEnd w:id="393"/>
      <w:bookmarkEnd w:id="394"/>
      <w:bookmarkEnd w:id="395"/>
      <w:r w:rsidRPr="00A2712E">
        <w:t>:</w:t>
      </w:r>
      <w:bookmarkEnd w:id="397"/>
    </w:p>
    <w:p w:rsidR="00C979B6" w:rsidRPr="00A2712E" w:rsidRDefault="00C979B6" w:rsidP="00C979B6">
      <w:pPr>
        <w:pStyle w:val="Paragrafi0"/>
      </w:pPr>
      <w:bookmarkStart w:id="398" w:name="_DV_M523"/>
      <w:bookmarkEnd w:id="398"/>
      <w:r>
        <w:t xml:space="preserve">a) </w:t>
      </w:r>
      <w:r w:rsidRPr="00A2712E">
        <w:t xml:space="preserve">të kërkuara nga ligji i çdo juridiksioni kompetent ose nga rregulla apo rregullore të çdo organi qeveritar ose rregullues. Në një rast të tillë, Pala që bën ose dërgon shpalljen, qarkoren apo publikimin duhet, për aq sa është e zbatueshme, të informojë më parë Palët e tjera mbi formën dhe përmbajtjen e kësaj shpallje; </w:t>
      </w:r>
    </w:p>
    <w:p w:rsidR="00C979B6" w:rsidRPr="00A2712E" w:rsidRDefault="00C979B6" w:rsidP="00C979B6">
      <w:pPr>
        <w:pStyle w:val="Paragrafi0"/>
      </w:pPr>
      <w:bookmarkStart w:id="399" w:name="_DV_M525"/>
      <w:bookmarkEnd w:id="399"/>
      <w:r>
        <w:t xml:space="preserve">b) </w:t>
      </w:r>
      <w:r w:rsidRPr="00A2712E">
        <w:t>të bëra nga Shitësi në media si pjesë e detyrimit të tij të përgjithshëm për të informuar publikun mbi çështje të interesit publik të tilla si emri i Blerësit dhe procesi i privatizimit; ose</w:t>
      </w:r>
    </w:p>
    <w:p w:rsidR="00C979B6" w:rsidRPr="00A2712E" w:rsidRDefault="00C979B6" w:rsidP="00C979B6">
      <w:pPr>
        <w:pStyle w:val="Paragrafi0"/>
      </w:pPr>
      <w:bookmarkStart w:id="400" w:name="_DV_M529"/>
      <w:bookmarkEnd w:id="400"/>
      <w:r>
        <w:t xml:space="preserve">c) </w:t>
      </w:r>
      <w:r w:rsidRPr="00A2712E">
        <w:t xml:space="preserve">e cila është në një formë për të cilën Palët kane rënë dakord sipas </w:t>
      </w:r>
      <w:r>
        <w:t>n</w:t>
      </w:r>
      <w:r w:rsidRPr="00A2712E">
        <w:t>enit 11.1 të mësipërm, ose është dërguar nga o</w:t>
      </w:r>
      <w:r>
        <w:t>se për llogari të Blerësit pas m</w:t>
      </w:r>
      <w:r w:rsidRPr="00A2712E">
        <w:t>bylljes duke lajmëruar mediat, punëmarrësit, klientët, fur</w:t>
      </w:r>
      <w:r>
        <w:t>nitorët ose agjentët e AMC mbi t</w:t>
      </w:r>
      <w:r w:rsidRPr="00A2712E">
        <w:t xml:space="preserve">ransaksionin. </w:t>
      </w:r>
    </w:p>
    <w:p w:rsidR="00C979B6" w:rsidRPr="00A2712E" w:rsidRDefault="00C979B6" w:rsidP="00C979B6">
      <w:pPr>
        <w:pStyle w:val="Paragrafi0"/>
      </w:pPr>
      <w:bookmarkStart w:id="401" w:name="_Toc516565870"/>
      <w:bookmarkStart w:id="402" w:name="_Toc6157311"/>
      <w:bookmarkStart w:id="403" w:name="_DV_M530"/>
      <w:bookmarkStart w:id="404" w:name="_Toc205200541"/>
      <w:bookmarkStart w:id="405" w:name="_Toc516565871"/>
      <w:bookmarkStart w:id="406" w:name="_Toc6157312"/>
      <w:bookmarkStart w:id="407" w:name="_Toc52345588"/>
      <w:bookmarkStart w:id="408" w:name="_Toc206345716"/>
      <w:bookmarkStart w:id="409" w:name="_Toc222562525"/>
      <w:bookmarkEnd w:id="403"/>
      <w:r>
        <w:t xml:space="preserve">12. </w:t>
      </w:r>
      <w:r w:rsidRPr="00A2712E">
        <w:t>LIGJI I ZBATUESHËM DHE ZGJIDHJA E MOSMARRËVESHJEVE</w:t>
      </w:r>
      <w:bookmarkEnd w:id="409"/>
      <w:r w:rsidRPr="00A2712E">
        <w:t xml:space="preserve"> </w:t>
      </w:r>
      <w:bookmarkEnd w:id="404"/>
      <w:bookmarkEnd w:id="405"/>
      <w:bookmarkEnd w:id="406"/>
      <w:bookmarkEnd w:id="407"/>
      <w:bookmarkEnd w:id="408"/>
    </w:p>
    <w:p w:rsidR="00C979B6" w:rsidRPr="00A2712E" w:rsidRDefault="00C979B6" w:rsidP="00C979B6">
      <w:pPr>
        <w:pStyle w:val="Paragrafi0"/>
      </w:pPr>
      <w:bookmarkStart w:id="410" w:name="_DV_M531"/>
      <w:bookmarkEnd w:id="410"/>
      <w:r w:rsidRPr="00A2712E">
        <w:t>Palët bien dakord se çdo mosmarrëves</w:t>
      </w:r>
      <w:r>
        <w:t>hje (përfshirë pretendimet për dëme sipas n</w:t>
      </w:r>
      <w:r w:rsidRPr="00A2712E">
        <w:t xml:space="preserve">enit 8 të kësaj MSHA) ndërmjet disa ose të gjithë Palëve dhe që lindin nga ose në lidhje me këtë MSHA do të zgjidhen </w:t>
      </w:r>
      <w:r>
        <w:t>në përputhje me parashikimet e n</w:t>
      </w:r>
      <w:r w:rsidRPr="00A2712E">
        <w:t>enit 12.</w:t>
      </w:r>
    </w:p>
    <w:p w:rsidR="00C979B6" w:rsidRPr="00A2712E" w:rsidRDefault="00C979B6" w:rsidP="00C979B6">
      <w:pPr>
        <w:pStyle w:val="Paragrafi0"/>
      </w:pPr>
      <w:bookmarkStart w:id="411" w:name="_DV_M532"/>
      <w:bookmarkStart w:id="412" w:name="_Toc205200542"/>
      <w:bookmarkStart w:id="413" w:name="_Toc6157313"/>
      <w:bookmarkStart w:id="414" w:name="_Toc206345717"/>
      <w:bookmarkStart w:id="415" w:name="_Toc222562526"/>
      <w:bookmarkEnd w:id="411"/>
      <w:r>
        <w:t>12.1 Ligji i z</w:t>
      </w:r>
      <w:r w:rsidRPr="00A2712E">
        <w:t>batueshëm</w:t>
      </w:r>
      <w:bookmarkEnd w:id="415"/>
      <w:r w:rsidRPr="00A2712E">
        <w:t xml:space="preserve"> </w:t>
      </w:r>
      <w:bookmarkEnd w:id="412"/>
      <w:bookmarkEnd w:id="413"/>
      <w:bookmarkEnd w:id="414"/>
    </w:p>
    <w:p w:rsidR="00C979B6" w:rsidRPr="00A2712E" w:rsidRDefault="00C979B6" w:rsidP="00C979B6">
      <w:pPr>
        <w:pStyle w:val="Paragrafi0"/>
      </w:pPr>
      <w:bookmarkStart w:id="416" w:name="_DV_M533"/>
      <w:bookmarkEnd w:id="416"/>
      <w:r w:rsidRPr="00A2712E">
        <w:t>Kjo MSHA rregullohet dhe</w:t>
      </w:r>
      <w:r>
        <w:t xml:space="preserve"> interpretohet në përputhje me l</w:t>
      </w:r>
      <w:r w:rsidRPr="00A2712E">
        <w:t xml:space="preserve">igjet dhe çdo akt tjetër që ka fuqinë e ligjit të Republikës së Shqipërisë. </w:t>
      </w:r>
    </w:p>
    <w:p w:rsidR="00C979B6" w:rsidRPr="00A2712E" w:rsidRDefault="00C979B6" w:rsidP="00C979B6">
      <w:pPr>
        <w:pStyle w:val="Paragrafi0"/>
      </w:pPr>
      <w:bookmarkStart w:id="417" w:name="_DV_M534"/>
      <w:bookmarkStart w:id="418" w:name="_Toc205200543"/>
      <w:bookmarkStart w:id="419" w:name="_Toc206345718"/>
      <w:bookmarkStart w:id="420" w:name="_Toc222562527"/>
      <w:bookmarkEnd w:id="417"/>
      <w:r>
        <w:t>12.2 Zgjidhjet m</w:t>
      </w:r>
      <w:r w:rsidRPr="00A2712E">
        <w:t>iqësore</w:t>
      </w:r>
      <w:bookmarkEnd w:id="420"/>
      <w:r w:rsidRPr="00A2712E">
        <w:t xml:space="preserve"> </w:t>
      </w:r>
      <w:bookmarkEnd w:id="418"/>
      <w:bookmarkEnd w:id="419"/>
    </w:p>
    <w:p w:rsidR="00C979B6" w:rsidRPr="00A2712E" w:rsidRDefault="00C979B6" w:rsidP="00C979B6">
      <w:pPr>
        <w:pStyle w:val="Paragrafi0"/>
      </w:pPr>
      <w:bookmarkStart w:id="421" w:name="_DV_M535"/>
      <w:bookmarkEnd w:id="421"/>
      <w:r w:rsidRPr="00A2712E">
        <w:t>Secil</w:t>
      </w:r>
      <w:r>
        <w:t>a Palë do të përpiqet të zgjidhë</w:t>
      </w:r>
      <w:r w:rsidRPr="00A2712E">
        <w:t xml:space="preserve"> në mirëbesim dhe me kujdesin e arsyeshëm çdo mosmarrëveshje ndërmjet d</w:t>
      </w:r>
      <w:r>
        <w:t>isa ose të gjitha</w:t>
      </w:r>
      <w:r w:rsidRPr="00A2712E">
        <w:t xml:space="preserve"> Palëve që lindin nga ose kanë lidhje me këtë MSHA. </w:t>
      </w:r>
    </w:p>
    <w:p w:rsidR="00C979B6" w:rsidRPr="00A2712E" w:rsidRDefault="00C979B6" w:rsidP="00C979B6">
      <w:pPr>
        <w:pStyle w:val="Paragrafi0"/>
      </w:pPr>
      <w:bookmarkStart w:id="422" w:name="_DV_M536"/>
      <w:bookmarkStart w:id="423" w:name="_Toc494530143"/>
      <w:bookmarkStart w:id="424" w:name="_Toc494530793"/>
      <w:bookmarkStart w:id="425" w:name="_Toc222562528"/>
      <w:bookmarkEnd w:id="422"/>
      <w:r>
        <w:t>12.3 A</w:t>
      </w:r>
      <w:r w:rsidRPr="00A2712E">
        <w:t>rbitrazhi</w:t>
      </w:r>
      <w:bookmarkEnd w:id="425"/>
    </w:p>
    <w:p w:rsidR="00C979B6" w:rsidRPr="00A2712E" w:rsidRDefault="00C979B6" w:rsidP="00C979B6">
      <w:pPr>
        <w:pStyle w:val="Paragrafi0"/>
      </w:pPr>
      <w:bookmarkStart w:id="426" w:name="_DV_M537"/>
      <w:bookmarkEnd w:id="426"/>
      <w:r>
        <w:t>Në përputhje me nenin 12.2, të gjitha</w:t>
      </w:r>
      <w:r w:rsidRPr="00A2712E">
        <w:t xml:space="preserve"> mosmarrëveshjet e lindura nga ose që kanë lidhje me këtë MSHA të pazgjidhura miqësisht nga Palët brenda 30 ditëve do të dërgohen nga secila ose të dyja Palët për arbitrim dhe do të zgjidhen në mënyrë përfundimtare sipas Rregullave të Arbitrazhit të Dho</w:t>
      </w:r>
      <w:r>
        <w:t>mës Ndërkombëtare të Tregtisë (Rregullat e ICC) nga 3 arbitra (Gjykata e Arbitrazhit) të caktuar në përputhje më r</w:t>
      </w:r>
      <w:r w:rsidRPr="00A2712E">
        <w:t xml:space="preserve">regulloren e ICC. </w:t>
      </w:r>
      <w:bookmarkEnd w:id="423"/>
      <w:bookmarkEnd w:id="424"/>
    </w:p>
    <w:p w:rsidR="00C979B6" w:rsidRPr="00A2712E" w:rsidRDefault="00C979B6" w:rsidP="00C979B6">
      <w:pPr>
        <w:pStyle w:val="Paragrafi0"/>
      </w:pPr>
      <w:bookmarkStart w:id="427" w:name="_DV_M538"/>
      <w:bookmarkEnd w:id="427"/>
      <w:r w:rsidRPr="00A2712E">
        <w:t>Brenda pesëmbëdhjetë (15) ditëve nga konfirmimi i tyre, arbitrat e caktuar nga Palët do të caktojnë së bashku Kryetarin e Gjykatës se Arbitrazhit për t</w:t>
      </w:r>
      <w:r>
        <w:t>’</w:t>
      </w:r>
      <w:r w:rsidRPr="00A2712E">
        <w:t xml:space="preserve">u miratuar nga Gjykata Ndërkombëtare e Arbitrazhit. Nëse ky emërim dështon, Kryetari i Gjykatës se Arbitrazhit </w:t>
      </w:r>
      <w:r>
        <w:t>do të caktohet në përputhje me r</w:t>
      </w:r>
      <w:r w:rsidRPr="00A2712E">
        <w:t>regulloren e ICC.</w:t>
      </w:r>
    </w:p>
    <w:p w:rsidR="00C979B6" w:rsidRPr="00A2712E" w:rsidRDefault="00C979B6" w:rsidP="00C979B6">
      <w:pPr>
        <w:pStyle w:val="Paragrafi0"/>
      </w:pPr>
      <w:bookmarkStart w:id="428" w:name="_DV_M539"/>
      <w:bookmarkEnd w:id="428"/>
      <w:r w:rsidRPr="00A2712E">
        <w:t>Proced</w:t>
      </w:r>
      <w:r>
        <w:t xml:space="preserve">urat e arbitrazhit do të kryhen </w:t>
      </w:r>
      <w:r w:rsidRPr="00A2712E">
        <w:t>në qytetin e Parisit, Francë. Procedurat e arbit</w:t>
      </w:r>
      <w:r>
        <w:t>razhit do të zhvillohen në gjuhë</w:t>
      </w:r>
      <w:r w:rsidRPr="00A2712E">
        <w:t xml:space="preserve">n angleze. </w:t>
      </w:r>
    </w:p>
    <w:p w:rsidR="00C979B6" w:rsidRPr="00A2712E" w:rsidRDefault="00C979B6" w:rsidP="00C979B6">
      <w:pPr>
        <w:pStyle w:val="Paragrafi0"/>
      </w:pPr>
      <w:bookmarkStart w:id="429" w:name="_DV_M540"/>
      <w:bookmarkStart w:id="430" w:name="_Toc205200545"/>
      <w:bookmarkStart w:id="431" w:name="_Toc52345589"/>
      <w:bookmarkStart w:id="432" w:name="_Toc206345720"/>
      <w:bookmarkStart w:id="433" w:name="_Toc222562529"/>
      <w:bookmarkEnd w:id="429"/>
      <w:r>
        <w:t xml:space="preserve">13. </w:t>
      </w:r>
      <w:r w:rsidRPr="00A2712E">
        <w:t>TË NDRYSHME</w:t>
      </w:r>
      <w:bookmarkEnd w:id="433"/>
      <w:r w:rsidRPr="00A2712E">
        <w:t xml:space="preserve"> </w:t>
      </w:r>
      <w:bookmarkEnd w:id="401"/>
      <w:bookmarkEnd w:id="402"/>
      <w:bookmarkEnd w:id="430"/>
      <w:bookmarkEnd w:id="431"/>
      <w:bookmarkEnd w:id="432"/>
    </w:p>
    <w:p w:rsidR="00C979B6" w:rsidRPr="00A2712E" w:rsidRDefault="00C979B6" w:rsidP="00C979B6">
      <w:pPr>
        <w:pStyle w:val="Paragrafi0"/>
      </w:pPr>
      <w:bookmarkStart w:id="434" w:name="_DV_M541"/>
      <w:bookmarkStart w:id="435" w:name="_Toc205200546"/>
      <w:bookmarkStart w:id="436" w:name="_Toc206345721"/>
      <w:bookmarkStart w:id="437" w:name="_Toc222562530"/>
      <w:bookmarkEnd w:id="434"/>
      <w:r>
        <w:t xml:space="preserve">13.1 </w:t>
      </w:r>
      <w:r w:rsidRPr="00A2712E">
        <w:t>Njoftimet</w:t>
      </w:r>
      <w:bookmarkEnd w:id="437"/>
      <w:r w:rsidRPr="00A2712E">
        <w:t xml:space="preserve"> </w:t>
      </w:r>
      <w:bookmarkEnd w:id="435"/>
      <w:bookmarkEnd w:id="436"/>
    </w:p>
    <w:p w:rsidR="00C979B6" w:rsidRPr="00A2712E" w:rsidRDefault="00C979B6" w:rsidP="00C979B6">
      <w:pPr>
        <w:pStyle w:val="Paragrafi0"/>
      </w:pPr>
      <w:bookmarkStart w:id="438" w:name="_DV_M542"/>
      <w:bookmarkEnd w:id="438"/>
      <w:r w:rsidRPr="00A2712E">
        <w:t>Të gjitha komunikimet, njoftimet dhe lajmërimet e kërkuara apo lejuara nga kjo MSHA  do të kryhen me shkrim në gjuhen angleze dhe d</w:t>
      </w:r>
      <w:r>
        <w:t>o të dorëzohen dorazi, me letër</w:t>
      </w:r>
      <w:r w:rsidRPr="00A2712E">
        <w:t>porosi me kthim përgjigje nëpërmjet shërbimit postar 24 orë që siguron provë të dërgesës ose kopje, në adresat e mëposhtme, me përjashtim të dhe deri</w:t>
      </w:r>
      <w:r>
        <w:t xml:space="preserve"> kur njëra nga Palët të njoftojë</w:t>
      </w:r>
      <w:r w:rsidRPr="00A2712E">
        <w:t xml:space="preserve"> Pal</w:t>
      </w:r>
      <w:r>
        <w:t>ën tjetër në përputhje me këtë n</w:t>
      </w:r>
      <w:r w:rsidRPr="00A2712E">
        <w:t>en 13.1 për një ndryshim të adresës:</w:t>
      </w:r>
    </w:p>
    <w:p w:rsidR="00C979B6" w:rsidRPr="00A2712E" w:rsidRDefault="00C979B6" w:rsidP="00C979B6">
      <w:pPr>
        <w:pStyle w:val="Paragrafi0"/>
      </w:pPr>
      <w:bookmarkStart w:id="439" w:name="_DV_M544"/>
      <w:bookmarkEnd w:id="439"/>
      <w:r w:rsidRPr="00A2712E">
        <w:t xml:space="preserve">Për Shitësin: </w:t>
      </w:r>
      <w:r>
        <w:t>Ministria e Ekonomisë, Tregtisë dhe Energjetikës, Blvd. “Dëshmorët e Kombit”, nr.2, Tiranë, Shqipëri.</w:t>
      </w:r>
    </w:p>
    <w:p w:rsidR="00C979B6" w:rsidRDefault="00C979B6" w:rsidP="00C979B6">
      <w:pPr>
        <w:pStyle w:val="Paragrafi0"/>
      </w:pPr>
      <w:bookmarkStart w:id="440" w:name="_DV_M546"/>
      <w:bookmarkEnd w:id="440"/>
      <w:r w:rsidRPr="00A2712E">
        <w:t xml:space="preserve">Për Blerësin: </w:t>
      </w:r>
      <w:r>
        <w:t xml:space="preserve">Cosmote </w:t>
      </w:r>
      <w:smartTag w:uri="urn:schemas-microsoft-com:office:smarttags" w:element="place">
        <w:r>
          <w:t>Mobile</w:t>
        </w:r>
      </w:smartTag>
      <w:r>
        <w:t xml:space="preserve"> Telecommunication S.A, 44. </w:t>
      </w:r>
      <w:smartTag w:uri="urn:schemas-microsoft-com:office:smarttags" w:element="Street">
        <w:smartTag w:uri="urn:schemas-microsoft-com:office:smarttags" w:element="address">
          <w:r>
            <w:t>Kiffisias Ave.</w:t>
          </w:r>
        </w:smartTag>
      </w:smartTag>
      <w:r>
        <w:t xml:space="preserve"> Marousi Attica </w:t>
      </w:r>
      <w:smartTag w:uri="urn:schemas-microsoft-com:office:smarttags" w:element="place">
        <w:smartTag w:uri="urn:schemas-microsoft-com:office:smarttags" w:element="country-region">
          <w:r>
            <w:t>Greece</w:t>
          </w:r>
        </w:smartTag>
      </w:smartTag>
    </w:p>
    <w:p w:rsidR="00C979B6" w:rsidRDefault="00C979B6" w:rsidP="00C979B6">
      <w:pPr>
        <w:pStyle w:val="Paragrafi0"/>
      </w:pPr>
      <w:r>
        <w:t>Në vëmendje të: Z.Evrikos Sarsentis</w:t>
      </w:r>
    </w:p>
    <w:p w:rsidR="00C979B6" w:rsidRPr="00A2712E" w:rsidRDefault="00C979B6" w:rsidP="00C979B6">
      <w:pPr>
        <w:pStyle w:val="Paragrafi0"/>
      </w:pPr>
      <w:r>
        <w:t>Bussines Performance&amp;Development Director</w:t>
      </w:r>
    </w:p>
    <w:p w:rsidR="00C979B6" w:rsidRPr="00A2712E" w:rsidRDefault="00C979B6" w:rsidP="00C979B6">
      <w:pPr>
        <w:pStyle w:val="Paragrafi0"/>
      </w:pPr>
      <w:bookmarkStart w:id="441" w:name="_DV_M548"/>
      <w:bookmarkStart w:id="442" w:name="_Toc205200547"/>
      <w:bookmarkStart w:id="443" w:name="_Toc206345722"/>
      <w:bookmarkStart w:id="444" w:name="_Toc222562531"/>
      <w:bookmarkEnd w:id="441"/>
      <w:r>
        <w:t xml:space="preserve">13.2 </w:t>
      </w:r>
      <w:r w:rsidRPr="00A2712E">
        <w:t>Shpenzimet</w:t>
      </w:r>
      <w:bookmarkEnd w:id="444"/>
      <w:r w:rsidRPr="00A2712E">
        <w:t xml:space="preserve"> </w:t>
      </w:r>
      <w:bookmarkEnd w:id="442"/>
      <w:bookmarkEnd w:id="443"/>
    </w:p>
    <w:p w:rsidR="00C979B6" w:rsidRPr="00A2712E" w:rsidRDefault="00C979B6" w:rsidP="00C979B6">
      <w:pPr>
        <w:pStyle w:val="Paragrafi0"/>
      </w:pPr>
      <w:bookmarkStart w:id="445" w:name="_DV_M549"/>
      <w:bookmarkStart w:id="446" w:name="_Toc222562532"/>
      <w:bookmarkEnd w:id="445"/>
      <w:r w:rsidRPr="00A2712E">
        <w:t>Secila nga Palët do të përballojë shpenzimet e kryera në lidhje me negocimin, lidhjen e</w:t>
      </w:r>
      <w:r>
        <w:t xml:space="preserve"> Marrëveshjes dhe m</w:t>
      </w:r>
      <w:r w:rsidRPr="00A2712E">
        <w:t>bylljen e dokumentacionit ligjërisht të detyrueshëm për shitjen dhe blerjen.</w:t>
      </w:r>
      <w:bookmarkEnd w:id="446"/>
      <w:r w:rsidRPr="00A2712E">
        <w:t xml:space="preserve">  </w:t>
      </w:r>
    </w:p>
    <w:p w:rsidR="00C979B6" w:rsidRPr="00A2712E" w:rsidRDefault="00C979B6" w:rsidP="00C979B6">
      <w:pPr>
        <w:pStyle w:val="Paragrafi0"/>
      </w:pPr>
      <w:bookmarkStart w:id="447" w:name="_DV_M550"/>
      <w:bookmarkEnd w:id="447"/>
      <w:r w:rsidRPr="00A2712E">
        <w:t>Çdo kalim, regjistrim dhe/ose detyrim pulle dhe/ose taksash për t</w:t>
      </w:r>
      <w:r>
        <w:t>’u paguar si pasojë</w:t>
      </w:r>
      <w:r w:rsidRPr="00A2712E">
        <w:t xml:space="preserve"> e nënshkrimi</w:t>
      </w:r>
      <w:r>
        <w:t>t të kësaj MSHA dhe kalimit të a</w:t>
      </w:r>
      <w:r w:rsidRPr="00A2712E">
        <w:t>ksioneve do të paguhet nga Blerësi.</w:t>
      </w:r>
    </w:p>
    <w:p w:rsidR="00C979B6" w:rsidRPr="00A2712E" w:rsidRDefault="00C979B6" w:rsidP="00C979B6">
      <w:pPr>
        <w:pStyle w:val="Paragrafi0"/>
      </w:pPr>
      <w:bookmarkStart w:id="448" w:name="_DV_M551"/>
      <w:bookmarkStart w:id="449" w:name="_Toc205200548"/>
      <w:bookmarkStart w:id="450" w:name="_Toc206345723"/>
      <w:bookmarkStart w:id="451" w:name="_Toc222562533"/>
      <w:bookmarkEnd w:id="448"/>
      <w:r>
        <w:t>13.3 Marrëveshja e p</w:t>
      </w:r>
      <w:r w:rsidRPr="00A2712E">
        <w:t>lotë</w:t>
      </w:r>
      <w:bookmarkEnd w:id="451"/>
      <w:r w:rsidRPr="00A2712E">
        <w:t xml:space="preserve"> </w:t>
      </w:r>
      <w:bookmarkEnd w:id="449"/>
      <w:bookmarkEnd w:id="450"/>
    </w:p>
    <w:p w:rsidR="00C979B6" w:rsidRPr="00A2712E" w:rsidRDefault="00C979B6" w:rsidP="00C979B6">
      <w:pPr>
        <w:pStyle w:val="Paragrafi0"/>
      </w:pPr>
      <w:bookmarkStart w:id="452" w:name="_DV_M552"/>
      <w:bookmarkEnd w:id="452"/>
      <w:r>
        <w:t>Kjo MSHA (së bashku me të gjitha</w:t>
      </w:r>
      <w:r w:rsidRPr="00A2712E">
        <w:t xml:space="preserve"> dokumentet e referuara në</w:t>
      </w:r>
      <w:r>
        <w:t xml:space="preserve"> të ose të nënshkruara përpara m</w:t>
      </w:r>
      <w:r w:rsidRPr="00A2712E">
        <w:t>bylljes) përbën Marrëveshjen dhe mirëkuptimin e plotë ndërmjet Palëve në lidhje me objektin e saj dhe zëvendëson e ka përparësi ndaj të gjitha kontratave, marrëveshjeve ose angazhimeve të mëparshm</w:t>
      </w:r>
      <w:r>
        <w:t>e në lidhje me objektin në fjalë</w:t>
      </w:r>
      <w:r w:rsidRPr="00A2712E">
        <w:t xml:space="preserve">. </w:t>
      </w:r>
    </w:p>
    <w:p w:rsidR="00C979B6" w:rsidRPr="00A2712E" w:rsidRDefault="00C979B6" w:rsidP="00C979B6">
      <w:pPr>
        <w:pStyle w:val="Paragrafi0"/>
      </w:pPr>
      <w:bookmarkStart w:id="453" w:name="_DV_M553"/>
      <w:bookmarkStart w:id="454" w:name="_Toc205200549"/>
      <w:bookmarkStart w:id="455" w:name="_Toc206345724"/>
      <w:bookmarkStart w:id="456" w:name="_Toc222562534"/>
      <w:bookmarkEnd w:id="453"/>
      <w:r>
        <w:t xml:space="preserve">13.4 </w:t>
      </w:r>
      <w:r w:rsidRPr="00A2712E">
        <w:t>Ndryshimet</w:t>
      </w:r>
      <w:bookmarkEnd w:id="456"/>
      <w:r w:rsidRPr="00A2712E">
        <w:t xml:space="preserve"> </w:t>
      </w:r>
      <w:bookmarkEnd w:id="454"/>
      <w:bookmarkEnd w:id="455"/>
    </w:p>
    <w:p w:rsidR="00C979B6" w:rsidRPr="00A2712E" w:rsidRDefault="00C979B6" w:rsidP="00C979B6">
      <w:pPr>
        <w:pStyle w:val="Paragrafi0"/>
      </w:pPr>
      <w:bookmarkStart w:id="457" w:name="_DV_M554"/>
      <w:bookmarkEnd w:id="457"/>
      <w:r w:rsidRPr="00A2712E">
        <w:t>Asnjë ndryshim i kësaj MSHA nuk do të jetë i vlefshëm nëse nuk kryhet me shkrim dhe nënshkruhet nga Palët.</w:t>
      </w:r>
    </w:p>
    <w:p w:rsidR="00C979B6" w:rsidRPr="00A2712E" w:rsidRDefault="00C979B6" w:rsidP="00C979B6">
      <w:pPr>
        <w:pStyle w:val="Paragrafi0"/>
      </w:pPr>
      <w:bookmarkStart w:id="458" w:name="_DV_M555"/>
      <w:bookmarkStart w:id="459" w:name="_Toc222562535"/>
      <w:bookmarkEnd w:id="458"/>
      <w:r>
        <w:t xml:space="preserve">13.5 </w:t>
      </w:r>
      <w:r w:rsidRPr="00A2712E">
        <w:t>Cedimi</w:t>
      </w:r>
      <w:bookmarkEnd w:id="459"/>
    </w:p>
    <w:p w:rsidR="00C979B6" w:rsidRDefault="00C979B6" w:rsidP="00C979B6">
      <w:pPr>
        <w:pStyle w:val="Paragrafi0"/>
      </w:pPr>
      <w:bookmarkStart w:id="460" w:name="_DV_M556"/>
      <w:bookmarkEnd w:id="460"/>
      <w:r w:rsidRPr="00A2712E">
        <w:t>Kjo MSHA do të jetë e detyrueshme dhe do të ketë pasoja juridike ndaj Palëve, trashëgimtareve të tyre</w:t>
      </w:r>
      <w:r>
        <w:t>,</w:t>
      </w:r>
      <w:r w:rsidRPr="00A2712E">
        <w:t xml:space="preserve"> si dhe ndaj atyre të cilëve iu është ceduar në mënyrë të rregullt.</w:t>
      </w:r>
    </w:p>
    <w:p w:rsidR="00C979B6" w:rsidRDefault="00C979B6" w:rsidP="00C979B6">
      <w:pPr>
        <w:pStyle w:val="Paragrafi0"/>
      </w:pPr>
    </w:p>
    <w:p w:rsidR="00C979B6" w:rsidRPr="00A2712E" w:rsidRDefault="00C979B6" w:rsidP="00C979B6">
      <w:pPr>
        <w:pStyle w:val="Paragrafi0"/>
      </w:pPr>
    </w:p>
    <w:p w:rsidR="00C979B6" w:rsidRPr="00A2712E" w:rsidRDefault="00C979B6" w:rsidP="00C979B6">
      <w:pPr>
        <w:pStyle w:val="Paragrafi0"/>
      </w:pPr>
      <w:bookmarkStart w:id="461" w:name="_DV_M557"/>
      <w:bookmarkStart w:id="462" w:name="_DV_M558"/>
      <w:bookmarkStart w:id="463" w:name="_Toc205200551"/>
      <w:bookmarkStart w:id="464" w:name="_Toc206345726"/>
      <w:bookmarkStart w:id="465" w:name="_Toc222562536"/>
      <w:bookmarkEnd w:id="461"/>
      <w:bookmarkEnd w:id="462"/>
      <w:r>
        <w:t>13.6 Pavlefshmëria e p</w:t>
      </w:r>
      <w:r w:rsidRPr="00A2712E">
        <w:t>jesshme</w:t>
      </w:r>
      <w:bookmarkEnd w:id="465"/>
      <w:r w:rsidRPr="00A2712E">
        <w:t xml:space="preserve"> </w:t>
      </w:r>
      <w:bookmarkEnd w:id="463"/>
      <w:bookmarkEnd w:id="464"/>
    </w:p>
    <w:p w:rsidR="00C979B6" w:rsidRPr="00A2712E" w:rsidRDefault="00C979B6" w:rsidP="00C979B6">
      <w:pPr>
        <w:pStyle w:val="Paragrafi0"/>
      </w:pPr>
      <w:bookmarkStart w:id="466" w:name="_DV_M559"/>
      <w:bookmarkEnd w:id="466"/>
      <w:r w:rsidRPr="00A2712E">
        <w:t>Nëse pjese të kësaj MSHA janë</w:t>
      </w:r>
      <w:r>
        <w:t xml:space="preserve"> ose bëhen të pavlefshme ose jo</w:t>
      </w:r>
      <w:r w:rsidRPr="00A2712E">
        <w:t>detyruese, Palët do te jenë të detyruara të zbatojnë pjesën tjetër të Marrëveshjes. Palët përkatëse do të zëvendësojnë në këtë rast pjesën e pavlefshme ose jo detyruese me parashikime të vlefshme e detyruese dhe fuqia e të cilave, sipas përmbajtjes dhe qëllimeve të kësaj MSHA, është sa më shume të jete e mundur e ngjashm</w:t>
      </w:r>
      <w:r>
        <w:t>e me pjesën e pavlefshme ose jo</w:t>
      </w:r>
      <w:r w:rsidRPr="00A2712E">
        <w:t xml:space="preserve">detyruese. </w:t>
      </w:r>
    </w:p>
    <w:p w:rsidR="00C979B6" w:rsidRPr="00A2712E" w:rsidRDefault="00C979B6" w:rsidP="00C979B6">
      <w:pPr>
        <w:pStyle w:val="Paragrafi0"/>
      </w:pPr>
      <w:bookmarkStart w:id="467" w:name="_DV_M560"/>
      <w:bookmarkStart w:id="468" w:name="_Toc205200552"/>
      <w:bookmarkStart w:id="469" w:name="_Toc206345727"/>
      <w:bookmarkStart w:id="470" w:name="_Toc222562537"/>
      <w:bookmarkEnd w:id="467"/>
      <w:r>
        <w:t>13.7 Heqja dorë nga i</w:t>
      </w:r>
      <w:r w:rsidRPr="00A2712E">
        <w:t xml:space="preserve">muniteti </w:t>
      </w:r>
      <w:bookmarkEnd w:id="468"/>
      <w:bookmarkEnd w:id="469"/>
      <w:r>
        <w:t>s</w:t>
      </w:r>
      <w:r w:rsidRPr="00A2712E">
        <w:t>ovran</w:t>
      </w:r>
      <w:bookmarkEnd w:id="470"/>
    </w:p>
    <w:p w:rsidR="00C979B6" w:rsidRPr="00A2712E" w:rsidRDefault="00C979B6" w:rsidP="00C979B6">
      <w:pPr>
        <w:pStyle w:val="Paragrafi0"/>
      </w:pPr>
      <w:bookmarkStart w:id="471" w:name="_DV_M561"/>
      <w:bookmarkEnd w:id="471"/>
      <w:r w:rsidRPr="00A2712E">
        <w:t>Shitësi deklaron dhe garanton se lidhja nga ana e tij e kësaj MSHA dhe përmbushja e detyrimeve të tij të parashikuara në këtë Marrëveshje janë akte tregtare dhe jo akte publike ose qeveritare dhe Shitësi nuk ka të drejte të pretendojë imunitetin e tij nga procedurat ligjore ose pasuritë e tij për shkak të sovranitetit ose ndryshe në baze të ligjit apo çdo juridiksioni në të cil</w:t>
      </w:r>
      <w:r>
        <w:t>in një veprim mund të sjellë</w:t>
      </w:r>
      <w:r w:rsidRPr="00A2712E">
        <w:t xml:space="preserve"> ekzekutimin </w:t>
      </w:r>
      <w:r>
        <w:t xml:space="preserve">e </w:t>
      </w:r>
      <w:r w:rsidRPr="00A2712E">
        <w:t>detyrimeve të lindura nga ose në lidhje me këtë MSHA. Për aq sa Shitësi ose pasuri të tij gëzojnë ose në vijim mund të përfitojnë të drejte imuniteti nga ankimi, procedurat ligjore, sigurim padie përpara gjykimit, masa të tjera ose ekzekutime vendimesh për shkak të sovranitetit ose arsye tjetër, Shitësi zotohet në mënyrë të parevokueshme të heqë dore nga këto të drejta imuniteti në lidhje m</w:t>
      </w:r>
      <w:r>
        <w:t>e detyrimet e lindura nga ose që</w:t>
      </w:r>
      <w:r w:rsidRPr="00A2712E">
        <w:t xml:space="preserve"> kanë të bëjnë me këtë MSHA.</w:t>
      </w:r>
    </w:p>
    <w:p w:rsidR="00C979B6" w:rsidRPr="00A2712E" w:rsidRDefault="00C979B6" w:rsidP="00C979B6">
      <w:pPr>
        <w:pStyle w:val="Paragrafi0"/>
      </w:pPr>
      <w:bookmarkStart w:id="472" w:name="_DV_M562"/>
      <w:bookmarkStart w:id="473" w:name="_Toc205200553"/>
      <w:bookmarkStart w:id="474" w:name="_Toc206345728"/>
      <w:bookmarkStart w:id="475" w:name="_Toc222562538"/>
      <w:bookmarkEnd w:id="472"/>
      <w:r>
        <w:t xml:space="preserve">13.8 </w:t>
      </w:r>
      <w:r w:rsidRPr="00A2712E">
        <w:t>Heqja dorë</w:t>
      </w:r>
      <w:bookmarkEnd w:id="475"/>
      <w:r w:rsidRPr="00A2712E">
        <w:t xml:space="preserve"> </w:t>
      </w:r>
      <w:bookmarkEnd w:id="473"/>
      <w:bookmarkEnd w:id="474"/>
    </w:p>
    <w:p w:rsidR="00C979B6" w:rsidRPr="00A2712E" w:rsidRDefault="00C979B6" w:rsidP="00C979B6">
      <w:pPr>
        <w:pStyle w:val="Paragrafi0"/>
      </w:pPr>
      <w:bookmarkStart w:id="476" w:name="_DV_M563"/>
      <w:bookmarkEnd w:id="476"/>
      <w:r w:rsidRPr="00A2712E">
        <w:t>Çdo dorëheqje nga njëra Palë për të ushtruar një ose më shumë të drejta që i janë dhënë nga ose në zbatim të kësaj Marrëveshje</w:t>
      </w:r>
      <w:r>
        <w:t>je</w:t>
      </w:r>
      <w:r w:rsidRPr="00A2712E">
        <w:t xml:space="preserve"> nuk do të interpretohen si dorëheqje përfundimtare dhe e përhershme nga ushtrimi i këtyre të drejtave.</w:t>
      </w:r>
    </w:p>
    <w:p w:rsidR="00C979B6" w:rsidRPr="00A2712E" w:rsidRDefault="00C979B6" w:rsidP="00C979B6">
      <w:pPr>
        <w:pStyle w:val="Paragrafi0"/>
      </w:pPr>
      <w:bookmarkStart w:id="477" w:name="_DV_M564"/>
      <w:bookmarkStart w:id="478" w:name="_Toc205200554"/>
      <w:bookmarkStart w:id="479" w:name="_Toc206345729"/>
      <w:bookmarkStart w:id="480" w:name="_Toc222562539"/>
      <w:bookmarkEnd w:id="477"/>
      <w:r>
        <w:t>13.9 Garanci të m</w:t>
      </w:r>
      <w:r w:rsidRPr="00A2712E">
        <w:t>ëtejshme</w:t>
      </w:r>
      <w:bookmarkEnd w:id="480"/>
      <w:r w:rsidRPr="00A2712E">
        <w:t xml:space="preserve"> </w:t>
      </w:r>
    </w:p>
    <w:p w:rsidR="00C979B6" w:rsidRPr="00A2712E" w:rsidRDefault="00C979B6" w:rsidP="00C979B6">
      <w:pPr>
        <w:pStyle w:val="Paragrafi0"/>
      </w:pPr>
      <w:r w:rsidRPr="00A2712E">
        <w:t xml:space="preserve">Secila nga Palët e kësaj Marrëveshjeje do të kryeje këto veprime të mëtejshme dhe do të nënshkruajë dokumente të tjera të nevojshme për të kryer e dhëne fuqi të plote parashikimeve të kësaj MSHA dhe qëllimeve të Palëve të pasqyruara në të.  </w:t>
      </w:r>
    </w:p>
    <w:p w:rsidR="00C979B6" w:rsidRPr="00A2712E" w:rsidRDefault="00C979B6" w:rsidP="00C979B6">
      <w:pPr>
        <w:pStyle w:val="Paragrafi0"/>
      </w:pPr>
      <w:bookmarkStart w:id="481" w:name="_Toc222562540"/>
      <w:bookmarkEnd w:id="478"/>
      <w:bookmarkEnd w:id="479"/>
      <w:r>
        <w:t xml:space="preserve">13.10 </w:t>
      </w:r>
      <w:r w:rsidRPr="00A2712E">
        <w:t>Monedha</w:t>
      </w:r>
      <w:bookmarkEnd w:id="481"/>
    </w:p>
    <w:p w:rsidR="00C979B6" w:rsidRPr="00A2712E" w:rsidRDefault="00C979B6" w:rsidP="00C979B6">
      <w:pPr>
        <w:pStyle w:val="Paragrafi0"/>
      </w:pPr>
      <w:bookmarkStart w:id="482" w:name="_DV_M565"/>
      <w:bookmarkEnd w:id="482"/>
      <w:r w:rsidRPr="00A2712E">
        <w:t>Përveç rastit kur parashikohet ndryshe, çdo dhe të gjitha pagesat në lidhje me kë</w:t>
      </w:r>
      <w:r>
        <w:t>të Marrëveshje do të kryhen në e</w:t>
      </w:r>
      <w:r w:rsidRPr="00A2712E">
        <w:t>uro.</w:t>
      </w:r>
    </w:p>
    <w:p w:rsidR="00C979B6" w:rsidRPr="00A2712E" w:rsidRDefault="00C979B6" w:rsidP="00C979B6">
      <w:pPr>
        <w:pStyle w:val="Paragrafi0"/>
      </w:pPr>
      <w:bookmarkStart w:id="483" w:name="_DV_M566"/>
      <w:bookmarkStart w:id="484" w:name="_Toc222562541"/>
      <w:bookmarkEnd w:id="483"/>
      <w:r>
        <w:t xml:space="preserve">13.11 </w:t>
      </w:r>
      <w:r w:rsidRPr="00A2712E">
        <w:t>Gjuha</w:t>
      </w:r>
      <w:bookmarkEnd w:id="484"/>
      <w:r w:rsidRPr="00A2712E">
        <w:t xml:space="preserve"> </w:t>
      </w:r>
    </w:p>
    <w:p w:rsidR="00C979B6" w:rsidRPr="00A2712E" w:rsidRDefault="00C979B6" w:rsidP="00C979B6">
      <w:pPr>
        <w:pStyle w:val="Paragrafi0"/>
      </w:pPr>
      <w:bookmarkStart w:id="485" w:name="_DV_M567"/>
      <w:bookmarkEnd w:id="485"/>
      <w:r>
        <w:t>Kjo MSHA hartohet në gjuhë</w:t>
      </w:r>
      <w:r w:rsidRPr="00A2712E">
        <w:t xml:space="preserve">n angleze dhe </w:t>
      </w:r>
      <w:r>
        <w:t xml:space="preserve">një përkthim ztrtar </w:t>
      </w:r>
      <w:r w:rsidRPr="00A2712E">
        <w:t xml:space="preserve">në gjuhën shqipe. </w:t>
      </w:r>
      <w:bookmarkStart w:id="486" w:name="_DV_M568"/>
      <w:bookmarkEnd w:id="486"/>
      <w:r w:rsidRPr="00A2712E">
        <w:t xml:space="preserve">Në rast mospërputhjeje ndërmjet dy versioneve gjuhësore, versioni anglisht do të ketë përparësi.  </w:t>
      </w:r>
    </w:p>
    <w:p w:rsidR="00C979B6" w:rsidRDefault="00C979B6" w:rsidP="00C979B6">
      <w:pPr>
        <w:pStyle w:val="Paragrafi0"/>
      </w:pPr>
      <w:bookmarkStart w:id="487" w:name="_DV_M570"/>
      <w:bookmarkEnd w:id="487"/>
      <w:r w:rsidRPr="00A2712E">
        <w:t xml:space="preserve">Lidhur në </w:t>
      </w:r>
      <w:bookmarkStart w:id="488" w:name="_DV_M571"/>
      <w:bookmarkEnd w:id="488"/>
      <w:r w:rsidRPr="00A2712E">
        <w:t xml:space="preserve">Tiranë, Shqipëri më </w:t>
      </w:r>
      <w:bookmarkStart w:id="489" w:name="_DV_M572"/>
      <w:bookmarkEnd w:id="489"/>
      <w:r>
        <w:t xml:space="preserve">5 mars </w:t>
      </w:r>
      <w:r w:rsidRPr="00A2712E">
        <w:t>200</w:t>
      </w:r>
      <w:r>
        <w:t xml:space="preserve">9 </w:t>
      </w:r>
      <w:r w:rsidRPr="00A2712E">
        <w:t xml:space="preserve"> në  </w:t>
      </w:r>
      <w:r>
        <w:t xml:space="preserve">4 (katër) kopje </w:t>
      </w:r>
      <w:r w:rsidRPr="00A2712E">
        <w:t xml:space="preserve"> origjinale nga:</w:t>
      </w:r>
    </w:p>
    <w:p w:rsidR="00C979B6" w:rsidRPr="008060C8" w:rsidRDefault="00C979B6" w:rsidP="00C979B6">
      <w:pPr>
        <w:pStyle w:val="Paragrafi0"/>
        <w:rPr>
          <w:sz w:val="4"/>
        </w:rPr>
      </w:pPr>
    </w:p>
    <w:p w:rsidR="00C979B6" w:rsidRPr="00A2712E" w:rsidRDefault="00C979B6" w:rsidP="00C979B6">
      <w:pPr>
        <w:pStyle w:val="Paragrafi0"/>
      </w:pPr>
      <w:bookmarkStart w:id="490" w:name="_Toc222562542"/>
      <w:r w:rsidRPr="00A2712E">
        <w:t>SHTOJCAT</w:t>
      </w:r>
      <w:bookmarkEnd w:id="490"/>
    </w:p>
    <w:p w:rsidR="00C979B6" w:rsidRPr="00A2712E" w:rsidRDefault="00C979B6" w:rsidP="00C979B6">
      <w:pPr>
        <w:pStyle w:val="Paragrafi0"/>
      </w:pPr>
      <w:bookmarkStart w:id="491" w:name="_Toc205200486"/>
      <w:bookmarkStart w:id="492" w:name="_Toc206345662"/>
      <w:bookmarkStart w:id="493" w:name="_Toc222562543"/>
      <w:r w:rsidRPr="00A2712E">
        <w:t>SHTOJCA  1</w:t>
      </w:r>
      <w:bookmarkEnd w:id="493"/>
    </w:p>
    <w:p w:rsidR="00C979B6" w:rsidRPr="00A2712E" w:rsidRDefault="00C979B6" w:rsidP="00C979B6">
      <w:pPr>
        <w:pStyle w:val="Paragrafi0"/>
      </w:pPr>
      <w:bookmarkStart w:id="494" w:name="_Toc222562544"/>
      <w:bookmarkEnd w:id="491"/>
      <w:bookmarkEnd w:id="492"/>
      <w:r w:rsidRPr="00A2712E">
        <w:t>PËRKUFIZIMET</w:t>
      </w:r>
      <w:bookmarkEnd w:id="494"/>
      <w:r w:rsidRPr="00A2712E">
        <w:t xml:space="preserve"> </w:t>
      </w:r>
    </w:p>
    <w:p w:rsidR="00C979B6" w:rsidRPr="00A2712E" w:rsidRDefault="00C979B6" w:rsidP="00C979B6">
      <w:pPr>
        <w:pStyle w:val="Paragrafi0"/>
      </w:pPr>
      <w:bookmarkStart w:id="495" w:name="_DV_M113"/>
      <w:bookmarkEnd w:id="495"/>
      <w:r w:rsidRPr="00A2712E">
        <w:t xml:space="preserve">Në këtë MSHA (duke përfshirë parashtrimet dhe shtojcat e saj), përveç kur është ndryshe nga konteksti ose kur është përcaktuar ndryshe në vijim, fjalët e mëposhtme do të kenë këto kuptime: </w:t>
      </w:r>
    </w:p>
    <w:p w:rsidR="00C979B6" w:rsidRPr="00A2712E" w:rsidRDefault="00C979B6" w:rsidP="00C979B6">
      <w:pPr>
        <w:pStyle w:val="Paragrafi0"/>
      </w:pPr>
      <w:bookmarkStart w:id="496" w:name="_DV_M114"/>
      <w:bookmarkStart w:id="497" w:name="_DV_M115"/>
      <w:bookmarkEnd w:id="496"/>
      <w:bookmarkEnd w:id="497"/>
      <w:r w:rsidRPr="00A2712E">
        <w:t xml:space="preserve">"Marrëveshje" do të kuptohet </w:t>
      </w:r>
      <w:r>
        <w:t>kjo marrëveshje duke përfshirë s</w:t>
      </w:r>
      <w:r w:rsidRPr="00A2712E">
        <w:t>htojcat e saj;</w:t>
      </w:r>
    </w:p>
    <w:p w:rsidR="00C979B6" w:rsidRPr="00A2712E" w:rsidRDefault="00C979B6" w:rsidP="00C979B6">
      <w:pPr>
        <w:pStyle w:val="Paragrafi0"/>
      </w:pPr>
      <w:bookmarkStart w:id="498" w:name="_DV_M116"/>
      <w:bookmarkEnd w:id="498"/>
      <w:r w:rsidRPr="00A2712E">
        <w:t xml:space="preserve">"Autoriteti Shqiptar i Konkurrencës" do të kuptohet Komisioni i Konkurrencës i parashikuar në </w:t>
      </w:r>
      <w:r>
        <w:t>nenin 19 të ligjit shqiptar nr.9121, datë</w:t>
      </w:r>
      <w:r w:rsidRPr="00A2712E">
        <w:t xml:space="preserve"> 28 korrik 2003;</w:t>
      </w:r>
    </w:p>
    <w:p w:rsidR="00C979B6" w:rsidRPr="00A2712E" w:rsidRDefault="00C979B6" w:rsidP="00C979B6">
      <w:pPr>
        <w:pStyle w:val="Paragrafi0"/>
      </w:pPr>
      <w:bookmarkStart w:id="499" w:name="_DV_M117"/>
      <w:bookmarkEnd w:id="499"/>
      <w:r w:rsidRPr="00A2712E">
        <w:t>"Gjykate Arbitrazhi" do të</w:t>
      </w:r>
      <w:r>
        <w:t xml:space="preserve"> ketë kuptimin e përcaktuar në n</w:t>
      </w:r>
      <w:r w:rsidRPr="00A2712E">
        <w:t>enin 12.3;</w:t>
      </w:r>
    </w:p>
    <w:p w:rsidR="00C979B6" w:rsidRPr="00A2712E" w:rsidRDefault="00C979B6" w:rsidP="00C979B6">
      <w:pPr>
        <w:pStyle w:val="Paragrafi0"/>
      </w:pPr>
      <w:bookmarkStart w:id="500" w:name="_DV_M118"/>
      <w:bookmarkEnd w:id="500"/>
      <w:r w:rsidRPr="00A2712E">
        <w:t>"Autorizim" do të kuptohen autorizimet, lejet, licencat, m</w:t>
      </w:r>
      <w:r>
        <w:t>iratimet dhe deklarimet dhe mos</w:t>
      </w:r>
      <w:r w:rsidRPr="00A2712E">
        <w:t>kundërshtimet e deklarimeve, të kërkuara nga K</w:t>
      </w:r>
      <w:r>
        <w:t>andidati Blerës për zbatimin e t</w:t>
      </w:r>
      <w:r w:rsidRPr="00A2712E">
        <w:t>ransaksionit;</w:t>
      </w:r>
    </w:p>
    <w:p w:rsidR="00C979B6" w:rsidRPr="00A2712E" w:rsidRDefault="00C979B6" w:rsidP="00C979B6">
      <w:pPr>
        <w:pStyle w:val="Paragrafi0"/>
      </w:pPr>
      <w:r>
        <w:t>“Sigurimi i o</w:t>
      </w:r>
      <w:r w:rsidRPr="00A2712E">
        <w:t>fertës” do të kuptohet letër kredi (letter of credit) e lëshuar nga b</w:t>
      </w:r>
      <w:r>
        <w:t>anka për të siguruar ofertën e k</w:t>
      </w:r>
      <w:r w:rsidRPr="00A2712E">
        <w:t>andidati</w:t>
      </w:r>
      <w:r>
        <w:t>t</w:t>
      </w:r>
      <w:r w:rsidRPr="00A2712E">
        <w:t xml:space="preserve"> Blerës në ankandin e privatizimit të Paketës Shtetërore të Aksioneve AMC;</w:t>
      </w:r>
    </w:p>
    <w:p w:rsidR="00C979B6" w:rsidRPr="00A2712E" w:rsidRDefault="00C979B6" w:rsidP="00C979B6">
      <w:pPr>
        <w:pStyle w:val="Paragrafi0"/>
      </w:pPr>
      <w:bookmarkStart w:id="501" w:name="_DV_M119"/>
      <w:bookmarkEnd w:id="501"/>
      <w:r>
        <w:t>"Ditë p</w:t>
      </w:r>
      <w:r w:rsidRPr="00A2712E">
        <w:t>une" do të kuptohet çdo dite kalendarike e ndryshme nga e shtuna dhe e diela dhe çdo ditë tjetër në të cilën bankat nuk janë të hapura për kryerjen e aktivitetit të zakonshëm në Tiranë, Shqipëri;</w:t>
      </w:r>
    </w:p>
    <w:p w:rsidR="00C979B6" w:rsidRPr="00A2712E" w:rsidRDefault="00C979B6" w:rsidP="00C979B6">
      <w:pPr>
        <w:pStyle w:val="Paragrafi0"/>
      </w:pPr>
      <w:bookmarkStart w:id="502" w:name="_DV_M121"/>
      <w:bookmarkStart w:id="503" w:name="_DV_M122"/>
      <w:bookmarkEnd w:id="502"/>
      <w:bookmarkEnd w:id="503"/>
      <w:r>
        <w:t>"Njoftim a</w:t>
      </w:r>
      <w:r w:rsidRPr="00A2712E">
        <w:t>nkimi" do të ketë kuptimin e p</w:t>
      </w:r>
      <w:r>
        <w:t>ërcaktuar në n</w:t>
      </w:r>
      <w:r w:rsidRPr="00A2712E">
        <w:t>enin 8.6.1;</w:t>
      </w:r>
    </w:p>
    <w:p w:rsidR="00C979B6" w:rsidRPr="00A2712E" w:rsidRDefault="00C979B6" w:rsidP="00C979B6">
      <w:pPr>
        <w:pStyle w:val="Paragrafi0"/>
      </w:pPr>
      <w:bookmarkStart w:id="504" w:name="_DV_M123"/>
      <w:bookmarkEnd w:id="504"/>
      <w:r w:rsidRPr="00A2712E">
        <w:t>"Mbyllje" do të kuptohet mb</w:t>
      </w:r>
      <w:r>
        <w:t>yllja e shitjes dhe blerjes së a</w:t>
      </w:r>
      <w:r w:rsidRPr="00A2712E">
        <w:t>ksioneve sipas kësaj Marrëveshje</w:t>
      </w:r>
      <w:r>
        <w:t>je</w:t>
      </w:r>
      <w:r w:rsidRPr="00A2712E">
        <w:t xml:space="preserve"> nëpërmjet përmbushjes së detyrimeve përkatëse të  Palëve; </w:t>
      </w:r>
    </w:p>
    <w:p w:rsidR="00C979B6" w:rsidRPr="00A2712E" w:rsidRDefault="00C979B6" w:rsidP="00C979B6">
      <w:pPr>
        <w:pStyle w:val="Paragrafi0"/>
      </w:pPr>
      <w:bookmarkStart w:id="505" w:name="_DV_M124"/>
      <w:bookmarkEnd w:id="505"/>
      <w:r>
        <w:t>"Data e m</w:t>
      </w:r>
      <w:r w:rsidRPr="00A2712E">
        <w:t>bylljes" do të</w:t>
      </w:r>
      <w:r>
        <w:t xml:space="preserve"> kuptohet data e përcaktuar në n</w:t>
      </w:r>
      <w:r w:rsidRPr="00A2712E">
        <w:t xml:space="preserve">enin </w:t>
      </w:r>
      <w:bookmarkStart w:id="506" w:name="_DV_C108"/>
      <w:r w:rsidRPr="00A2712E">
        <w:t>6.1</w:t>
      </w:r>
      <w:bookmarkStart w:id="507" w:name="_DV_M125"/>
      <w:bookmarkEnd w:id="506"/>
      <w:bookmarkEnd w:id="507"/>
      <w:r w:rsidRPr="00A2712E">
        <w:t>;</w:t>
      </w:r>
    </w:p>
    <w:p w:rsidR="00C979B6" w:rsidRPr="00A2712E" w:rsidRDefault="00C979B6" w:rsidP="00C979B6">
      <w:pPr>
        <w:pStyle w:val="Paragrafi0"/>
      </w:pPr>
      <w:bookmarkStart w:id="508" w:name="_DV_M126"/>
      <w:bookmarkEnd w:id="508"/>
      <w:r>
        <w:t>"Kushtet p</w:t>
      </w:r>
      <w:r w:rsidRPr="00A2712E">
        <w:t>ar</w:t>
      </w:r>
      <w:r>
        <w:t>aprake" do të kuptohen kushtet paraprak të Blerësit dhe kushtet p</w:t>
      </w:r>
      <w:r w:rsidRPr="00A2712E">
        <w:t xml:space="preserve">araprake të Shitësit që duhet të plotësohen me qëllim që të ndodhë </w:t>
      </w:r>
      <w:r>
        <w:t>mbyllja sipas parashikimeve të n</w:t>
      </w:r>
      <w:r w:rsidRPr="00A2712E">
        <w:t>enit 4;</w:t>
      </w:r>
    </w:p>
    <w:p w:rsidR="00C979B6" w:rsidRPr="00A2712E" w:rsidRDefault="00C979B6" w:rsidP="00C979B6">
      <w:pPr>
        <w:pStyle w:val="Paragrafi0"/>
      </w:pPr>
      <w:bookmarkStart w:id="509" w:name="_DV_M127"/>
      <w:bookmarkStart w:id="510" w:name="_DV_M136"/>
      <w:bookmarkEnd w:id="509"/>
      <w:bookmarkEnd w:id="510"/>
      <w:r>
        <w:t>"Dëme" i referohet çdo dë</w:t>
      </w:r>
      <w:r w:rsidRPr="00A2712E">
        <w:t>mi të drejtpërdrejtë financiar që vjen si pasojë e shkeljes</w:t>
      </w:r>
      <w:r>
        <w:t xml:space="preserve"> së </w:t>
      </w:r>
      <w:r w:rsidRPr="00A2712E">
        <w:t>deklarimeve dhe/ose garancive, përfshirë shpenzimet e arsyeshme të kryera për të parandaluar shkaktimin e këtij dëmi;</w:t>
      </w:r>
    </w:p>
    <w:p w:rsidR="00C979B6" w:rsidRPr="00A2712E" w:rsidRDefault="00C979B6" w:rsidP="00C979B6">
      <w:pPr>
        <w:pStyle w:val="Paragrafi0"/>
      </w:pPr>
      <w:bookmarkStart w:id="511" w:name="_DV_M137"/>
      <w:bookmarkEnd w:id="511"/>
      <w:r>
        <w:t>"Të d</w:t>
      </w:r>
      <w:r w:rsidRPr="00A2712E">
        <w:t>hëna" do të kuptohet çdo informacion, në kopje të shkruar ose format dixhital, që i sigurohet ose mundësohet Blerësit ose agjenteve të tij, personave të caktuar prej tij apo këshillta</w:t>
      </w:r>
      <w:r>
        <w:t>rëve të Shitësit, në lidhje me t</w:t>
      </w:r>
      <w:r w:rsidRPr="00A2712E">
        <w:t xml:space="preserve">ransaksionin e parashikuar në këtë MSHA, </w:t>
      </w:r>
      <w:bookmarkStart w:id="512" w:name="_DV_M138"/>
      <w:bookmarkEnd w:id="512"/>
      <w:r>
        <w:t>përfshirë edhe memorandumin informativ dhënë Blerësit;</w:t>
      </w:r>
    </w:p>
    <w:p w:rsidR="00C979B6" w:rsidRPr="00A2712E" w:rsidRDefault="00C979B6" w:rsidP="00C979B6">
      <w:pPr>
        <w:pStyle w:val="Paragrafi0"/>
      </w:pPr>
      <w:r w:rsidRPr="00A2712E">
        <w:t>"Barrë" do të kuptohet çdo interes ose kapital i çdo personi (duke përfshirë çdo të drejtë për të blerë, opsioni riblerjeje ose të drejte parablerjeje) apo çdo barrë hipotekore, kufizim, peng, privilegj, barrë siguruese (përfshirë ato të krijuara me ligj), posedim titulli ose marrëveshje të tjera siguruese apo marrëveshje të tjera, qira, blerje me këste, shitje me kredi ose marrëveshje të tjera për shlyerjen me këste;</w:t>
      </w:r>
    </w:p>
    <w:p w:rsidR="00C979B6" w:rsidRPr="00A2712E" w:rsidRDefault="00C979B6" w:rsidP="00C979B6">
      <w:pPr>
        <w:pStyle w:val="Paragrafi0"/>
      </w:pPr>
      <w:bookmarkStart w:id="513" w:name="_DV_M139"/>
      <w:bookmarkStart w:id="514" w:name="_DV_M140"/>
      <w:bookmarkStart w:id="515" w:name="_DV_M141"/>
      <w:bookmarkEnd w:id="513"/>
      <w:bookmarkEnd w:id="514"/>
      <w:bookmarkEnd w:id="515"/>
      <w:r w:rsidRPr="00A2712E">
        <w:t>"Ligj" do të kuptohet çdo akt i zbatueshëm kombëtar ose vendor, dekret, urdhër ose ligje të tjera  (duke përfshirë dhe ligjin mbi ambientin), rregullore ose statut apo çdo rreg</w:t>
      </w:r>
      <w:r>
        <w:t>ull, kod ose direktivë ose lic</w:t>
      </w:r>
      <w:r w:rsidRPr="00A2712E">
        <w:t>encë, pëlqim, leje, autorizim apo miratim tjetër i Republikës së Shqipërisë ose ndarje administrative të saj ose çdo personi juridik shtetëror (të pavarur ose jo) që gëzon juridiksionin e duhur, në kufijtë e publikimit dhe aksesit publik, vendime të gjykatave të ndryshme dhe komisioneve gjyqësore të Republikës së Shqipërisë, vendime ministrash, qarkore departamentesh, si edhe prononcime dhe interpretime nga organe zyrtare të Republikës së Shqipërisë që kanë juridiksion mbi çështjen në fjale; sipas ndryshimeve të here pas hershme;</w:t>
      </w:r>
    </w:p>
    <w:p w:rsidR="00C979B6" w:rsidRPr="00A2712E" w:rsidRDefault="00C979B6" w:rsidP="00C979B6">
      <w:pPr>
        <w:pStyle w:val="Paragrafi0"/>
      </w:pPr>
      <w:bookmarkStart w:id="516" w:name="_DV_M142"/>
      <w:bookmarkEnd w:id="516"/>
      <w:r w:rsidRPr="00A2712E">
        <w:t>"Licencë" do të kuptohet liçenc</w:t>
      </w:r>
      <w:r>
        <w:t>a e telefonisë celulare GSM, licenca ISP, licenca e transmetimit të të dhënave dhe çdo licencë tjetër e marrë nga r</w:t>
      </w:r>
      <w:r w:rsidRPr="00A2712E">
        <w:t>regullatori për kryerjen e aktivitetit tregtar të AMC;</w:t>
      </w:r>
    </w:p>
    <w:p w:rsidR="00C979B6" w:rsidRDefault="00C979B6" w:rsidP="00C979B6">
      <w:pPr>
        <w:pStyle w:val="Paragrafi0"/>
      </w:pPr>
      <w:bookmarkStart w:id="517" w:name="_DV_M144"/>
      <w:bookmarkStart w:id="518" w:name="_DV_M146"/>
      <w:bookmarkEnd w:id="517"/>
      <w:bookmarkEnd w:id="518"/>
      <w:r>
        <w:t>"Ndryshime materiale jo të favorshme</w:t>
      </w:r>
      <w:r w:rsidRPr="00A2712E">
        <w:t>" do të kuptoh</w:t>
      </w:r>
      <w:r>
        <w:t>et çdo ngjarje e ndodhur gjatë periudhës se param</w:t>
      </w:r>
      <w:r w:rsidRPr="00A2712E">
        <w:t>bylljes q</w:t>
      </w:r>
      <w:r>
        <w:t>ë shkakton ose mund të shkaktojë në mënyrë të</w:t>
      </w:r>
      <w:r w:rsidRPr="00A2712E">
        <w:t xml:space="preserve"> arsyeshme një ndryshim të jo të favorshëm material të aktivitetit tregtar dhe pasurive të AMC</w:t>
      </w:r>
      <w:r>
        <w:t>,</w:t>
      </w:r>
      <w:r w:rsidRPr="00A2712E">
        <w:t xml:space="preserve"> duke përfshirë</w:t>
      </w:r>
      <w:r>
        <w:t>,</w:t>
      </w:r>
      <w:r w:rsidRPr="00A2712E">
        <w:t xml:space="preserve"> por pa u kufizuar në</w:t>
      </w:r>
      <w:r>
        <w:t>:</w:t>
      </w:r>
      <w:r w:rsidRPr="00A2712E">
        <w:t xml:space="preserve"> </w:t>
      </w:r>
      <w:bookmarkStart w:id="519" w:name="_DV_C111"/>
      <w:r w:rsidRPr="00A2712E">
        <w:t>(i)</w:t>
      </w:r>
      <w:bookmarkStart w:id="520" w:name="_DV_M147"/>
      <w:bookmarkEnd w:id="519"/>
      <w:bookmarkEnd w:id="520"/>
      <w:r w:rsidRPr="00A2712E">
        <w:t xml:space="preserve"> dorëheqjen,</w:t>
      </w:r>
      <w:r>
        <w:t xml:space="preserve"> anulimin ose ndryshimin e një lic</w:t>
      </w:r>
      <w:r w:rsidRPr="00A2712E">
        <w:t xml:space="preserve">ence </w:t>
      </w:r>
      <w:bookmarkStart w:id="521" w:name="_DV_C112"/>
      <w:r w:rsidRPr="00A2712E">
        <w:t>ose (ii)</w:t>
      </w:r>
      <w:bookmarkStart w:id="522" w:name="_DV_M148"/>
      <w:bookmarkEnd w:id="521"/>
      <w:bookmarkEnd w:id="522"/>
      <w:r w:rsidRPr="00A2712E">
        <w:t xml:space="preserve"> deklarimin e paaftësisë paguese për likuidimin e AMC nga gjykata kompetente</w:t>
      </w:r>
      <w:bookmarkStart w:id="523" w:name="_DV_M150"/>
      <w:bookmarkEnd w:id="523"/>
      <w:r w:rsidRPr="00A2712E">
        <w:t>;</w:t>
      </w:r>
    </w:p>
    <w:p w:rsidR="00C979B6" w:rsidRPr="00A2712E" w:rsidRDefault="00C979B6" w:rsidP="00C979B6">
      <w:pPr>
        <w:pStyle w:val="Paragrafi0"/>
      </w:pPr>
      <w:r w:rsidRPr="00A2712E">
        <w:t>"Qendra Kombëtare e Regjistrimit " do të kuptohet organi administrati</w:t>
      </w:r>
      <w:r>
        <w:t>vë i themeluar sipas ligjit nr.9723, datë 3.4.2007</w:t>
      </w:r>
      <w:r w:rsidRPr="00A2712E">
        <w:t xml:space="preserve"> "Për Qendrën Kombëtare të Regjistrimit ";</w:t>
      </w:r>
    </w:p>
    <w:p w:rsidR="00C979B6" w:rsidRPr="00A2712E" w:rsidRDefault="00C979B6" w:rsidP="00C979B6">
      <w:pPr>
        <w:pStyle w:val="Paragrafi0"/>
      </w:pPr>
      <w:bookmarkStart w:id="524" w:name="_DV_M151"/>
      <w:bookmarkStart w:id="525" w:name="_DV_M152"/>
      <w:bookmarkEnd w:id="524"/>
      <w:bookmarkEnd w:id="525"/>
      <w:r w:rsidRPr="00A2712E">
        <w:t>"Person" do të kuptohet çdo person fizik, shoqëri aksionare, shoqëri më përgjegjësi të kufizuar, bashkëpunim, bashkim shoqërish, fondacion, trust ose ente të tjera ose organizata që gëzojnë personalitet juridik, duke përfshirë Autoritetet Shtetërore;</w:t>
      </w:r>
    </w:p>
    <w:p w:rsidR="00C979B6" w:rsidRPr="00A2712E" w:rsidRDefault="00C979B6" w:rsidP="00C979B6">
      <w:pPr>
        <w:pStyle w:val="Paragrafi0"/>
      </w:pPr>
      <w:bookmarkStart w:id="526" w:name="_DV_M153"/>
      <w:bookmarkEnd w:id="526"/>
      <w:r>
        <w:t>"Periudha e Param</w:t>
      </w:r>
      <w:r w:rsidRPr="00A2712E">
        <w:t>bylljes" do</w:t>
      </w:r>
      <w:r>
        <w:t xml:space="preserve"> të ketë kuptimin e caktuar në n</w:t>
      </w:r>
      <w:r w:rsidRPr="00A2712E">
        <w:t>enin 4</w:t>
      </w:r>
      <w:bookmarkStart w:id="527" w:name="_DV_M154"/>
      <w:bookmarkEnd w:id="527"/>
      <w:r>
        <w:t>. Parambyllja nuk përfshin datën e n</w:t>
      </w:r>
      <w:r w:rsidRPr="00A2712E">
        <w:t>ënshkrimit;</w:t>
      </w:r>
    </w:p>
    <w:p w:rsidR="00C979B6" w:rsidRPr="00A2712E" w:rsidRDefault="00C979B6" w:rsidP="00C979B6">
      <w:pPr>
        <w:pStyle w:val="Paragrafi0"/>
      </w:pPr>
      <w:r>
        <w:t>"Çmimi i s</w:t>
      </w:r>
      <w:r w:rsidRPr="00A2712E">
        <w:t>hitjes" do të</w:t>
      </w:r>
      <w:r>
        <w:t xml:space="preserve"> ketë kuptimin e përcaktuar në n</w:t>
      </w:r>
      <w:r w:rsidRPr="00A2712E">
        <w:t>enin 3.1;</w:t>
      </w:r>
    </w:p>
    <w:p w:rsidR="00C979B6" w:rsidRPr="00A2712E" w:rsidRDefault="00C979B6" w:rsidP="00C979B6">
      <w:pPr>
        <w:pStyle w:val="Paragrafi0"/>
      </w:pPr>
      <w:bookmarkStart w:id="528" w:name="_DV_M155"/>
      <w:bookmarkStart w:id="529" w:name="_DV_M156"/>
      <w:bookmarkEnd w:id="528"/>
      <w:bookmarkEnd w:id="529"/>
      <w:r w:rsidRPr="00A2712E">
        <w:t>"Rregullator" do të kuptohet Autoriteti Shqiptar i Komunikimeve Elektronike dhe Postare (AKEP) ose çdo ent tjetër rregullator në industrinë e telekomunikacionit apo departament tjetër rregullator, organ, agjenci ose autoritet i Republikës së Shqipërisë ose njësi administrative të krijuara në baze të ligjeve të zbatueshme në Republikën e Shqipëris</w:t>
      </w:r>
      <w:r>
        <w:t>ë, që ka autoritetin të miratojë</w:t>
      </w:r>
      <w:r w:rsidRPr="00A2712E">
        <w:t xml:space="preserve"> tarifat dhe çmimet</w:t>
      </w:r>
      <w:r>
        <w:t xml:space="preserve"> e telekomunikimeve, të japë lic</w:t>
      </w:r>
      <w:r w:rsidRPr="00A2712E">
        <w:t xml:space="preserve">enca dhe të zgjidhë mosmarrëveshje ndërmjet të licencuarve dhe klientëve;  </w:t>
      </w:r>
    </w:p>
    <w:p w:rsidR="00C979B6" w:rsidRPr="00A2712E" w:rsidRDefault="00C979B6" w:rsidP="00C979B6">
      <w:pPr>
        <w:pStyle w:val="Paragrafi0"/>
      </w:pPr>
      <w:bookmarkStart w:id="530" w:name="_DV_M157"/>
      <w:bookmarkEnd w:id="530"/>
      <w:r w:rsidRPr="00A2712E">
        <w:t>"Aksione" do të ketë kuptimin e përc</w:t>
      </w:r>
      <w:r>
        <w:t>aktuar në parashtrimet e kësaj M</w:t>
      </w:r>
      <w:r w:rsidRPr="00A2712E">
        <w:t>arrëveshje</w:t>
      </w:r>
      <w:r>
        <w:t>je</w:t>
      </w:r>
      <w:r w:rsidRPr="00A2712E">
        <w:t>;</w:t>
      </w:r>
    </w:p>
    <w:p w:rsidR="00C979B6" w:rsidRPr="00A2712E" w:rsidRDefault="00C979B6" w:rsidP="00C979B6">
      <w:pPr>
        <w:pStyle w:val="Paragrafi0"/>
      </w:pPr>
      <w:bookmarkStart w:id="531" w:name="_DV_M158"/>
      <w:bookmarkEnd w:id="531"/>
      <w:r w:rsidRPr="00A2712E">
        <w:t>"Data e nënshkrimit" do të kuptohet dita e fundit e nënshkrimit të kësaj Marrëveshje</w:t>
      </w:r>
      <w:r>
        <w:t>je</w:t>
      </w:r>
      <w:r w:rsidRPr="00A2712E">
        <w:t xml:space="preserve"> nga Shitësi dhe Blerësi siç tregohet në faqet e nënshkruara të kësaj Marrëveshjeje;</w:t>
      </w:r>
    </w:p>
    <w:p w:rsidR="00C979B6" w:rsidRPr="00A2712E" w:rsidRDefault="00C979B6" w:rsidP="00C979B6">
      <w:pPr>
        <w:pStyle w:val="Paragrafi0"/>
      </w:pPr>
      <w:bookmarkStart w:id="532" w:name="_DV_M159"/>
      <w:bookmarkStart w:id="533" w:name="_DV_M161"/>
      <w:bookmarkEnd w:id="532"/>
      <w:bookmarkEnd w:id="533"/>
      <w:r w:rsidRPr="00A2712E">
        <w:t>"Garanci" do të kuptohen deklarimet dhe garancitë e dhëna nga Shitësi Blerësi</w:t>
      </w:r>
      <w:r>
        <w:t>t dhe nga Blerësi Shitësit  në n</w:t>
      </w:r>
      <w:r w:rsidRPr="00A2712E">
        <w:t>enin 7.</w:t>
      </w:r>
    </w:p>
    <w:sectPr w:rsidR="00C979B6" w:rsidRPr="00A2712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5D4451E0"/>
    <w:lvl w:ilvl="0">
      <w:start w:val="1"/>
      <w:numFmt w:val="bullet"/>
      <w:pStyle w:val="listmenumra"/>
      <w:lvlText w:val=""/>
      <w:lvlJc w:val="left"/>
      <w:pPr>
        <w:tabs>
          <w:tab w:val="num" w:pos="643"/>
        </w:tabs>
        <w:ind w:left="643" w:hanging="360"/>
      </w:pPr>
      <w:rPr>
        <w:rFonts w:ascii="Symbol" w:hAnsi="Symbol" w:hint="default"/>
      </w:rPr>
    </w:lvl>
  </w:abstractNum>
  <w:abstractNum w:abstractNumId="1">
    <w:nsid w:val="06A521FD"/>
    <w:multiLevelType w:val="hybridMultilevel"/>
    <w:tmpl w:val="5F9652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82E0A8A"/>
    <w:multiLevelType w:val="multilevel"/>
    <w:tmpl w:val="DFE4D6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8DD2FBD"/>
    <w:multiLevelType w:val="hybridMultilevel"/>
    <w:tmpl w:val="CA3E3A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9083BF1"/>
    <w:multiLevelType w:val="hybridMultilevel"/>
    <w:tmpl w:val="2A4AD42A"/>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9D60AEB"/>
    <w:multiLevelType w:val="hybridMultilevel"/>
    <w:tmpl w:val="C9B47E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F49187F"/>
    <w:multiLevelType w:val="hybridMultilevel"/>
    <w:tmpl w:val="B16CE80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2A45144"/>
    <w:multiLevelType w:val="hybridMultilevel"/>
    <w:tmpl w:val="D89A3A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3BD0091"/>
    <w:multiLevelType w:val="hybridMultilevel"/>
    <w:tmpl w:val="D84EA99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20B3206A"/>
    <w:multiLevelType w:val="hybridMultilevel"/>
    <w:tmpl w:val="BC8A9F1A"/>
    <w:lvl w:ilvl="0" w:tplc="A280B7DE">
      <w:start w:val="1"/>
      <w:numFmt w:val="decimal"/>
      <w:lvlText w:val="%1."/>
      <w:lvlJc w:val="left"/>
      <w:pPr>
        <w:tabs>
          <w:tab w:val="num" w:pos="540"/>
        </w:tabs>
        <w:ind w:left="540" w:hanging="360"/>
      </w:pPr>
      <w:rPr>
        <w:lang w:val="sq-AL"/>
      </w:rPr>
    </w:lvl>
    <w:lvl w:ilvl="1" w:tplc="4816C31C">
      <w:numFmt w:val="bullet"/>
      <w:lvlText w:val="-"/>
      <w:lvlJc w:val="left"/>
      <w:pPr>
        <w:tabs>
          <w:tab w:val="num" w:pos="1260"/>
        </w:tabs>
        <w:ind w:left="1260" w:hanging="360"/>
      </w:pPr>
      <w:rPr>
        <w:rFonts w:ascii="Times New Roman" w:eastAsia="Times New Roman" w:hAnsi="Times New Roman" w:cs="Times New Roman" w:hint="default"/>
        <w:b/>
        <w:color w:val="000000"/>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nsid w:val="2B3A13B5"/>
    <w:multiLevelType w:val="hybridMultilevel"/>
    <w:tmpl w:val="792AB2C2"/>
    <w:lvl w:ilvl="0" w:tplc="BF5247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308764F6"/>
    <w:multiLevelType w:val="singleLevel"/>
    <w:tmpl w:val="8D86F558"/>
    <w:lvl w:ilvl="0">
      <w:start w:val="1"/>
      <w:numFmt w:val="decimal"/>
      <w:lvlText w:val="%1."/>
      <w:lvlJc w:val="left"/>
      <w:pPr>
        <w:tabs>
          <w:tab w:val="num" w:pos="360"/>
        </w:tabs>
        <w:ind w:left="360" w:hanging="360"/>
      </w:pPr>
      <w:rPr>
        <w:rFonts w:hint="default"/>
        <w:b/>
      </w:rPr>
    </w:lvl>
  </w:abstractNum>
  <w:abstractNum w:abstractNumId="12">
    <w:nsid w:val="3177533D"/>
    <w:multiLevelType w:val="hybridMultilevel"/>
    <w:tmpl w:val="0E820E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4D05E86"/>
    <w:multiLevelType w:val="hybridMultilevel"/>
    <w:tmpl w:val="7D7EDE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7C957B4"/>
    <w:multiLevelType w:val="hybridMultilevel"/>
    <w:tmpl w:val="5B0AE2E6"/>
    <w:lvl w:ilvl="0" w:tplc="28AE0B36">
      <w:start w:val="20"/>
      <w:numFmt w:val="decimal"/>
      <w:lvlText w:val="%1"/>
      <w:lvlJc w:val="left"/>
      <w:pPr>
        <w:tabs>
          <w:tab w:val="num" w:pos="720"/>
        </w:tabs>
        <w:ind w:left="720" w:hanging="360"/>
      </w:pPr>
      <w:rPr>
        <w:rFonts w:hint="default"/>
        <w:b/>
      </w:rPr>
    </w:lvl>
    <w:lvl w:ilvl="1" w:tplc="4C081D5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80E37D1"/>
    <w:multiLevelType w:val="hybridMultilevel"/>
    <w:tmpl w:val="F82425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D9F2FD4"/>
    <w:multiLevelType w:val="hybridMultilevel"/>
    <w:tmpl w:val="2C24D9D2"/>
    <w:lvl w:ilvl="0" w:tplc="8D86F558">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E2602B7"/>
    <w:multiLevelType w:val="hybridMultilevel"/>
    <w:tmpl w:val="906623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EAD425A"/>
    <w:multiLevelType w:val="hybridMultilevel"/>
    <w:tmpl w:val="7F3471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F5E393F"/>
    <w:multiLevelType w:val="hybridMultilevel"/>
    <w:tmpl w:val="DFE4D6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F7D54C1"/>
    <w:multiLevelType w:val="hybridMultilevel"/>
    <w:tmpl w:val="A164FDD2"/>
    <w:lvl w:ilvl="0" w:tplc="9C62E42A">
      <w:start w:val="1"/>
      <w:numFmt w:val="low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1">
    <w:nsid w:val="3FAD205F"/>
    <w:multiLevelType w:val="hybridMultilevel"/>
    <w:tmpl w:val="E31A159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2A0448B"/>
    <w:multiLevelType w:val="singleLevel"/>
    <w:tmpl w:val="8D86F558"/>
    <w:lvl w:ilvl="0">
      <w:start w:val="1"/>
      <w:numFmt w:val="decimal"/>
      <w:lvlText w:val="%1."/>
      <w:lvlJc w:val="left"/>
      <w:pPr>
        <w:tabs>
          <w:tab w:val="num" w:pos="360"/>
        </w:tabs>
        <w:ind w:left="360" w:hanging="360"/>
      </w:pPr>
      <w:rPr>
        <w:rFonts w:hint="default"/>
        <w:b/>
      </w:rPr>
    </w:lvl>
  </w:abstractNum>
  <w:abstractNum w:abstractNumId="23">
    <w:nsid w:val="45EF3619"/>
    <w:multiLevelType w:val="hybridMultilevel"/>
    <w:tmpl w:val="59240E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B1B0CF6"/>
    <w:multiLevelType w:val="hybridMultilevel"/>
    <w:tmpl w:val="D1E255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1E0366C"/>
    <w:multiLevelType w:val="hybridMultilevel"/>
    <w:tmpl w:val="372855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52417CA"/>
    <w:multiLevelType w:val="hybridMultilevel"/>
    <w:tmpl w:val="A8D43D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63331FA"/>
    <w:multiLevelType w:val="hybridMultilevel"/>
    <w:tmpl w:val="F10A8C8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AD45098"/>
    <w:multiLevelType w:val="singleLevel"/>
    <w:tmpl w:val="8D86F558"/>
    <w:lvl w:ilvl="0">
      <w:start w:val="1"/>
      <w:numFmt w:val="decimal"/>
      <w:lvlText w:val="%1."/>
      <w:lvlJc w:val="left"/>
      <w:pPr>
        <w:tabs>
          <w:tab w:val="num" w:pos="360"/>
        </w:tabs>
        <w:ind w:left="360" w:hanging="360"/>
      </w:pPr>
      <w:rPr>
        <w:rFonts w:hint="default"/>
        <w:b/>
      </w:rPr>
    </w:lvl>
  </w:abstractNum>
  <w:abstractNum w:abstractNumId="29">
    <w:nsid w:val="5D2935B5"/>
    <w:multiLevelType w:val="hybridMultilevel"/>
    <w:tmpl w:val="3FECAB0E"/>
    <w:lvl w:ilvl="0" w:tplc="9C62E42A">
      <w:start w:val="1"/>
      <w:numFmt w:val="low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E203898"/>
    <w:multiLevelType w:val="multilevel"/>
    <w:tmpl w:val="5F9652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61A964CD"/>
    <w:multiLevelType w:val="hybridMultilevel"/>
    <w:tmpl w:val="1EB2120C"/>
    <w:lvl w:ilvl="0" w:tplc="EB466AF8">
      <w:start w:val="1"/>
      <w:numFmt w:val="lowerLetter"/>
      <w:lvlText w:val="%1)"/>
      <w:lvlJc w:val="left"/>
      <w:pPr>
        <w:tabs>
          <w:tab w:val="num" w:pos="1080"/>
        </w:tabs>
        <w:ind w:left="1080" w:hanging="360"/>
      </w:pPr>
      <w:rPr>
        <w:rFonts w:hint="default"/>
      </w:rPr>
    </w:lvl>
    <w:lvl w:ilvl="1" w:tplc="21506028">
      <w:start w:val="1"/>
      <w:numFmt w:val="low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nsid w:val="61FE1CF9"/>
    <w:multiLevelType w:val="hybridMultilevel"/>
    <w:tmpl w:val="DAF23052"/>
    <w:lvl w:ilvl="0" w:tplc="62D27E78">
      <w:start w:val="1"/>
      <w:numFmt w:val="decimal"/>
      <w:lvlText w:val="%1."/>
      <w:lvlJc w:val="left"/>
      <w:pPr>
        <w:tabs>
          <w:tab w:val="num" w:pos="720"/>
        </w:tabs>
        <w:ind w:left="720" w:hanging="360"/>
      </w:pPr>
      <w:rPr>
        <w:rFonts w:hint="default"/>
        <w:b/>
      </w:rPr>
    </w:lvl>
    <w:lvl w:ilvl="1" w:tplc="BDF4D266">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8DD28B2"/>
    <w:multiLevelType w:val="hybridMultilevel"/>
    <w:tmpl w:val="F92C96B8"/>
    <w:lvl w:ilvl="0" w:tplc="8D86F558">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94666C9"/>
    <w:multiLevelType w:val="hybridMultilevel"/>
    <w:tmpl w:val="D988E270"/>
    <w:lvl w:ilvl="0" w:tplc="34B2D7A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C1B0B1D"/>
    <w:multiLevelType w:val="hybridMultilevel"/>
    <w:tmpl w:val="F8F211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D621D78"/>
    <w:multiLevelType w:val="hybridMultilevel"/>
    <w:tmpl w:val="66228E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F585D39"/>
    <w:multiLevelType w:val="hybridMultilevel"/>
    <w:tmpl w:val="4E6E6A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04F458A"/>
    <w:multiLevelType w:val="singleLevel"/>
    <w:tmpl w:val="8D86F558"/>
    <w:lvl w:ilvl="0">
      <w:start w:val="1"/>
      <w:numFmt w:val="decimal"/>
      <w:lvlText w:val="%1."/>
      <w:lvlJc w:val="left"/>
      <w:pPr>
        <w:tabs>
          <w:tab w:val="num" w:pos="360"/>
        </w:tabs>
        <w:ind w:left="360" w:hanging="360"/>
      </w:pPr>
      <w:rPr>
        <w:rFonts w:hint="default"/>
        <w:b/>
      </w:rPr>
    </w:lvl>
  </w:abstractNum>
  <w:abstractNum w:abstractNumId="39">
    <w:nsid w:val="74F07F9E"/>
    <w:multiLevelType w:val="hybridMultilevel"/>
    <w:tmpl w:val="4C527414"/>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8EC52F6"/>
    <w:multiLevelType w:val="hybridMultilevel"/>
    <w:tmpl w:val="88F49024"/>
    <w:lvl w:ilvl="0" w:tplc="7E5C151E">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1">
    <w:nsid w:val="7B442E7B"/>
    <w:multiLevelType w:val="hybridMultilevel"/>
    <w:tmpl w:val="CE925C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EDD3AC9"/>
    <w:multiLevelType w:val="hybridMultilevel"/>
    <w:tmpl w:val="07AEFEF6"/>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0"/>
  </w:num>
  <w:num w:numId="2">
    <w:abstractNumId w:val="21"/>
  </w:num>
  <w:num w:numId="3">
    <w:abstractNumId w:val="13"/>
  </w:num>
  <w:num w:numId="4">
    <w:abstractNumId w:val="37"/>
  </w:num>
  <w:num w:numId="5">
    <w:abstractNumId w:val="15"/>
  </w:num>
  <w:num w:numId="6">
    <w:abstractNumId w:val="5"/>
  </w:num>
  <w:num w:numId="7">
    <w:abstractNumId w:val="3"/>
  </w:num>
  <w:num w:numId="8">
    <w:abstractNumId w:val="10"/>
  </w:num>
  <w:num w:numId="9">
    <w:abstractNumId w:val="39"/>
  </w:num>
  <w:num w:numId="10">
    <w:abstractNumId w:val="22"/>
  </w:num>
  <w:num w:numId="11">
    <w:abstractNumId w:val="28"/>
  </w:num>
  <w:num w:numId="12">
    <w:abstractNumId w:val="11"/>
  </w:num>
  <w:num w:numId="13">
    <w:abstractNumId w:val="38"/>
  </w:num>
  <w:num w:numId="14">
    <w:abstractNumId w:val="16"/>
  </w:num>
  <w:num w:numId="15">
    <w:abstractNumId w:val="4"/>
  </w:num>
  <w:num w:numId="16">
    <w:abstractNumId w:val="17"/>
  </w:num>
  <w:num w:numId="17">
    <w:abstractNumId w:val="23"/>
  </w:num>
  <w:num w:numId="18">
    <w:abstractNumId w:val="41"/>
  </w:num>
  <w:num w:numId="19">
    <w:abstractNumId w:val="8"/>
  </w:num>
  <w:num w:numId="20">
    <w:abstractNumId w:val="36"/>
  </w:num>
  <w:num w:numId="21">
    <w:abstractNumId w:val="12"/>
  </w:num>
  <w:num w:numId="22">
    <w:abstractNumId w:val="24"/>
  </w:num>
  <w:num w:numId="23">
    <w:abstractNumId w:val="35"/>
  </w:num>
  <w:num w:numId="24">
    <w:abstractNumId w:val="7"/>
  </w:num>
  <w:num w:numId="25">
    <w:abstractNumId w:val="1"/>
  </w:num>
  <w:num w:numId="26">
    <w:abstractNumId w:val="30"/>
  </w:num>
  <w:num w:numId="27">
    <w:abstractNumId w:val="33"/>
  </w:num>
  <w:num w:numId="28">
    <w:abstractNumId w:val="34"/>
  </w:num>
  <w:num w:numId="29">
    <w:abstractNumId w:val="26"/>
  </w:num>
  <w:num w:numId="30">
    <w:abstractNumId w:val="19"/>
  </w:num>
  <w:num w:numId="31">
    <w:abstractNumId w:val="2"/>
  </w:num>
  <w:num w:numId="32">
    <w:abstractNumId w:val="32"/>
  </w:num>
  <w:num w:numId="33">
    <w:abstractNumId w:val="9"/>
  </w:num>
  <w:num w:numId="34">
    <w:abstractNumId w:val="31"/>
  </w:num>
  <w:num w:numId="35">
    <w:abstractNumId w:val="14"/>
  </w:num>
  <w:num w:numId="36">
    <w:abstractNumId w:val="20"/>
  </w:num>
  <w:num w:numId="37">
    <w:abstractNumId w:val="29"/>
  </w:num>
  <w:num w:numId="38">
    <w:abstractNumId w:val="25"/>
  </w:num>
  <w:num w:numId="39">
    <w:abstractNumId w:val="18"/>
  </w:num>
  <w:num w:numId="40">
    <w:abstractNumId w:val="27"/>
  </w:num>
  <w:num w:numId="41">
    <w:abstractNumId w:val="40"/>
  </w:num>
  <w:num w:numId="42">
    <w:abstractNumId w:val="42"/>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979B6"/>
    <w:rsid w:val="00001ED4"/>
    <w:rsid w:val="0000253A"/>
    <w:rsid w:val="00005805"/>
    <w:rsid w:val="00010C90"/>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5B92"/>
    <w:rsid w:val="00056BD8"/>
    <w:rsid w:val="00056CF5"/>
    <w:rsid w:val="00056FDA"/>
    <w:rsid w:val="00057B3F"/>
    <w:rsid w:val="000660E6"/>
    <w:rsid w:val="00066D6B"/>
    <w:rsid w:val="00071072"/>
    <w:rsid w:val="00076807"/>
    <w:rsid w:val="000813AD"/>
    <w:rsid w:val="00081DED"/>
    <w:rsid w:val="00082343"/>
    <w:rsid w:val="00082775"/>
    <w:rsid w:val="00082B4B"/>
    <w:rsid w:val="00084FC5"/>
    <w:rsid w:val="00086849"/>
    <w:rsid w:val="000903B6"/>
    <w:rsid w:val="000918AA"/>
    <w:rsid w:val="00096F6A"/>
    <w:rsid w:val="000A03EC"/>
    <w:rsid w:val="000B0ADE"/>
    <w:rsid w:val="000B3B20"/>
    <w:rsid w:val="000B6FDE"/>
    <w:rsid w:val="000B7659"/>
    <w:rsid w:val="000B7702"/>
    <w:rsid w:val="000C2D93"/>
    <w:rsid w:val="000C4B13"/>
    <w:rsid w:val="000C4D31"/>
    <w:rsid w:val="000C4FFA"/>
    <w:rsid w:val="000C61F8"/>
    <w:rsid w:val="000C750C"/>
    <w:rsid w:val="000D1F2B"/>
    <w:rsid w:val="000D24B7"/>
    <w:rsid w:val="000D5C29"/>
    <w:rsid w:val="000D65A1"/>
    <w:rsid w:val="000E0DE0"/>
    <w:rsid w:val="000E42C9"/>
    <w:rsid w:val="000E47F5"/>
    <w:rsid w:val="000F0EC8"/>
    <w:rsid w:val="000F3B8B"/>
    <w:rsid w:val="00103440"/>
    <w:rsid w:val="00110C87"/>
    <w:rsid w:val="00115A10"/>
    <w:rsid w:val="00116E1D"/>
    <w:rsid w:val="001178F8"/>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203073"/>
    <w:rsid w:val="00204565"/>
    <w:rsid w:val="002047F1"/>
    <w:rsid w:val="00206485"/>
    <w:rsid w:val="002112FF"/>
    <w:rsid w:val="00211D2B"/>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B20F8"/>
    <w:rsid w:val="002B33F3"/>
    <w:rsid w:val="002B43E3"/>
    <w:rsid w:val="002B5A40"/>
    <w:rsid w:val="002B5C1F"/>
    <w:rsid w:val="002B6026"/>
    <w:rsid w:val="002B67F4"/>
    <w:rsid w:val="002B730B"/>
    <w:rsid w:val="002B7B90"/>
    <w:rsid w:val="002C0E54"/>
    <w:rsid w:val="002C2F7E"/>
    <w:rsid w:val="002C663A"/>
    <w:rsid w:val="002D3A64"/>
    <w:rsid w:val="002D631D"/>
    <w:rsid w:val="002D6667"/>
    <w:rsid w:val="002E5548"/>
    <w:rsid w:val="002E64E8"/>
    <w:rsid w:val="002E6924"/>
    <w:rsid w:val="002E7680"/>
    <w:rsid w:val="002F0A38"/>
    <w:rsid w:val="002F164E"/>
    <w:rsid w:val="002F3591"/>
    <w:rsid w:val="002F737E"/>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370C"/>
    <w:rsid w:val="003B7283"/>
    <w:rsid w:val="003C34AC"/>
    <w:rsid w:val="003C39AE"/>
    <w:rsid w:val="003C3FA9"/>
    <w:rsid w:val="003C5597"/>
    <w:rsid w:val="003D046C"/>
    <w:rsid w:val="003D3DA9"/>
    <w:rsid w:val="003D5F38"/>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2625"/>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4FC4"/>
    <w:rsid w:val="0049593A"/>
    <w:rsid w:val="004A18ED"/>
    <w:rsid w:val="004A5FEE"/>
    <w:rsid w:val="004A7CD1"/>
    <w:rsid w:val="004B2212"/>
    <w:rsid w:val="004B257B"/>
    <w:rsid w:val="004B30A8"/>
    <w:rsid w:val="004B4D1B"/>
    <w:rsid w:val="004B67AA"/>
    <w:rsid w:val="004B7E2C"/>
    <w:rsid w:val="004C1AB1"/>
    <w:rsid w:val="004C3481"/>
    <w:rsid w:val="004C505A"/>
    <w:rsid w:val="004C798A"/>
    <w:rsid w:val="004D1DD3"/>
    <w:rsid w:val="004D53B7"/>
    <w:rsid w:val="004D7643"/>
    <w:rsid w:val="004D7EC5"/>
    <w:rsid w:val="004E4819"/>
    <w:rsid w:val="004E661B"/>
    <w:rsid w:val="004E72E6"/>
    <w:rsid w:val="004F2F11"/>
    <w:rsid w:val="004F3B34"/>
    <w:rsid w:val="004F3D7A"/>
    <w:rsid w:val="004F4DF9"/>
    <w:rsid w:val="004F5B0D"/>
    <w:rsid w:val="004F5C9A"/>
    <w:rsid w:val="004F6760"/>
    <w:rsid w:val="005009A9"/>
    <w:rsid w:val="00502300"/>
    <w:rsid w:val="00503766"/>
    <w:rsid w:val="00505C74"/>
    <w:rsid w:val="0051334F"/>
    <w:rsid w:val="00520904"/>
    <w:rsid w:val="0052236E"/>
    <w:rsid w:val="0052414B"/>
    <w:rsid w:val="005267D0"/>
    <w:rsid w:val="00530279"/>
    <w:rsid w:val="00530570"/>
    <w:rsid w:val="00537D3B"/>
    <w:rsid w:val="00540E4B"/>
    <w:rsid w:val="0054268F"/>
    <w:rsid w:val="005431DD"/>
    <w:rsid w:val="005469E2"/>
    <w:rsid w:val="0055383C"/>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4476"/>
    <w:rsid w:val="005E55F7"/>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5C2E"/>
    <w:rsid w:val="006575FA"/>
    <w:rsid w:val="006605F5"/>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A74B6"/>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A46"/>
    <w:rsid w:val="006E3575"/>
    <w:rsid w:val="006E6B7D"/>
    <w:rsid w:val="006F340A"/>
    <w:rsid w:val="006F3D8B"/>
    <w:rsid w:val="006F702C"/>
    <w:rsid w:val="007009F8"/>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FFC"/>
    <w:rsid w:val="00786BC7"/>
    <w:rsid w:val="00786CE2"/>
    <w:rsid w:val="00787197"/>
    <w:rsid w:val="00790401"/>
    <w:rsid w:val="007912FE"/>
    <w:rsid w:val="007913F0"/>
    <w:rsid w:val="00792743"/>
    <w:rsid w:val="0079382F"/>
    <w:rsid w:val="007970A2"/>
    <w:rsid w:val="00797ED8"/>
    <w:rsid w:val="007A11CE"/>
    <w:rsid w:val="007A278B"/>
    <w:rsid w:val="007A2F8A"/>
    <w:rsid w:val="007A4824"/>
    <w:rsid w:val="007B1ED0"/>
    <w:rsid w:val="007B5384"/>
    <w:rsid w:val="007B55A8"/>
    <w:rsid w:val="007C36BB"/>
    <w:rsid w:val="007C561F"/>
    <w:rsid w:val="007D12D3"/>
    <w:rsid w:val="007D169D"/>
    <w:rsid w:val="007D3D1F"/>
    <w:rsid w:val="007D4410"/>
    <w:rsid w:val="007D4F2F"/>
    <w:rsid w:val="007E01BC"/>
    <w:rsid w:val="007E1300"/>
    <w:rsid w:val="007E2FED"/>
    <w:rsid w:val="007E35B5"/>
    <w:rsid w:val="007E4705"/>
    <w:rsid w:val="007E4BB8"/>
    <w:rsid w:val="007E7322"/>
    <w:rsid w:val="007E75E0"/>
    <w:rsid w:val="007F090E"/>
    <w:rsid w:val="007F2A12"/>
    <w:rsid w:val="007F4A22"/>
    <w:rsid w:val="007F60D2"/>
    <w:rsid w:val="007F7EEA"/>
    <w:rsid w:val="0080191A"/>
    <w:rsid w:val="00802579"/>
    <w:rsid w:val="008034BC"/>
    <w:rsid w:val="008041F7"/>
    <w:rsid w:val="008066EE"/>
    <w:rsid w:val="008073B6"/>
    <w:rsid w:val="0081025B"/>
    <w:rsid w:val="008109DA"/>
    <w:rsid w:val="00814982"/>
    <w:rsid w:val="008162EE"/>
    <w:rsid w:val="00817A37"/>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27C"/>
    <w:rsid w:val="00933883"/>
    <w:rsid w:val="00937789"/>
    <w:rsid w:val="00937C3E"/>
    <w:rsid w:val="00943098"/>
    <w:rsid w:val="009430FD"/>
    <w:rsid w:val="009436C5"/>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3162"/>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698"/>
    <w:rsid w:val="00B8484C"/>
    <w:rsid w:val="00B852B1"/>
    <w:rsid w:val="00B87DCC"/>
    <w:rsid w:val="00B95C43"/>
    <w:rsid w:val="00B96FBF"/>
    <w:rsid w:val="00B97FD5"/>
    <w:rsid w:val="00BA126A"/>
    <w:rsid w:val="00BA4F83"/>
    <w:rsid w:val="00BA545C"/>
    <w:rsid w:val="00BA7CB9"/>
    <w:rsid w:val="00BB085C"/>
    <w:rsid w:val="00BB1845"/>
    <w:rsid w:val="00BB3463"/>
    <w:rsid w:val="00BB4564"/>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37FE8"/>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979B6"/>
    <w:rsid w:val="00CA0746"/>
    <w:rsid w:val="00CA07EF"/>
    <w:rsid w:val="00CA1E67"/>
    <w:rsid w:val="00CA1E81"/>
    <w:rsid w:val="00CA4FE2"/>
    <w:rsid w:val="00CA51CA"/>
    <w:rsid w:val="00CA6FC1"/>
    <w:rsid w:val="00CB1A2D"/>
    <w:rsid w:val="00CB7CB2"/>
    <w:rsid w:val="00CC2512"/>
    <w:rsid w:val="00CC3C92"/>
    <w:rsid w:val="00CC7AA1"/>
    <w:rsid w:val="00CD3859"/>
    <w:rsid w:val="00CD5371"/>
    <w:rsid w:val="00CD6BA3"/>
    <w:rsid w:val="00CE179E"/>
    <w:rsid w:val="00CE3B1B"/>
    <w:rsid w:val="00CE6530"/>
    <w:rsid w:val="00CE6CC0"/>
    <w:rsid w:val="00D03F6E"/>
    <w:rsid w:val="00D046F8"/>
    <w:rsid w:val="00D06106"/>
    <w:rsid w:val="00D07148"/>
    <w:rsid w:val="00D078B5"/>
    <w:rsid w:val="00D11AEB"/>
    <w:rsid w:val="00D13A72"/>
    <w:rsid w:val="00D14D49"/>
    <w:rsid w:val="00D14F5E"/>
    <w:rsid w:val="00D2018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8028C"/>
    <w:rsid w:val="00D838B0"/>
    <w:rsid w:val="00D83FA3"/>
    <w:rsid w:val="00D869A8"/>
    <w:rsid w:val="00D86C7B"/>
    <w:rsid w:val="00D9091F"/>
    <w:rsid w:val="00D91B15"/>
    <w:rsid w:val="00D9769C"/>
    <w:rsid w:val="00D97F9F"/>
    <w:rsid w:val="00DA14E8"/>
    <w:rsid w:val="00DA5A2E"/>
    <w:rsid w:val="00DA7194"/>
    <w:rsid w:val="00DB5FEF"/>
    <w:rsid w:val="00DC22F7"/>
    <w:rsid w:val="00DC54F8"/>
    <w:rsid w:val="00DC70E0"/>
    <w:rsid w:val="00DC7635"/>
    <w:rsid w:val="00DD02C9"/>
    <w:rsid w:val="00DD0751"/>
    <w:rsid w:val="00DD0A92"/>
    <w:rsid w:val="00DD4888"/>
    <w:rsid w:val="00DD75BE"/>
    <w:rsid w:val="00DE71ED"/>
    <w:rsid w:val="00DF1F3C"/>
    <w:rsid w:val="00DF265E"/>
    <w:rsid w:val="00E02436"/>
    <w:rsid w:val="00E02A89"/>
    <w:rsid w:val="00E02E71"/>
    <w:rsid w:val="00E03C4C"/>
    <w:rsid w:val="00E12A78"/>
    <w:rsid w:val="00E146F6"/>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98F"/>
    <w:rsid w:val="00F27F4A"/>
    <w:rsid w:val="00F3083F"/>
    <w:rsid w:val="00F32B15"/>
    <w:rsid w:val="00F340BF"/>
    <w:rsid w:val="00F35D20"/>
    <w:rsid w:val="00F37A38"/>
    <w:rsid w:val="00F37D59"/>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Street"/>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CAAB859-B9D5-44D4-B17A-610020CB3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9B6"/>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979B6"/>
    <w:pPr>
      <w:keepNext/>
      <w:widowControl w:val="0"/>
      <w:autoSpaceDE w:val="0"/>
      <w:autoSpaceDN w:val="0"/>
      <w:adjustRightInd w:val="0"/>
      <w:jc w:val="center"/>
      <w:outlineLvl w:val="1"/>
    </w:pPr>
    <w:rPr>
      <w:rFonts w:eastAsia="Times New Roman"/>
      <w:sz w:val="28"/>
      <w:szCs w:val="20"/>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C979B6"/>
    <w:rPr>
      <w:rFonts w:ascii="CG Times" w:eastAsia="MS Mincho" w:hAnsi="CG Times"/>
      <w:sz w:val="22"/>
      <w:lang w:val="en-US" w:eastAsia="en-US" w:bidi="ar-SA"/>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link w:val="TitulliTitullChar"/>
    <w:rsid w:val="00B320FC"/>
    <w:pPr>
      <w:keepNext/>
      <w:widowControl w:val="0"/>
      <w:jc w:val="center"/>
      <w:outlineLvl w:val="0"/>
    </w:pPr>
    <w:rPr>
      <w:rFonts w:ascii="CG Times" w:eastAsia="MS Mincho" w:hAnsi="CG Times"/>
      <w:caps/>
      <w:sz w:val="22"/>
      <w:szCs w:val="22"/>
      <w:lang w:val="en-GB"/>
    </w:rPr>
  </w:style>
  <w:style w:type="character" w:customStyle="1" w:styleId="TitulliTitullChar">
    <w:name w:val="Titulli_Titull Char"/>
    <w:basedOn w:val="DefaultParagraphFont"/>
    <w:link w:val="TitulliTitull"/>
    <w:rsid w:val="00C979B6"/>
    <w:rPr>
      <w:rFonts w:ascii="CG Times" w:eastAsia="MS Mincho" w:hAnsi="CG Times"/>
      <w:caps/>
      <w:sz w:val="22"/>
      <w:szCs w:val="22"/>
      <w:lang w:val="en-GB" w:eastAsia="en-US" w:bidi="ar-SA"/>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C979B6"/>
    <w:pPr>
      <w:spacing w:after="160" w:line="240" w:lineRule="exact"/>
    </w:pPr>
    <w:rPr>
      <w:rFonts w:ascii="Tahoma" w:hAnsi="Tahoma"/>
      <w:sz w:val="20"/>
      <w:szCs w:val="20"/>
    </w:rPr>
  </w:style>
  <w:style w:type="character" w:customStyle="1" w:styleId="CharChar1">
    <w:name w:val=" Char Char1"/>
    <w:basedOn w:val="DefaultParagraphFont"/>
    <w:rsid w:val="00C979B6"/>
    <w:rPr>
      <w:rFonts w:ascii="Trebuchet MS" w:eastAsia="MS Mincho" w:hAnsi="Trebuchet MS"/>
      <w:lang w:val="en-GB" w:eastAsia="en-US" w:bidi="ar-SA"/>
    </w:rPr>
  </w:style>
  <w:style w:type="paragraph" w:customStyle="1" w:styleId="BoxText">
    <w:name w:val="Box Text"/>
    <w:basedOn w:val="Normal"/>
    <w:rsid w:val="00C979B6"/>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C979B6"/>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C979B6"/>
    <w:rPr>
      <w:rFonts w:ascii="Trebuchet MS" w:eastAsia="MS Mincho" w:hAnsi="Trebuchet MS"/>
      <w:szCs w:val="22"/>
      <w:lang w:val="en-GB" w:eastAsia="en-US" w:bidi="ar-SA"/>
    </w:rPr>
  </w:style>
  <w:style w:type="paragraph" w:customStyle="1" w:styleId="bulletmeshkronja">
    <w:name w:val="bullet me shkronja"/>
    <w:basedOn w:val="Normal"/>
    <w:rsid w:val="00C979B6"/>
    <w:pPr>
      <w:widowControl w:val="0"/>
      <w:spacing w:before="60" w:after="60"/>
      <w:jc w:val="both"/>
    </w:pPr>
    <w:rPr>
      <w:rFonts w:ascii="Trebuchet MS" w:hAnsi="Trebuchet MS"/>
      <w:sz w:val="22"/>
      <w:szCs w:val="22"/>
    </w:rPr>
  </w:style>
  <w:style w:type="paragraph" w:customStyle="1" w:styleId="BULLETUDHEZIM">
    <w:name w:val="BULLET UDHEZIM"/>
    <w:basedOn w:val="Normal"/>
    <w:rsid w:val="00C979B6"/>
    <w:pPr>
      <w:widowControl w:val="0"/>
      <w:tabs>
        <w:tab w:val="num" w:pos="360"/>
      </w:tabs>
      <w:spacing w:before="120" w:after="120"/>
      <w:jc w:val="both"/>
    </w:pPr>
    <w:rPr>
      <w:rFonts w:ascii="Book Antiqua" w:hAnsi="Book Antiqua"/>
      <w:sz w:val="22"/>
      <w:szCs w:val="22"/>
    </w:rPr>
  </w:style>
  <w:style w:type="character" w:customStyle="1" w:styleId="CharChar">
    <w:name w:val="Char Char"/>
    <w:basedOn w:val="DefaultParagraphFont"/>
    <w:locked/>
    <w:rsid w:val="00C979B6"/>
    <w:rPr>
      <w:rFonts w:ascii="Trebuchet MS" w:eastAsia="MS Mincho" w:hAnsi="Trebuchet MS"/>
      <w:sz w:val="22"/>
      <w:lang w:val="en-GB" w:eastAsia="en-US" w:bidi="ar-SA"/>
    </w:rPr>
  </w:style>
  <w:style w:type="character" w:customStyle="1" w:styleId="footnoteChar">
    <w:name w:val="footnote Char"/>
    <w:basedOn w:val="DefaultParagraphFont"/>
    <w:rsid w:val="00C979B6"/>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979B6"/>
    <w:rPr>
      <w:rFonts w:ascii="Trebuchet MS" w:eastAsia="MS Mincho" w:hAnsi="Trebuchet MS"/>
      <w:sz w:val="18"/>
      <w:lang w:val="en-GB" w:eastAsia="en-US" w:bidi="ar-SA"/>
    </w:rPr>
  </w:style>
  <w:style w:type="character" w:customStyle="1" w:styleId="Heading1CharChar">
    <w:name w:val="Heading 1 Char Char"/>
    <w:basedOn w:val="DefaultParagraphFont"/>
    <w:rsid w:val="00C979B6"/>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979B6"/>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C979B6"/>
    <w:rPr>
      <w:rFonts w:ascii="Trebuchet MS" w:eastAsia="MS Mincho" w:hAnsi="Trebuchet MS" w:cs="Arial"/>
      <w:b/>
      <w:bCs/>
      <w:sz w:val="24"/>
      <w:szCs w:val="24"/>
      <w:lang w:val="en-US" w:eastAsia="en-US" w:bidi="ar-SA"/>
    </w:rPr>
  </w:style>
  <w:style w:type="paragraph" w:customStyle="1" w:styleId="hyrje">
    <w:name w:val="hyrje"/>
    <w:basedOn w:val="Heading1"/>
    <w:rsid w:val="00C979B6"/>
    <w:pPr>
      <w:pageBreakBefore/>
      <w:spacing w:before="360" w:after="360"/>
      <w:jc w:val="both"/>
    </w:pPr>
    <w:rPr>
      <w:rFonts w:ascii="Trebuchet MS" w:hAnsi="Trebuchet MS"/>
      <w:sz w:val="36"/>
      <w:szCs w:val="36"/>
    </w:rPr>
  </w:style>
  <w:style w:type="paragraph" w:customStyle="1" w:styleId="Level11">
    <w:name w:val="Level 1.1"/>
    <w:basedOn w:val="Normal"/>
    <w:rsid w:val="00C979B6"/>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C979B6"/>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979B6"/>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979B6"/>
    <w:rPr>
      <w:rFonts w:ascii="Trebuchet MS" w:eastAsia="MS Mincho" w:hAnsi="Trebuchet MS"/>
      <w:sz w:val="22"/>
      <w:szCs w:val="22"/>
      <w:lang w:val="en-US" w:eastAsia="en-US" w:bidi="ar-SA"/>
    </w:rPr>
  </w:style>
  <w:style w:type="paragraph" w:customStyle="1" w:styleId="listmenumra">
    <w:name w:val="list me numra"/>
    <w:basedOn w:val="ListBullet2"/>
    <w:rsid w:val="00C979B6"/>
    <w:pPr>
      <w:tabs>
        <w:tab w:val="clear" w:pos="643"/>
        <w:tab w:val="num" w:pos="720"/>
      </w:tabs>
      <w:spacing w:before="60" w:after="60"/>
      <w:ind w:left="720"/>
      <w:jc w:val="both"/>
    </w:pPr>
    <w:rPr>
      <w:rFonts w:ascii="Trebuchet MS" w:hAnsi="Trebuchet MS"/>
      <w:sz w:val="22"/>
      <w:szCs w:val="22"/>
    </w:rPr>
  </w:style>
  <w:style w:type="paragraph" w:styleId="ListBullet2">
    <w:name w:val="List Bullet 2"/>
    <w:basedOn w:val="Normal"/>
    <w:autoRedefine/>
    <w:rsid w:val="00C979B6"/>
    <w:pPr>
      <w:numPr>
        <w:numId w:val="1"/>
      </w:numPr>
    </w:pPr>
  </w:style>
  <w:style w:type="character" w:customStyle="1" w:styleId="listmenumraCharChar">
    <w:name w:val="list me numra Char Char"/>
    <w:basedOn w:val="ListBullet2Char"/>
    <w:rsid w:val="00C979B6"/>
    <w:rPr>
      <w:rFonts w:ascii="Trebuchet MS" w:eastAsia="MS Mincho" w:hAnsi="Trebuchet MS"/>
      <w:sz w:val="22"/>
      <w:szCs w:val="22"/>
      <w:lang w:val="en-US" w:eastAsia="en-US" w:bidi="ar-SA"/>
    </w:rPr>
  </w:style>
  <w:style w:type="paragraph" w:customStyle="1" w:styleId="para">
    <w:name w:val="para"/>
    <w:basedOn w:val="Normal"/>
    <w:rsid w:val="00C979B6"/>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C979B6"/>
    <w:rPr>
      <w:rFonts w:ascii="Arial" w:eastAsia="MS Mincho" w:hAnsi="Arial"/>
      <w:sz w:val="22"/>
      <w:szCs w:val="24"/>
      <w:lang w:val="en-US" w:eastAsia="en-US" w:bidi="ar-SA"/>
    </w:rPr>
  </w:style>
  <w:style w:type="paragraph" w:customStyle="1" w:styleId="ParagraphNumbering">
    <w:name w:val="Paragraph Numbering"/>
    <w:basedOn w:val="Normal"/>
    <w:rsid w:val="00C979B6"/>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C979B6"/>
    <w:pPr>
      <w:ind w:left="720"/>
    </w:pPr>
  </w:style>
  <w:style w:type="paragraph" w:customStyle="1" w:styleId="Pas">
    <w:name w:val="Pas"/>
    <w:basedOn w:val="Normal"/>
    <w:rsid w:val="00C979B6"/>
    <w:pPr>
      <w:widowControl w:val="0"/>
    </w:pPr>
    <w:rPr>
      <w:rFonts w:ascii="CG Times" w:hAnsi="CG Times"/>
      <w:sz w:val="22"/>
      <w:szCs w:val="22"/>
    </w:rPr>
  </w:style>
  <w:style w:type="paragraph" w:customStyle="1" w:styleId="Section">
    <w:name w:val="Section"/>
    <w:rsid w:val="00C979B6"/>
    <w:rPr>
      <w:rFonts w:ascii="Arial" w:hAnsi="Arial" w:cs="Arial"/>
      <w:bCs/>
      <w:kern w:val="32"/>
      <w:sz w:val="48"/>
      <w:szCs w:val="32"/>
    </w:rPr>
  </w:style>
  <w:style w:type="paragraph" w:customStyle="1" w:styleId="SectionNUM">
    <w:name w:val="Section NUM"/>
    <w:next w:val="Heading1"/>
    <w:rsid w:val="00C979B6"/>
    <w:pPr>
      <w:keepNext/>
      <w:pageBreakBefore/>
      <w:tabs>
        <w:tab w:val="num" w:pos="720"/>
      </w:tabs>
      <w:spacing w:after="240"/>
      <w:ind w:left="720" w:hanging="360"/>
    </w:pPr>
    <w:rPr>
      <w:rFonts w:ascii="Trebuchet MS" w:hAnsi="Trebuchet MS"/>
      <w:b/>
      <w:kern w:val="32"/>
      <w:sz w:val="36"/>
      <w:lang w:val="en-GB"/>
    </w:rPr>
  </w:style>
  <w:style w:type="paragraph" w:customStyle="1" w:styleId="StyleCaption">
    <w:name w:val="Style Caption"/>
    <w:basedOn w:val="Normal"/>
    <w:rsid w:val="00C979B6"/>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C979B6"/>
    <w:rPr>
      <w:rFonts w:ascii="Trebuchet MS" w:eastAsia="MS Mincho" w:hAnsi="Trebuchet MS"/>
      <w:sz w:val="18"/>
      <w:szCs w:val="18"/>
      <w:lang w:val="en-US" w:eastAsia="en-US" w:bidi="ar-SA"/>
    </w:rPr>
  </w:style>
  <w:style w:type="paragraph" w:customStyle="1" w:styleId="sub-list">
    <w:name w:val="sub-list"/>
    <w:rsid w:val="00C979B6"/>
    <w:pPr>
      <w:spacing w:before="60" w:after="120"/>
    </w:pPr>
    <w:rPr>
      <w:rFonts w:ascii="Arial" w:hAnsi="Arial"/>
      <w:sz w:val="22"/>
      <w:szCs w:val="24"/>
    </w:rPr>
  </w:style>
  <w:style w:type="paragraph" w:customStyle="1" w:styleId="tabela">
    <w:name w:val="tabela"/>
    <w:basedOn w:val="Normal"/>
    <w:rsid w:val="00C979B6"/>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C979B6"/>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C979B6"/>
    <w:pPr>
      <w:spacing w:after="120"/>
    </w:pPr>
  </w:style>
  <w:style w:type="paragraph" w:customStyle="1" w:styleId="TableFootnote">
    <w:name w:val="Table Footnote"/>
    <w:basedOn w:val="Normal"/>
    <w:rsid w:val="00C979B6"/>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979B6"/>
    <w:pPr>
      <w:spacing w:before="40" w:after="40"/>
      <w:jc w:val="both"/>
    </w:pPr>
    <w:rPr>
      <w:rFonts w:ascii="Trebuchet MS" w:hAnsi="Trebuchet MS"/>
      <w:sz w:val="18"/>
      <w:szCs w:val="22"/>
      <w:lang w:val="it-IT"/>
    </w:rPr>
  </w:style>
  <w:style w:type="paragraph" w:customStyle="1" w:styleId="xl22">
    <w:name w:val="xl22"/>
    <w:basedOn w:val="Normal"/>
    <w:rsid w:val="00C979B6"/>
    <w:pPr>
      <w:spacing w:before="100" w:beforeAutospacing="1" w:after="100" w:afterAutospacing="1"/>
    </w:pPr>
    <w:rPr>
      <w:rFonts w:ascii="Book Antiqua" w:hAnsi="Book Antiqua"/>
      <w:b/>
      <w:bCs/>
      <w:sz w:val="20"/>
      <w:szCs w:val="20"/>
    </w:rPr>
  </w:style>
  <w:style w:type="paragraph" w:customStyle="1" w:styleId="xl23">
    <w:name w:val="xl23"/>
    <w:basedOn w:val="Normal"/>
    <w:rsid w:val="00C979B6"/>
    <w:pPr>
      <w:spacing w:before="100" w:beforeAutospacing="1" w:after="100" w:afterAutospacing="1"/>
    </w:pPr>
    <w:rPr>
      <w:rFonts w:ascii="Book Antiqua" w:hAnsi="Book Antiqua"/>
      <w:sz w:val="20"/>
      <w:szCs w:val="20"/>
    </w:rPr>
  </w:style>
  <w:style w:type="paragraph" w:customStyle="1" w:styleId="xl24">
    <w:name w:val="xl24"/>
    <w:basedOn w:val="Normal"/>
    <w:rsid w:val="00C979B6"/>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979B6"/>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979B6"/>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979B6"/>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979B6"/>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979B6"/>
    <w:pPr>
      <w:pBdr>
        <w:right w:val="single" w:sz="4" w:space="0" w:color="auto"/>
      </w:pBdr>
      <w:spacing w:before="100" w:beforeAutospacing="1" w:after="100" w:afterAutospacing="1"/>
    </w:pPr>
    <w:rPr>
      <w:sz w:val="20"/>
      <w:szCs w:val="20"/>
    </w:rPr>
  </w:style>
  <w:style w:type="paragraph" w:customStyle="1" w:styleId="xl30">
    <w:name w:val="xl30"/>
    <w:basedOn w:val="Normal"/>
    <w:rsid w:val="00C979B6"/>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C979B6"/>
    <w:pPr>
      <w:pBdr>
        <w:bottom w:val="single" w:sz="4" w:space="0" w:color="auto"/>
      </w:pBdr>
      <w:spacing w:before="100" w:beforeAutospacing="1" w:after="100" w:afterAutospacing="1"/>
    </w:pPr>
    <w:rPr>
      <w:sz w:val="20"/>
      <w:szCs w:val="20"/>
    </w:rPr>
  </w:style>
  <w:style w:type="paragraph" w:customStyle="1" w:styleId="xl32">
    <w:name w:val="xl32"/>
    <w:basedOn w:val="Normal"/>
    <w:rsid w:val="00C979B6"/>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C979B6"/>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C979B6"/>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C979B6"/>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C979B6"/>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C979B6"/>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C979B6"/>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C979B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C979B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C979B6"/>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C979B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C979B6"/>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C979B6"/>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C979B6"/>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C979B6"/>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C979B6"/>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PlainText">
    <w:name w:val="Plain Text"/>
    <w:basedOn w:val="Normal"/>
    <w:rsid w:val="00C979B6"/>
    <w:rPr>
      <w:rFonts w:ascii="Courier New" w:hAnsi="Courier New" w:cs="Courier New"/>
      <w:sz w:val="20"/>
      <w:szCs w:val="20"/>
      <w:lang w:val="sq-AL"/>
    </w:rPr>
  </w:style>
  <w:style w:type="paragraph" w:styleId="Footer">
    <w:name w:val="footer"/>
    <w:basedOn w:val="Normal"/>
    <w:rsid w:val="00C979B6"/>
    <w:pPr>
      <w:tabs>
        <w:tab w:val="center" w:pos="4320"/>
        <w:tab w:val="right" w:pos="8640"/>
      </w:tabs>
    </w:pPr>
  </w:style>
  <w:style w:type="character" w:styleId="PageNumber">
    <w:name w:val="page number"/>
    <w:basedOn w:val="DefaultParagraphFont"/>
    <w:rsid w:val="00C979B6"/>
  </w:style>
  <w:style w:type="paragraph" w:styleId="Title">
    <w:name w:val="Title"/>
    <w:basedOn w:val="Normal"/>
    <w:qFormat/>
    <w:rsid w:val="00C979B6"/>
    <w:pPr>
      <w:widowControl w:val="0"/>
      <w:autoSpaceDE w:val="0"/>
      <w:autoSpaceDN w:val="0"/>
      <w:adjustRightInd w:val="0"/>
      <w:jc w:val="center"/>
    </w:pPr>
    <w:rPr>
      <w:b/>
      <w:bCs/>
      <w:sz w:val="28"/>
      <w:szCs w:val="20"/>
      <w:lang w:val="sq-AL"/>
    </w:rPr>
  </w:style>
  <w:style w:type="paragraph" w:styleId="BodyTextIndent3">
    <w:name w:val="Body Text Indent 3"/>
    <w:basedOn w:val="Normal"/>
    <w:rsid w:val="00C979B6"/>
    <w:pPr>
      <w:widowControl w:val="0"/>
      <w:autoSpaceDE w:val="0"/>
      <w:autoSpaceDN w:val="0"/>
      <w:adjustRightInd w:val="0"/>
      <w:ind w:firstLine="600"/>
    </w:pPr>
    <w:rPr>
      <w:sz w:val="20"/>
      <w:szCs w:val="20"/>
      <w:lang w:val="sq-AL"/>
    </w:rPr>
  </w:style>
  <w:style w:type="character" w:styleId="Hyperlink">
    <w:name w:val="Hyperlink"/>
    <w:basedOn w:val="DefaultParagraphFont"/>
    <w:rsid w:val="00C979B6"/>
    <w:rPr>
      <w:strike w:val="0"/>
      <w:dstrike w:val="0"/>
      <w:color w:val="000000"/>
      <w:u w:val="none"/>
      <w:effect w:val="none"/>
    </w:rPr>
  </w:style>
  <w:style w:type="character" w:customStyle="1" w:styleId="kerko1">
    <w:name w:val="kerko1"/>
    <w:basedOn w:val="DefaultParagraphFont"/>
    <w:rsid w:val="00C979B6"/>
    <w:rPr>
      <w:color w:val="00007D"/>
      <w:sz w:val="15"/>
      <w:szCs w:val="15"/>
    </w:rPr>
  </w:style>
  <w:style w:type="character" w:customStyle="1" w:styleId="JuParaCar">
    <w:name w:val="Ju_Para Car"/>
    <w:basedOn w:val="DefaultParagraphFont"/>
    <w:link w:val="JuPara"/>
    <w:locked/>
    <w:rsid w:val="00C979B6"/>
    <w:rPr>
      <w:lang w:val="en-GB" w:eastAsia="fr-FR" w:bidi="ar-SA"/>
    </w:rPr>
  </w:style>
  <w:style w:type="paragraph" w:customStyle="1" w:styleId="JuPara">
    <w:name w:val="Ju_Para"/>
    <w:basedOn w:val="Normal"/>
    <w:link w:val="JuParaCar"/>
    <w:rsid w:val="00C979B6"/>
    <w:pPr>
      <w:suppressAutoHyphens/>
      <w:ind w:firstLine="284"/>
      <w:jc w:val="both"/>
    </w:pPr>
    <w:rPr>
      <w:rFonts w:eastAsia="Times New Roman"/>
      <w:sz w:val="20"/>
      <w:szCs w:val="20"/>
      <w:lang w:val="en-GB" w:eastAsia="fr-FR"/>
    </w:rPr>
  </w:style>
  <w:style w:type="paragraph" w:styleId="BodyTextIndent">
    <w:name w:val="Body Text Indent"/>
    <w:basedOn w:val="Normal"/>
    <w:rsid w:val="00C979B6"/>
    <w:pPr>
      <w:spacing w:after="120"/>
      <w:ind w:left="360"/>
    </w:pPr>
  </w:style>
  <w:style w:type="paragraph" w:styleId="BodyTextIndent2">
    <w:name w:val="Body Text Indent 2"/>
    <w:basedOn w:val="Normal"/>
    <w:rsid w:val="00C979B6"/>
    <w:pPr>
      <w:spacing w:after="120" w:line="480" w:lineRule="auto"/>
      <w:ind w:left="360"/>
    </w:pPr>
  </w:style>
  <w:style w:type="character" w:styleId="FollowedHyperlink">
    <w:name w:val="FollowedHyperlink"/>
    <w:basedOn w:val="DefaultParagraphFont"/>
    <w:rsid w:val="00C979B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7626</Words>
  <Characters>43474</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50999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2019-03-18T12:55:00Z</dcterms:created>
  <dcterms:modified xsi:type="dcterms:W3CDTF">2019-03-18T12:55:00Z</dcterms:modified>
</cp:coreProperties>
</file>