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E3C" w:rsidRPr="00444382" w:rsidRDefault="003A2E3C" w:rsidP="003A2E3C">
      <w:pPr>
        <w:pStyle w:val="Akti"/>
        <w:keepNext w:val="0"/>
      </w:pPr>
      <w:bookmarkStart w:id="0" w:name="_GoBack"/>
      <w:bookmarkEnd w:id="0"/>
      <w:r>
        <w:t>VENDI</w:t>
      </w:r>
      <w:r w:rsidRPr="00444382">
        <w:t>M  </w:t>
      </w:r>
    </w:p>
    <w:p w:rsidR="003A2E3C" w:rsidRPr="00444382" w:rsidRDefault="003A2E3C" w:rsidP="003A2E3C">
      <w:pPr>
        <w:pStyle w:val="NumriData"/>
        <w:keepNext w:val="0"/>
      </w:pPr>
      <w:r w:rsidRPr="00444382">
        <w:t>Nr.374, dat</w:t>
      </w:r>
      <w:r>
        <w:t>ë</w:t>
      </w:r>
      <w:r w:rsidRPr="00444382">
        <w:t xml:space="preserve"> 8.4.2009</w:t>
      </w:r>
    </w:p>
    <w:p w:rsidR="003A2E3C" w:rsidRDefault="003A2E3C" w:rsidP="003A2E3C">
      <w:pPr>
        <w:pStyle w:val="Paragrafi0"/>
      </w:pPr>
    </w:p>
    <w:p w:rsidR="003A2E3C" w:rsidRPr="00444382" w:rsidRDefault="003A2E3C" w:rsidP="003A2E3C">
      <w:pPr>
        <w:pStyle w:val="Titulli0"/>
        <w:keepNext w:val="0"/>
      </w:pPr>
      <w:r w:rsidRPr="00444382">
        <w:t>PËR</w:t>
      </w:r>
      <w:r>
        <w:t xml:space="preserve"> </w:t>
      </w:r>
      <w:r w:rsidRPr="00444382">
        <w:t>LEJIMIN E KALIMIT TRANZIT TË TETË AUTOKOLONAVE USHTARAKE ITALIANE, PËRMES TERRITORIT TË REPUBLIKËS SË SHQIPËRISË</w:t>
      </w:r>
    </w:p>
    <w:p w:rsidR="003A2E3C" w:rsidRDefault="003A2E3C" w:rsidP="003A2E3C">
      <w:pPr>
        <w:pStyle w:val="Paragrafi0"/>
      </w:pPr>
    </w:p>
    <w:p w:rsidR="003A2E3C" w:rsidRPr="00444382" w:rsidRDefault="003A2E3C" w:rsidP="003A2E3C">
      <w:pPr>
        <w:pStyle w:val="BazLigjPropozues"/>
        <w:keepNext w:val="0"/>
      </w:pPr>
      <w:r w:rsidRPr="00444382">
        <w:t>Në mbështetje të nenit 100 të Kushtetutës dhe të neneve 16, pika 2, 17, 18 e 19, të</w:t>
      </w:r>
      <w:r>
        <w:t xml:space="preserve"> ligjit nr.9363, datë 24.3.2005</w:t>
      </w:r>
      <w:r w:rsidRPr="00444382">
        <w:t xml:space="preserve">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3A2E3C" w:rsidRPr="00444382" w:rsidRDefault="003A2E3C" w:rsidP="003A2E3C">
      <w:pPr>
        <w:pStyle w:val="Paragrafi0"/>
      </w:pPr>
      <w:r w:rsidRPr="00444382">
        <w:t> </w:t>
      </w:r>
    </w:p>
    <w:p w:rsidR="003A2E3C" w:rsidRDefault="003A2E3C" w:rsidP="003A2E3C">
      <w:pPr>
        <w:pStyle w:val="VENDOSI0"/>
        <w:keepNext w:val="0"/>
      </w:pPr>
      <w:r>
        <w:t>VENDOS</w:t>
      </w:r>
      <w:r w:rsidRPr="00444382">
        <w:t>I:</w:t>
      </w:r>
    </w:p>
    <w:p w:rsidR="003A2E3C" w:rsidRPr="00444382" w:rsidRDefault="003A2E3C" w:rsidP="003A2E3C">
      <w:pPr>
        <w:pStyle w:val="Paragrafi0"/>
      </w:pPr>
    </w:p>
    <w:p w:rsidR="003A2E3C" w:rsidRPr="00444382" w:rsidRDefault="003A2E3C" w:rsidP="003A2E3C">
      <w:pPr>
        <w:pStyle w:val="Paragrafi0"/>
      </w:pPr>
      <w:r w:rsidRPr="00444382">
        <w:t>1.  Lejimin e kalimit tranzit, përmes territorit të Republikës së Shqipërisë,  në itinerarin Porti i Durrësit - Qafë-Thanë, në datën 14 prill 2009, të 8 (tetë) autokolonave ushtarake italiane, si më poshtë vijon:</w:t>
      </w:r>
    </w:p>
    <w:p w:rsidR="003A2E3C" w:rsidRPr="00444382" w:rsidRDefault="003A2E3C" w:rsidP="003A2E3C">
      <w:pPr>
        <w:pStyle w:val="Paragrafi0"/>
      </w:pPr>
      <w:r>
        <w:t>- </w:t>
      </w:r>
      <w:r w:rsidRPr="00444382">
        <w:t>autokolona e parë, 19 (nëntëmbëdhjetë) automjete dhe 41 (dyzet e një) trupa;</w:t>
      </w:r>
    </w:p>
    <w:p w:rsidR="003A2E3C" w:rsidRPr="00444382" w:rsidRDefault="003A2E3C" w:rsidP="003A2E3C">
      <w:pPr>
        <w:pStyle w:val="Paragrafi0"/>
      </w:pPr>
      <w:r w:rsidRPr="00444382">
        <w:t>-  autokolona e dytë, 18 (tetëmbëdhjetë) automjete dhe 41 (dyzet e një) trupa;</w:t>
      </w:r>
    </w:p>
    <w:p w:rsidR="003A2E3C" w:rsidRPr="00444382" w:rsidRDefault="003A2E3C" w:rsidP="003A2E3C">
      <w:pPr>
        <w:pStyle w:val="Paragrafi0"/>
      </w:pPr>
      <w:r w:rsidRPr="00444382">
        <w:t>- autokolona e tretë, 17 (shtatëmbëdhjetë) automjete dhe </w:t>
      </w:r>
      <w:r>
        <w:t xml:space="preserve"> 3</w:t>
      </w:r>
      <w:r w:rsidRPr="00444382">
        <w:t>5 (tridhjetë e pesë) trupa;</w:t>
      </w:r>
    </w:p>
    <w:p w:rsidR="003A2E3C" w:rsidRPr="00444382" w:rsidRDefault="003A2E3C" w:rsidP="003A2E3C">
      <w:pPr>
        <w:pStyle w:val="Paragrafi0"/>
      </w:pPr>
      <w:r w:rsidRPr="00444382">
        <w:t>- autokolona e katërt, 14 (katërmbëdhjetë) automjete dhe 29 (njëzet e nëntë) trupa;</w:t>
      </w:r>
    </w:p>
    <w:p w:rsidR="003A2E3C" w:rsidRPr="00444382" w:rsidRDefault="003A2E3C" w:rsidP="003A2E3C">
      <w:pPr>
        <w:pStyle w:val="Paragrafi0"/>
      </w:pPr>
      <w:r w:rsidRPr="00444382">
        <w:t>-   autokolona e pestë, 16 (gjashtëmbëdhjetë) automjete dhe 39 (tridhjetë e nëntë) trupa;</w:t>
      </w:r>
    </w:p>
    <w:p w:rsidR="003A2E3C" w:rsidRPr="00444382" w:rsidRDefault="003A2E3C" w:rsidP="003A2E3C">
      <w:pPr>
        <w:pStyle w:val="Paragrafi0"/>
      </w:pPr>
      <w:r>
        <w:t>- </w:t>
      </w:r>
      <w:r w:rsidRPr="00444382">
        <w:t xml:space="preserve">autokolona e gjashtë, 10 (dhjetë) automjete dhe </w:t>
      </w:r>
      <w:r>
        <w:t xml:space="preserve"> </w:t>
      </w:r>
      <w:r w:rsidRPr="00444382">
        <w:t>36 (tridhjetë e gjashtë) trupa;</w:t>
      </w:r>
    </w:p>
    <w:p w:rsidR="003A2E3C" w:rsidRPr="00444382" w:rsidRDefault="003A2E3C" w:rsidP="003A2E3C">
      <w:pPr>
        <w:pStyle w:val="Paragrafi0"/>
      </w:pPr>
      <w:r w:rsidRPr="00444382">
        <w:t>-  autokolona e shtatë, 15 (pesëmb</w:t>
      </w:r>
      <w:r>
        <w:t>ëdhjetë) automjete dhe </w:t>
      </w:r>
      <w:r w:rsidRPr="00444382">
        <w:t>23 (njëzet e tre) trupa;</w:t>
      </w:r>
    </w:p>
    <w:p w:rsidR="003A2E3C" w:rsidRPr="00444382" w:rsidRDefault="003A2E3C" w:rsidP="003A2E3C">
      <w:pPr>
        <w:pStyle w:val="Paragrafi0"/>
      </w:pPr>
      <w:r>
        <w:t>-  </w:t>
      </w:r>
      <w:r w:rsidRPr="00444382">
        <w:t>autokolona e tetë, 16 (gjashtëmbëdhjetë) automjete dhe  33 (tridhjetë e tre) trupa.</w:t>
      </w:r>
    </w:p>
    <w:p w:rsidR="003A2E3C" w:rsidRPr="00444382" w:rsidRDefault="003A2E3C" w:rsidP="003A2E3C">
      <w:pPr>
        <w:pStyle w:val="Paragrafi0"/>
      </w:pPr>
      <w:r w:rsidRPr="00444382">
        <w:t>2.  Pika e hyrjes në territorin e Republikës së Shqipërisë është pika e kalimit të kufirit Porti i Durrësit dhe pika e daljes është pika e kalimit të kufirit Qafë-Thanë.</w:t>
      </w:r>
    </w:p>
    <w:p w:rsidR="003A2E3C" w:rsidRPr="00444382" w:rsidRDefault="003A2E3C" w:rsidP="003A2E3C">
      <w:pPr>
        <w:pStyle w:val="Paragrafi0"/>
      </w:pPr>
      <w:r w:rsidRPr="00444382">
        <w:t>3.  Procedurat për hyrjen, qëndrimin dhe daljen e këtyre trupave në Republikën e Shqipërisë janë parashikuar në marrëveshjen, ndërmjet palëve të Traktatit të Atlantikut të Veriut, për statusin e forcave, nënshkruar në Londër, më 19 qershor 1951, të marrëveshjes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forcave të tyre, ratifikuar me ligjin nr.8034, datë 22.11.1995.</w:t>
      </w:r>
    </w:p>
    <w:p w:rsidR="003A2E3C" w:rsidRPr="00444382" w:rsidRDefault="003A2E3C" w:rsidP="003A2E3C">
      <w:pPr>
        <w:pStyle w:val="Paragrafi0"/>
      </w:pPr>
      <w:r w:rsidRPr="00444382">
        <w:t>4. Autokolonat italiane, gjatë hyrjes, lëvizjes dhe daljes në/nga territori i Republikës së Shqipërisë</w:t>
      </w:r>
      <w:r>
        <w:t>,</w:t>
      </w:r>
      <w:r w:rsidRPr="00444382">
        <w:t xml:space="preserve"> të shoqërohen nga njësi të armatosura të Forcave të Armatosura të Republikës së Shqipërisë.</w:t>
      </w:r>
    </w:p>
    <w:p w:rsidR="003A2E3C" w:rsidRPr="00444382" w:rsidRDefault="003A2E3C" w:rsidP="003A2E3C">
      <w:pPr>
        <w:pStyle w:val="Paragrafi0"/>
      </w:pPr>
      <w:r w:rsidRPr="00444382">
        <w:t>5. Ngarkohet Ministria e Mbrojtjes për zbatimin e këtij vendimi.</w:t>
      </w:r>
    </w:p>
    <w:p w:rsidR="003A2E3C" w:rsidRPr="00444382" w:rsidRDefault="003A2E3C" w:rsidP="003A2E3C">
      <w:pPr>
        <w:pStyle w:val="Paragrafi0"/>
      </w:pPr>
      <w:r w:rsidRPr="00444382">
        <w:t>Ky vendim hyn në fuqi menjëherë dhe bot</w:t>
      </w:r>
      <w:r>
        <w:t xml:space="preserve">ohet në </w:t>
      </w:r>
      <w:r w:rsidRPr="00444382">
        <w:t>Fletoren Zyrtare.</w:t>
      </w:r>
    </w:p>
    <w:p w:rsidR="003A2E3C" w:rsidRPr="00444382" w:rsidRDefault="003A2E3C" w:rsidP="003A2E3C">
      <w:pPr>
        <w:pStyle w:val="Paragrafi0"/>
      </w:pPr>
      <w:r w:rsidRPr="00444382">
        <w:t> </w:t>
      </w:r>
    </w:p>
    <w:p w:rsidR="003A2E3C" w:rsidRDefault="003A2E3C" w:rsidP="003A2E3C">
      <w:pPr>
        <w:pStyle w:val="Autoriteti"/>
        <w:keepNext w:val="0"/>
      </w:pPr>
      <w:r>
        <w:t>Kryeministri</w:t>
      </w:r>
    </w:p>
    <w:p w:rsidR="003A2E3C" w:rsidRPr="00444382" w:rsidRDefault="003A2E3C" w:rsidP="003A2E3C">
      <w:pPr>
        <w:pStyle w:val="AutoritetiEmer"/>
      </w:pPr>
      <w:r>
        <w:t>Sali Berisha</w:t>
      </w:r>
    </w:p>
    <w:sectPr w:rsidR="003A2E3C" w:rsidRPr="004443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2E3C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2E3C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55BE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7CA670-809D-47C1-8127-574DBFC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rsid w:val="003A2E3C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