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4D7" w:rsidRDefault="00D574D7" w:rsidP="00D574D7">
      <w:pPr>
        <w:pStyle w:val="Akti"/>
      </w:pPr>
      <w:bookmarkStart w:id="0" w:name="_GoBack"/>
      <w:bookmarkEnd w:id="0"/>
      <w:r>
        <w:t>Vendim</w:t>
      </w:r>
    </w:p>
    <w:p w:rsidR="00D574D7" w:rsidRDefault="00D574D7" w:rsidP="00D574D7">
      <w:pPr>
        <w:pStyle w:val="NumriData"/>
      </w:pPr>
      <w:r>
        <w:t>Nr.401, datë 22.4.2009</w:t>
      </w:r>
    </w:p>
    <w:p w:rsidR="00D574D7" w:rsidRDefault="00D574D7" w:rsidP="00D574D7">
      <w:pPr>
        <w:rPr>
          <w:lang w:val="en-GB"/>
        </w:rPr>
      </w:pPr>
    </w:p>
    <w:p w:rsidR="00D574D7" w:rsidRDefault="00D574D7" w:rsidP="00D574D7">
      <w:pPr>
        <w:pStyle w:val="Titulli0"/>
      </w:pPr>
      <w:r>
        <w:t>Për një shtesë në vendimin nr.335, datë 2.9.1997 të Këshillit të Ministrave “Për lëshimin e pasaportave diplomatIke dhe të shërbimit”, të ndryshuar</w:t>
      </w:r>
    </w:p>
    <w:p w:rsidR="00D574D7" w:rsidRDefault="00D574D7" w:rsidP="00D574D7">
      <w:pPr>
        <w:rPr>
          <w:lang w:val="en-GB"/>
        </w:rPr>
      </w:pPr>
    </w:p>
    <w:p w:rsidR="00D574D7" w:rsidRDefault="00D574D7" w:rsidP="00D574D7">
      <w:pPr>
        <w:pStyle w:val="Paragrafi0"/>
        <w:rPr>
          <w:lang w:val="en-GB"/>
        </w:rPr>
      </w:pPr>
      <w:r>
        <w:rPr>
          <w:lang w:val="en-GB"/>
        </w:rPr>
        <w:t>Në mbështetje të nenit 100 të Kushtetutës dhe të nenit 4 të ligjit nr.8668, datë 23.11.2000 “Për pajisjen e shtetasve shqiptarë me pasaportë për jashtë shtetit”, me propozimin e Ministrit të Punëve të Jashtme, Këshilli i Ministrave</w:t>
      </w:r>
    </w:p>
    <w:p w:rsidR="00D574D7" w:rsidRDefault="00D574D7" w:rsidP="00D574D7">
      <w:pPr>
        <w:pStyle w:val="Paragrafi0"/>
        <w:rPr>
          <w:lang w:val="en-GB"/>
        </w:rPr>
      </w:pPr>
    </w:p>
    <w:p w:rsidR="00D574D7" w:rsidRDefault="00D574D7" w:rsidP="00D574D7">
      <w:pPr>
        <w:pStyle w:val="VENDOSI0"/>
      </w:pPr>
      <w:r>
        <w:t>Vendosi:</w:t>
      </w:r>
    </w:p>
    <w:p w:rsidR="00D574D7" w:rsidRDefault="00D574D7" w:rsidP="00D574D7">
      <w:pPr>
        <w:pStyle w:val="Paragrafi0"/>
        <w:rPr>
          <w:lang w:val="en-GB"/>
        </w:rPr>
      </w:pPr>
    </w:p>
    <w:p w:rsidR="00D574D7" w:rsidRDefault="00D574D7" w:rsidP="00D574D7">
      <w:pPr>
        <w:pStyle w:val="Paragrafi0"/>
        <w:rPr>
          <w:lang w:val="en-GB"/>
        </w:rPr>
      </w:pPr>
      <w:r>
        <w:rPr>
          <w:lang w:val="en-GB"/>
        </w:rPr>
        <w:t>Në fund të pikës 3 të vendimit nr.335, datë 2.9.1997 të Këshillit të Ministrave, të ndryshuar, të shtohen edhe emërtesat:</w:t>
      </w:r>
    </w:p>
    <w:p w:rsidR="00D574D7" w:rsidRDefault="00D574D7" w:rsidP="00D574D7">
      <w:pPr>
        <w:pStyle w:val="Paragrafi0"/>
        <w:rPr>
          <w:lang w:val="en-GB"/>
        </w:rPr>
      </w:pPr>
      <w:r>
        <w:rPr>
          <w:lang w:val="en-GB"/>
        </w:rPr>
        <w:t>“-Drejtori i Drejtorisë së Sigurimit të Informacionit të Klasifikuar (DSIK), drejtorët e drejtorive, përgjegjësit e sektorëve dhe specialistët në DSIK.”.</w:t>
      </w:r>
    </w:p>
    <w:p w:rsidR="00D574D7" w:rsidRDefault="00D574D7" w:rsidP="00D574D7">
      <w:pPr>
        <w:pStyle w:val="Paragrafi0"/>
        <w:rPr>
          <w:lang w:val="en-GB"/>
        </w:rPr>
      </w:pPr>
      <w:r>
        <w:rPr>
          <w:lang w:val="en-GB"/>
        </w:rPr>
        <w:t>Ky vendim hyn në fuqi pas botimit në Fletoren Zyrtare.</w:t>
      </w:r>
    </w:p>
    <w:p w:rsidR="00D574D7" w:rsidRDefault="00D574D7" w:rsidP="00D574D7">
      <w:pPr>
        <w:pStyle w:val="Paragrafi0"/>
        <w:rPr>
          <w:lang w:val="en-GB"/>
        </w:rPr>
      </w:pPr>
    </w:p>
    <w:p w:rsidR="00D574D7" w:rsidRDefault="00D574D7" w:rsidP="00D574D7">
      <w:pPr>
        <w:pStyle w:val="Autoriteti"/>
      </w:pPr>
      <w:r>
        <w:t>Kryeministri</w:t>
      </w:r>
    </w:p>
    <w:p w:rsidR="00D574D7" w:rsidRDefault="00D574D7" w:rsidP="00D574D7">
      <w:pPr>
        <w:pStyle w:val="AutoritetiEmer"/>
      </w:pPr>
      <w:r>
        <w:t>Sali Berisha</w:t>
      </w:r>
    </w:p>
    <w:sectPr w:rsidR="00D574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74D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32DF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574D7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D24854-C4F6-4D1E-A792-7BA9A131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4D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