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F6" w:rsidRPr="003F3AB1" w:rsidRDefault="00A474F6" w:rsidP="00A474F6">
      <w:pPr>
        <w:pStyle w:val="Akti"/>
      </w:pPr>
      <w:bookmarkStart w:id="0" w:name="_GoBack"/>
      <w:bookmarkEnd w:id="0"/>
      <w:r w:rsidRPr="003F3AB1">
        <w:t>VENDIM</w:t>
      </w:r>
    </w:p>
    <w:p w:rsidR="00A474F6" w:rsidRPr="00172B33" w:rsidRDefault="00A474F6" w:rsidP="00A474F6">
      <w:pPr>
        <w:pStyle w:val="NumriData"/>
        <w:keepNext w:val="0"/>
        <w:rPr>
          <w:szCs w:val="22"/>
        </w:rPr>
      </w:pPr>
      <w:r w:rsidRPr="00172B33">
        <w:rPr>
          <w:szCs w:val="22"/>
        </w:rPr>
        <w:t> Nr.413, datë 24.4.2009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</w:t>
      </w:r>
    </w:p>
    <w:p w:rsidR="00A474F6" w:rsidRPr="00172B33" w:rsidRDefault="00A474F6" w:rsidP="00A474F6">
      <w:pPr>
        <w:pStyle w:val="Titulli0"/>
        <w:keepNext w:val="0"/>
      </w:pPr>
      <w:r w:rsidRPr="00172B33">
        <w:t>PËR   NJË NDRYSHIM NË VENDIMIN NR.475, DATË 13.7.2007 TË KËSHILLIT TË MINISTRAVE “PËR MIRATIMIN E STRUKTURËS DHE TË NIVELEVE TË PAGAVE TË NËPUNËSVE CIVILË, ZËVENDËSMINISTRIT DHE NËPUNËSVE TË KABINETEVE, NË KRYEMINISTRI, APARATET E MINISTRIVE TË LINJËS, ADMINISTRATËS SË PRESIDENTIT, KUVENDIT DHE KOMISIONIT QENDROR TË ZGJEDHJEVE”, TË NDRYSHUAR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Në mbështetje të nenit 100 të Kushtetutës,  të nenit 18 të ligjit nr.8549, datë 11.11.1999 “Statusi i nëpunësit civil”, të nenit 5/1 të ligjit nr.8487, datë 13.5.1999 “Për kompetencat për caktimin e pagave të punës”, dhe të ligjit  nr.10 025,   datë 27.11.2008 “Për buxhetin e vitit 2009”, me propozimin e Ministrit të Brendshëm dhe të Ministrit të Financave, Këshilli i Ministrave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</w:t>
      </w:r>
    </w:p>
    <w:p w:rsidR="00A474F6" w:rsidRPr="00172B33" w:rsidRDefault="00A474F6" w:rsidP="00A474F6">
      <w:pPr>
        <w:pStyle w:val="VENDOSI0"/>
        <w:keepNext w:val="0"/>
      </w:pPr>
      <w:r w:rsidRPr="00172B33">
        <w:t>VENDOSI: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1. Në nënndarjen Ministria e Drejtësisë, në lidhjen nr.3, që përmendet në pikën 8 të vendimit nr.475, datë 13.7.2007 të Këshillit të Ministrave, të ndryshuar, emërtesa “Inspektor në Drejtorinë e  Inspektimit Gjyqësor” të zëvendësohet me “Inspektor për Inspektimin Gjyqësor; Inspektor për Inspektimin e Prokurorisë dhe Inspektor për Inspektimin Administrativ”.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2. Efektet financiare, për vitin 2009, që rrjedhin nga zbatimi i këtij vendimi, të përballohen nga buxheti i vitit 2009, miratuar për Ministrinë e Drejtësisë.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Ky vendim hyn në fuqi pas botimit në Fletoren Zyrtare dhe i shtrin efektet financiare nga data 25.2.2009.</w:t>
      </w:r>
    </w:p>
    <w:p w:rsidR="00A474F6" w:rsidRPr="00172B33" w:rsidRDefault="00A474F6" w:rsidP="00A474F6">
      <w:pPr>
        <w:pStyle w:val="Paragrafi0"/>
        <w:rPr>
          <w:szCs w:val="22"/>
        </w:rPr>
      </w:pPr>
      <w:r w:rsidRPr="00172B33">
        <w:rPr>
          <w:szCs w:val="22"/>
        </w:rPr>
        <w:t> </w:t>
      </w:r>
    </w:p>
    <w:p w:rsidR="00A474F6" w:rsidRPr="00172B33" w:rsidRDefault="00A474F6" w:rsidP="00A474F6">
      <w:pPr>
        <w:pStyle w:val="Autoriteti"/>
        <w:keepNext w:val="0"/>
      </w:pPr>
      <w:r w:rsidRPr="00172B33">
        <w:t>KRYEMINISTRI</w:t>
      </w:r>
    </w:p>
    <w:p w:rsidR="00A474F6" w:rsidRPr="00172B33" w:rsidRDefault="00A474F6" w:rsidP="00A474F6">
      <w:pPr>
        <w:pStyle w:val="AutoritetiEmer"/>
      </w:pPr>
      <w:r w:rsidRPr="00172B33">
        <w:t>Sali Berisha</w:t>
      </w:r>
    </w:p>
    <w:sectPr w:rsidR="00A474F6" w:rsidRPr="00172B33" w:rsidSect="00A474F6">
      <w:pgSz w:w="11907" w:h="16840" w:code="9"/>
      <w:pgMar w:top="1418" w:right="1418" w:bottom="1418" w:left="1418" w:header="720" w:footer="720" w:gutter="0"/>
      <w:pgNumType w:start="246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0F36">
      <w:r>
        <w:separator/>
      </w:r>
    </w:p>
  </w:endnote>
  <w:endnote w:type="continuationSeparator" w:id="0">
    <w:p w:rsidR="00000000" w:rsidRDefault="00A4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40F36">
      <w:r>
        <w:separator/>
      </w:r>
    </w:p>
  </w:footnote>
  <w:footnote w:type="continuationSeparator" w:id="0">
    <w:p w:rsidR="00000000" w:rsidRDefault="00A40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74F6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5"/>
    <w:rsid w:val="00086849"/>
    <w:rsid w:val="00087365"/>
    <w:rsid w:val="000903B6"/>
    <w:rsid w:val="000918AA"/>
    <w:rsid w:val="00096F6A"/>
    <w:rsid w:val="000A03EC"/>
    <w:rsid w:val="000A6264"/>
    <w:rsid w:val="000B0ADE"/>
    <w:rsid w:val="000B3B20"/>
    <w:rsid w:val="000B5F74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9FD"/>
    <w:rsid w:val="000E0DE0"/>
    <w:rsid w:val="000E42C9"/>
    <w:rsid w:val="000E47F5"/>
    <w:rsid w:val="000F0EC8"/>
    <w:rsid w:val="000F3B8B"/>
    <w:rsid w:val="00103440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18BA"/>
    <w:rsid w:val="003B370C"/>
    <w:rsid w:val="003B5D62"/>
    <w:rsid w:val="003B7283"/>
    <w:rsid w:val="003C34AC"/>
    <w:rsid w:val="003C39A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4A36"/>
    <w:rsid w:val="00437C52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B01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7D3B"/>
    <w:rsid w:val="00540E4B"/>
    <w:rsid w:val="0054268F"/>
    <w:rsid w:val="005431DD"/>
    <w:rsid w:val="005469E2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8CA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3BE5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6B7D"/>
    <w:rsid w:val="006F340A"/>
    <w:rsid w:val="006F3D8B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C36BB"/>
    <w:rsid w:val="007C561F"/>
    <w:rsid w:val="007C68D3"/>
    <w:rsid w:val="007D12D3"/>
    <w:rsid w:val="007D169D"/>
    <w:rsid w:val="007D3D1F"/>
    <w:rsid w:val="007D4410"/>
    <w:rsid w:val="007D4F2F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F090E"/>
    <w:rsid w:val="007F2A12"/>
    <w:rsid w:val="007F4A22"/>
    <w:rsid w:val="007F60D2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09C"/>
    <w:rsid w:val="00891713"/>
    <w:rsid w:val="00891BFF"/>
    <w:rsid w:val="0089617E"/>
    <w:rsid w:val="0089728D"/>
    <w:rsid w:val="008A41D6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0F36"/>
    <w:rsid w:val="00A44CE9"/>
    <w:rsid w:val="00A474F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27BD"/>
    <w:rsid w:val="00B5548A"/>
    <w:rsid w:val="00B6247D"/>
    <w:rsid w:val="00B65249"/>
    <w:rsid w:val="00B71539"/>
    <w:rsid w:val="00B7170D"/>
    <w:rsid w:val="00B724EB"/>
    <w:rsid w:val="00B73086"/>
    <w:rsid w:val="00B75278"/>
    <w:rsid w:val="00B77628"/>
    <w:rsid w:val="00B80503"/>
    <w:rsid w:val="00B805CC"/>
    <w:rsid w:val="00B82E41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B68E6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A7AAF7-FA49-47A0-A339-52ED3DB7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4F6"/>
    <w:rPr>
      <w:sz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0"/>
    <w:rsid w:val="00A474F6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A474F6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2019-03-18T12:58:00Z</dcterms:created>
  <dcterms:modified xsi:type="dcterms:W3CDTF">2019-03-18T12:58:00Z</dcterms:modified>
</cp:coreProperties>
</file>