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88D" w:rsidRPr="00E03DCC" w:rsidRDefault="002D188D" w:rsidP="002D188D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2D188D" w:rsidRPr="00E03DCC" w:rsidRDefault="002D188D" w:rsidP="002D188D">
      <w:pPr>
        <w:pStyle w:val="NumriData"/>
      </w:pPr>
      <w:r w:rsidRPr="00E03DCC">
        <w:t>Nr.441, dat</w:t>
      </w:r>
      <w:r>
        <w:t>ë</w:t>
      </w:r>
      <w:r w:rsidRPr="00E03DCC">
        <w:t xml:space="preserve"> 27.4.2009</w:t>
      </w:r>
    </w:p>
    <w:p w:rsidR="002D188D" w:rsidRPr="00E03DCC" w:rsidRDefault="002D188D" w:rsidP="002D188D">
      <w:pPr>
        <w:pStyle w:val="Paragrafi0"/>
      </w:pPr>
      <w:r w:rsidRPr="00E03DCC">
        <w:t> </w:t>
      </w:r>
    </w:p>
    <w:p w:rsidR="002D188D" w:rsidRPr="00E03DCC" w:rsidRDefault="002D188D" w:rsidP="002D188D">
      <w:pPr>
        <w:pStyle w:val="Titulli0"/>
      </w:pPr>
      <w:r>
        <w:t xml:space="preserve">PËR </w:t>
      </w:r>
      <w:r w:rsidRPr="00E03DCC">
        <w:t xml:space="preserve">NJË NDRYSHIM NË VENDIMIN NR. </w:t>
      </w:r>
      <w:r>
        <w:t>561, DATË 16.8.2006 TË KËSHILLIT TË MINISTRAVE “</w:t>
      </w:r>
      <w:r w:rsidRPr="00E03DCC">
        <w:t>PËR PAGAT SIPAS GRADAVE PËR PUNONJËSIT, OFICERË DHE NËNOFICERË, TË GARDËS SË REPUBLIKËS SË SHQIPËRISË”</w:t>
      </w:r>
    </w:p>
    <w:p w:rsidR="002D188D" w:rsidRPr="00E03DCC" w:rsidRDefault="002D188D" w:rsidP="002D188D">
      <w:pPr>
        <w:pStyle w:val="Paragrafi0"/>
      </w:pPr>
      <w:r w:rsidRPr="00E03DCC">
        <w:t> </w:t>
      </w:r>
    </w:p>
    <w:p w:rsidR="002D188D" w:rsidRPr="00E03DCC" w:rsidRDefault="002D188D" w:rsidP="002D188D">
      <w:pPr>
        <w:pStyle w:val="Paragrafi0"/>
      </w:pPr>
      <w:r w:rsidRPr="00E03DCC">
        <w:t>Në mbështetje të nenit 1</w:t>
      </w:r>
      <w:r>
        <w:t>00 të Kushtetutës, të nenit 5/1</w:t>
      </w:r>
      <w:r w:rsidRPr="00E03DCC">
        <w:t xml:space="preserve"> të ligjit nr.8487, datë 13.5.1999, “Për kompetencat për caktimin e pagave të punës”, të ndryshuar, dhe të ligjit nr.10 025, datë 27.11.2008  “Për buxhetin e vitit 2009”, me propozimin e Ministrit të Brendshëm dhe të Ministrit të Financave, Këshilli i Ministrave</w:t>
      </w:r>
    </w:p>
    <w:p w:rsidR="002D188D" w:rsidRPr="00E03DCC" w:rsidRDefault="002D188D" w:rsidP="002D188D">
      <w:pPr>
        <w:pStyle w:val="Paragrafi0"/>
      </w:pPr>
      <w:r w:rsidRPr="00E03DCC">
        <w:t> </w:t>
      </w:r>
    </w:p>
    <w:p w:rsidR="002D188D" w:rsidRPr="00E03DCC" w:rsidRDefault="002D188D" w:rsidP="002D188D">
      <w:pPr>
        <w:pStyle w:val="VENDOSI0"/>
      </w:pPr>
      <w:r>
        <w:t>VENDOSI</w:t>
      </w:r>
      <w:r w:rsidRPr="00E03DCC">
        <w:t>:</w:t>
      </w:r>
    </w:p>
    <w:p w:rsidR="002D188D" w:rsidRPr="00E03DCC" w:rsidRDefault="002D188D" w:rsidP="002D188D">
      <w:pPr>
        <w:pStyle w:val="Paragrafi0"/>
      </w:pPr>
      <w:r w:rsidRPr="00E03DCC">
        <w:t> </w:t>
      </w:r>
    </w:p>
    <w:p w:rsidR="002D188D" w:rsidRPr="00E03DCC" w:rsidRDefault="002D188D" w:rsidP="002D188D">
      <w:pPr>
        <w:pStyle w:val="Paragrafi0"/>
      </w:pPr>
      <w:r w:rsidRPr="00E03DCC">
        <w:t>1. Lidhja nr.1</w:t>
      </w:r>
      <w:r>
        <w:t xml:space="preserve"> </w:t>
      </w:r>
      <w:r w:rsidRPr="00E03DCC">
        <w:t>“Niveli i pagës për gradë, sipas roleve, për punonjësit e Gardës së Repu</w:t>
      </w:r>
      <w:r>
        <w:t xml:space="preserve">blikës”, e përmendur në pikën 1 </w:t>
      </w:r>
      <w:r w:rsidRPr="00E03DCC">
        <w:t xml:space="preserve">të </w:t>
      </w:r>
      <w:r>
        <w:t>vendimit nr.561, datë 16.8.2006</w:t>
      </w:r>
      <w:r w:rsidRPr="00E03DCC">
        <w:t xml:space="preserve"> të Këshillit të Ministrave, zëvendësohet me lidhjen me të njëjtin numër dhe emërtim, që i bashkëlidhet këtij vendimi dhe është pjesë përbërëse e tij. </w:t>
      </w:r>
    </w:p>
    <w:p w:rsidR="002D188D" w:rsidRDefault="002D188D" w:rsidP="002D188D">
      <w:pPr>
        <w:pStyle w:val="Paragrafi0"/>
      </w:pPr>
      <w:r w:rsidRPr="00E03DCC">
        <w:t> 2. Efektet financiare, që rrjedhin nga zbatimi i këtij vendimi, do të përballohen nga fondet buxhetore të vitit 2009, parashikuar për rritjen e pagave.</w:t>
      </w:r>
    </w:p>
    <w:p w:rsidR="002D188D" w:rsidRPr="00E03DCC" w:rsidRDefault="002D188D" w:rsidP="002D188D">
      <w:pPr>
        <w:pStyle w:val="Paragrafi0"/>
      </w:pPr>
      <w:r w:rsidRPr="00E03DCC">
        <w:t> 3. Ngarkohen Ministria e Brendshme dhe Ministria e Financave për zbatimin e këtij vendimi.  </w:t>
      </w:r>
    </w:p>
    <w:p w:rsidR="002D188D" w:rsidRPr="00E03DCC" w:rsidRDefault="002D188D" w:rsidP="002D188D">
      <w:pPr>
        <w:pStyle w:val="Paragrafi0"/>
      </w:pPr>
      <w:r w:rsidRPr="00E03DCC">
        <w:t> Ky ven</w:t>
      </w:r>
      <w:r>
        <w:t>dim hyn në fuqi pas botimit në Fletoren Zyrtare</w:t>
      </w:r>
      <w:r w:rsidRPr="00E03DCC">
        <w:t xml:space="preserve"> dhe i shtrin efektet financiare nga data 1 maj 2009.</w:t>
      </w:r>
    </w:p>
    <w:p w:rsidR="002D188D" w:rsidRDefault="002D188D" w:rsidP="002D188D">
      <w:pPr>
        <w:pStyle w:val="Paragrafi0"/>
      </w:pPr>
    </w:p>
    <w:p w:rsidR="002D188D" w:rsidRDefault="002D188D" w:rsidP="002D188D">
      <w:pPr>
        <w:pStyle w:val="Autoriteti"/>
      </w:pPr>
      <w:r w:rsidRPr="00E03DCC">
        <w:t> </w:t>
      </w:r>
      <w:r>
        <w:t>Kryeministri</w:t>
      </w:r>
    </w:p>
    <w:p w:rsidR="002D188D" w:rsidRDefault="002D188D" w:rsidP="002D188D">
      <w:pPr>
        <w:pStyle w:val="AutoritetiEmer"/>
      </w:pPr>
      <w:r>
        <w:t>Sali Berisha</w:t>
      </w:r>
    </w:p>
    <w:p w:rsidR="002D188D" w:rsidRDefault="002D188D" w:rsidP="002D188D">
      <w:pPr>
        <w:pStyle w:val="Paragrafi0"/>
        <w:ind w:left="6480"/>
      </w:pPr>
    </w:p>
    <w:p w:rsidR="002D188D" w:rsidRDefault="002D188D" w:rsidP="002D188D">
      <w:pPr>
        <w:pStyle w:val="Paragrafi0"/>
        <w:ind w:left="6480"/>
      </w:pPr>
      <w:r>
        <w:t>Lidhja nr.1</w:t>
      </w:r>
    </w:p>
    <w:p w:rsidR="002D188D" w:rsidRDefault="002D188D" w:rsidP="002D188D">
      <w:pPr>
        <w:pStyle w:val="Paragrafi0"/>
      </w:pPr>
    </w:p>
    <w:p w:rsidR="002D188D" w:rsidRDefault="002D188D" w:rsidP="002D188D">
      <w:pPr>
        <w:pStyle w:val="TitulliTitull"/>
      </w:pPr>
      <w:r>
        <w:t xml:space="preserve">Niveli i pagës për gradë sipas roleve për punonjësit e Gardës </w:t>
      </w:r>
    </w:p>
    <w:p w:rsidR="002D188D" w:rsidRDefault="002D188D" w:rsidP="002D188D">
      <w:pPr>
        <w:pStyle w:val="TitulliTitull"/>
      </w:pPr>
      <w:r>
        <w:t>së Republikës</w:t>
      </w:r>
    </w:p>
    <w:p w:rsidR="002D188D" w:rsidRDefault="002D188D" w:rsidP="002D188D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2D188D" w:rsidRPr="00636803" w:rsidTr="002D188D">
        <w:tc>
          <w:tcPr>
            <w:tcW w:w="4428" w:type="dxa"/>
            <w:gridSpan w:val="2"/>
          </w:tcPr>
          <w:p w:rsidR="002D188D" w:rsidRPr="00D9794B" w:rsidRDefault="002D188D" w:rsidP="002D188D">
            <w:pPr>
              <w:pStyle w:val="Paragrafi0"/>
              <w:ind w:firstLine="0"/>
              <w:rPr>
                <w:b/>
                <w:sz w:val="20"/>
              </w:rPr>
            </w:pPr>
            <w:r w:rsidRPr="00D9794B">
              <w:rPr>
                <w:b/>
                <w:sz w:val="20"/>
              </w:rPr>
              <w:t>Roli i punonjësve sipas gradës</w:t>
            </w:r>
          </w:p>
        </w:tc>
        <w:tc>
          <w:tcPr>
            <w:tcW w:w="2214" w:type="dxa"/>
          </w:tcPr>
          <w:p w:rsidR="002D188D" w:rsidRPr="00D9794B" w:rsidRDefault="002D188D" w:rsidP="002D188D">
            <w:pPr>
              <w:pStyle w:val="Paragrafi0"/>
              <w:ind w:firstLine="0"/>
              <w:rPr>
                <w:b/>
                <w:sz w:val="20"/>
              </w:rPr>
            </w:pPr>
            <w:r w:rsidRPr="00D9794B">
              <w:rPr>
                <w:b/>
                <w:sz w:val="20"/>
              </w:rPr>
              <w:t>Grada</w:t>
            </w:r>
          </w:p>
        </w:tc>
        <w:tc>
          <w:tcPr>
            <w:tcW w:w="2214" w:type="dxa"/>
          </w:tcPr>
          <w:p w:rsidR="002D188D" w:rsidRPr="00D9794B" w:rsidRDefault="002D188D" w:rsidP="002D188D">
            <w:pPr>
              <w:pStyle w:val="Paragrafi0"/>
              <w:ind w:firstLine="0"/>
              <w:rPr>
                <w:b/>
                <w:sz w:val="20"/>
              </w:rPr>
            </w:pPr>
            <w:r w:rsidRPr="00D9794B">
              <w:rPr>
                <w:b/>
                <w:sz w:val="20"/>
              </w:rPr>
              <w:t>Paga bazë për gradë</w:t>
            </w:r>
          </w:p>
        </w:tc>
      </w:tr>
      <w:tr w:rsidR="002D188D" w:rsidRPr="00636803" w:rsidTr="002D188D"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Për punonjësit oficer</w:t>
            </w:r>
            <w:r>
              <w:rPr>
                <w:sz w:val="20"/>
              </w:rPr>
              <w:t>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Madhor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Gjeneral g</w:t>
            </w:r>
            <w:r>
              <w:rPr>
                <w:sz w:val="20"/>
              </w:rPr>
              <w:t>ar</w:t>
            </w:r>
            <w:r w:rsidRPr="00636803">
              <w:rPr>
                <w:sz w:val="20"/>
              </w:rPr>
              <w:t>de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107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lartë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Kolonel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93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N/kolonel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82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Major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69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mesëm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Kapiten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58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N/Kapiten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55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ulët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Toger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52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N/toger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49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Për punonjës nënoficer</w:t>
            </w:r>
            <w:r>
              <w:rPr>
                <w:sz w:val="20"/>
              </w:rPr>
              <w:t>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Madhor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Kryekapter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41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lartë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39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shtabi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mjeshtër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37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mesëm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i parë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36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500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i dytë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36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000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i tretë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35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500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I ulët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Kapter i katërt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34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800</w:t>
            </w:r>
          </w:p>
        </w:tc>
      </w:tr>
      <w:tr w:rsidR="002D188D" w:rsidRPr="00636803" w:rsidTr="002D188D"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rPr>
                <w:sz w:val="20"/>
              </w:rPr>
            </w:pPr>
            <w:r w:rsidRPr="00636803">
              <w:rPr>
                <w:sz w:val="20"/>
              </w:rPr>
              <w:t>Rreshter</w:t>
            </w:r>
          </w:p>
        </w:tc>
        <w:tc>
          <w:tcPr>
            <w:tcW w:w="2214" w:type="dxa"/>
          </w:tcPr>
          <w:p w:rsidR="002D188D" w:rsidRPr="00636803" w:rsidRDefault="002D188D" w:rsidP="002D188D">
            <w:pPr>
              <w:pStyle w:val="Paragrafi0"/>
              <w:ind w:firstLine="0"/>
              <w:jc w:val="center"/>
              <w:rPr>
                <w:sz w:val="20"/>
              </w:rPr>
            </w:pPr>
            <w:r w:rsidRPr="00636803">
              <w:rPr>
                <w:sz w:val="20"/>
              </w:rPr>
              <w:t>33</w:t>
            </w:r>
            <w:r>
              <w:rPr>
                <w:sz w:val="20"/>
              </w:rPr>
              <w:t xml:space="preserve"> </w:t>
            </w:r>
            <w:r w:rsidRPr="00636803">
              <w:rPr>
                <w:sz w:val="20"/>
              </w:rPr>
              <w:t>600</w:t>
            </w:r>
          </w:p>
        </w:tc>
      </w:tr>
    </w:tbl>
    <w:p w:rsidR="002D188D" w:rsidRDefault="002D188D" w:rsidP="002D188D">
      <w:pPr>
        <w:pStyle w:val="Paragrafi0"/>
        <w:ind w:firstLine="0"/>
      </w:pPr>
    </w:p>
    <w:sectPr w:rsidR="002D18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188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188D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9C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4B793C-1A1D-433B-A6C5-8E713040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88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2D1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