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CEB" w:rsidRPr="00E03DCC" w:rsidRDefault="00FA3CEB" w:rsidP="00FA3CEB">
      <w:pPr>
        <w:pStyle w:val="Akti"/>
      </w:pPr>
      <w:bookmarkStart w:id="0" w:name="_GoBack"/>
      <w:bookmarkEnd w:id="0"/>
      <w:r>
        <w:t>VENDI</w:t>
      </w:r>
      <w:r w:rsidRPr="00E03DCC">
        <w:t>M</w:t>
      </w:r>
    </w:p>
    <w:p w:rsidR="00FA3CEB" w:rsidRPr="00E03DCC" w:rsidRDefault="00FA3CEB" w:rsidP="00FA3CEB">
      <w:pPr>
        <w:pStyle w:val="NumriData"/>
      </w:pPr>
      <w:r w:rsidRPr="00E03DCC">
        <w:t>Nr.444, dat</w:t>
      </w:r>
      <w:r>
        <w:t>ë</w:t>
      </w:r>
      <w:r w:rsidRPr="00E03DCC">
        <w:t xml:space="preserve"> 27.4.2009</w:t>
      </w:r>
    </w:p>
    <w:p w:rsidR="00FA3CEB" w:rsidRPr="00E03DCC" w:rsidRDefault="00FA3CEB" w:rsidP="00FA3CEB">
      <w:pPr>
        <w:pStyle w:val="Paragrafi0"/>
      </w:pPr>
      <w:r w:rsidRPr="00E03DCC">
        <w:t> </w:t>
      </w:r>
    </w:p>
    <w:p w:rsidR="00FA3CEB" w:rsidRPr="00E03DCC" w:rsidRDefault="00FA3CEB" w:rsidP="00FA3CEB">
      <w:pPr>
        <w:pStyle w:val="Titulli0"/>
      </w:pPr>
      <w:r w:rsidRPr="00E03DCC">
        <w:t> PËR</w:t>
      </w:r>
      <w:r>
        <w:t xml:space="preserve"> N</w:t>
      </w:r>
      <w:r w:rsidRPr="00E03DCC">
        <w:t>JË NDRYSHIM NË VE</w:t>
      </w:r>
      <w:r>
        <w:t>NDIMIN NR. 881, DATË 20.12.2006 TË KËSHILLIT TË MINISTRAVE</w:t>
      </w:r>
      <w:r w:rsidRPr="00E03DCC">
        <w:t xml:space="preserve"> “Për përcaktimin e kritereve për funksionet drejtuese dhe për strukturën e nivelet e pagave në ministrinë e punëve të Jashtme”, TË NDRYSHUAR</w:t>
      </w:r>
    </w:p>
    <w:p w:rsidR="00FA3CEB" w:rsidRPr="00E03DCC" w:rsidRDefault="00FA3CEB" w:rsidP="00FA3CEB">
      <w:pPr>
        <w:pStyle w:val="Paragrafi0"/>
      </w:pPr>
      <w:r w:rsidRPr="00E03DCC">
        <w:t> </w:t>
      </w:r>
    </w:p>
    <w:p w:rsidR="00FA3CEB" w:rsidRPr="00E03DCC" w:rsidRDefault="00FA3CEB" w:rsidP="00FA3CEB">
      <w:pPr>
        <w:pStyle w:val="BazLigjPropozues"/>
      </w:pPr>
      <w:r w:rsidRPr="00E03DCC">
        <w:t xml:space="preserve">Në mbështetje të nenit </w:t>
      </w:r>
      <w:r>
        <w:t>100 të Kushtetutës, të nenit 18</w:t>
      </w:r>
      <w:r w:rsidRPr="00E03DCC">
        <w:t xml:space="preserve"> të </w:t>
      </w:r>
      <w:r>
        <w:t>ligjit nr.8549, datë 11.11.1999</w:t>
      </w:r>
      <w:r w:rsidRPr="00E03DCC">
        <w:t xml:space="preserve"> “Statusi i</w:t>
      </w:r>
      <w:r>
        <w:t xml:space="preserve"> nëpunësit civil”, të nenit 5/1</w:t>
      </w:r>
      <w:r w:rsidRPr="00E03DCC">
        <w:t xml:space="preserve"> të</w:t>
      </w:r>
      <w:r>
        <w:t xml:space="preserve"> ligjit nr.8487, datë 13.5.1999</w:t>
      </w:r>
      <w:r w:rsidRPr="00E03DCC">
        <w:t xml:space="preserve"> “Për kompetencat për caktimin e pagave të pu</w:t>
      </w:r>
      <w:r>
        <w:t>nës”, të ndryshuar, të nenit 45</w:t>
      </w:r>
      <w:r w:rsidRPr="00E03DCC">
        <w:t xml:space="preserve"> të</w:t>
      </w:r>
      <w:r>
        <w:t xml:space="preserve"> ligjit nr.9095, datë 3.7.2003 </w:t>
      </w:r>
      <w:r w:rsidRPr="00E03DCC">
        <w:t>“Për shërbimin e jashtëm të Republikës së Shqipërisë”, dhe të l</w:t>
      </w:r>
      <w:r>
        <w:t>igjit nr.10 025, datë 27.11.2008</w:t>
      </w:r>
      <w:r w:rsidRPr="00E03DCC">
        <w:t xml:space="preserve"> “Për buxhetin e vitit 2009”, me propozimin e Ministrit të Brendshëm dhe të Ministrit të Financave, Këshilli i Ministrave</w:t>
      </w:r>
    </w:p>
    <w:p w:rsidR="00FA3CEB" w:rsidRPr="00E03DCC" w:rsidRDefault="00FA3CEB" w:rsidP="00FA3CEB">
      <w:pPr>
        <w:pStyle w:val="Paragrafi0"/>
      </w:pPr>
      <w:r w:rsidRPr="00E03DCC">
        <w:t> </w:t>
      </w:r>
      <w:r>
        <w:t xml:space="preserve"> </w:t>
      </w:r>
    </w:p>
    <w:p w:rsidR="00FA3CEB" w:rsidRPr="00E03DCC" w:rsidRDefault="00FA3CEB" w:rsidP="00FA3CEB">
      <w:pPr>
        <w:pStyle w:val="VENDOSI0"/>
      </w:pPr>
      <w:r>
        <w:t>VENDOS</w:t>
      </w:r>
      <w:r w:rsidRPr="00E03DCC">
        <w:t>I:</w:t>
      </w:r>
    </w:p>
    <w:p w:rsidR="00FA3CEB" w:rsidRPr="00E03DCC" w:rsidRDefault="00FA3CEB" w:rsidP="00FA3CEB">
      <w:pPr>
        <w:pStyle w:val="Paragrafi0"/>
      </w:pPr>
      <w:r w:rsidRPr="00E03DCC">
        <w:t> </w:t>
      </w:r>
    </w:p>
    <w:p w:rsidR="00FA3CEB" w:rsidRPr="00E03DCC" w:rsidRDefault="00FA3CEB" w:rsidP="00FA3CEB">
      <w:pPr>
        <w:pStyle w:val="Paragrafi0"/>
      </w:pPr>
      <w:r w:rsidRPr="00E03DCC">
        <w:t>1. Lidhja</w:t>
      </w:r>
      <w:r>
        <w:t xml:space="preserve"> nr.1, që përmendet në pikën 1 të vendimit nr.881, datë 20.12.2006</w:t>
      </w:r>
      <w:r w:rsidRPr="00E03DCC">
        <w:t xml:space="preserve"> të Këshillit të Ministrave, të ndryshuar,  zëvendësohet me lidhjen me të njëjtin numër, që i bashkëlidhet këtij vendimi dhe është pjesë përbërëse e tij.</w:t>
      </w:r>
    </w:p>
    <w:p w:rsidR="00FA3CEB" w:rsidRPr="00E03DCC" w:rsidRDefault="00FA3CEB" w:rsidP="00FA3CEB">
      <w:pPr>
        <w:pStyle w:val="Paragrafi0"/>
      </w:pPr>
      <w:r w:rsidRPr="00E03DCC">
        <w:t>2. Efektet financiare, që rrjedhin nga zbatimi i këtij vendimi, të përballohen nga fondet e politikës së pagave, miratuar për vitin 2009.</w:t>
      </w:r>
    </w:p>
    <w:p w:rsidR="00FA3CEB" w:rsidRPr="00E03DCC" w:rsidRDefault="00FA3CEB" w:rsidP="00FA3CEB">
      <w:pPr>
        <w:pStyle w:val="Paragrafi0"/>
      </w:pPr>
      <w:r w:rsidRPr="00E03DCC">
        <w:t>Ky vend</w:t>
      </w:r>
      <w:r>
        <w:t>im hyn në fuqi pas botimit në Fletoren Zyrtare</w:t>
      </w:r>
      <w:r w:rsidRPr="00E03DCC">
        <w:t xml:space="preserve"> dhe i shtrin efektet financiare nga data 1 maj 2009.</w:t>
      </w:r>
    </w:p>
    <w:p w:rsidR="00FA3CEB" w:rsidRPr="00E03DCC" w:rsidRDefault="00FA3CEB" w:rsidP="00FA3CEB">
      <w:pPr>
        <w:pStyle w:val="Paragrafi0"/>
      </w:pPr>
    </w:p>
    <w:p w:rsidR="00FA3CEB" w:rsidRDefault="00FA3CEB" w:rsidP="00FA3CEB">
      <w:pPr>
        <w:pStyle w:val="Autoriteti"/>
      </w:pPr>
      <w:r>
        <w:t>Kryeministri</w:t>
      </w:r>
    </w:p>
    <w:p w:rsidR="00FA3CEB" w:rsidRDefault="00FA3CEB" w:rsidP="00FA3CEB">
      <w:pPr>
        <w:pStyle w:val="AutoritetiEmer"/>
      </w:pPr>
      <w:r>
        <w:t>Sali Berisha</w:t>
      </w:r>
    </w:p>
    <w:p w:rsidR="00FA3CEB" w:rsidRDefault="00FA3CEB" w:rsidP="00FA3CEB">
      <w:pPr>
        <w:pStyle w:val="Paragrafi0"/>
        <w:ind w:firstLine="0"/>
      </w:pPr>
    </w:p>
    <w:p w:rsidR="00FA3CEB" w:rsidRDefault="00FA3CEB" w:rsidP="00FA3CEB">
      <w:pPr>
        <w:pStyle w:val="Paragrafi0"/>
        <w:ind w:left="6480"/>
      </w:pPr>
      <w:r>
        <w:t>Lidhja nr.1</w:t>
      </w:r>
    </w:p>
    <w:p w:rsidR="00FA3CEB" w:rsidRDefault="00FA3CEB" w:rsidP="00FA3CEB">
      <w:pPr>
        <w:pStyle w:val="Paragrafi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476"/>
        <w:gridCol w:w="2052"/>
        <w:gridCol w:w="1260"/>
        <w:gridCol w:w="1116"/>
        <w:gridCol w:w="1476"/>
        <w:gridCol w:w="1476"/>
      </w:tblGrid>
      <w:tr w:rsidR="00FA3CEB" w:rsidRPr="00E373F8" w:rsidTr="00FA3CEB"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2052" w:type="dxa"/>
          </w:tcPr>
          <w:p w:rsidR="00FA3CEB" w:rsidRPr="00E373F8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5328" w:type="dxa"/>
            <w:gridSpan w:val="4"/>
          </w:tcPr>
          <w:p w:rsidR="00FA3CEB" w:rsidRPr="00E373F8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E373F8">
              <w:rPr>
                <w:b/>
                <w:sz w:val="20"/>
              </w:rPr>
              <w:t>Paga mujore</w:t>
            </w:r>
          </w:p>
        </w:tc>
      </w:tr>
      <w:tr w:rsidR="00FA3CEB" w:rsidRPr="00E373F8" w:rsidTr="00FA3CEB"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E373F8">
              <w:rPr>
                <w:b/>
                <w:sz w:val="20"/>
              </w:rPr>
              <w:t>Pozicioni drejtues</w:t>
            </w:r>
          </w:p>
        </w:tc>
        <w:tc>
          <w:tcPr>
            <w:tcW w:w="2052" w:type="dxa"/>
          </w:tcPr>
          <w:p w:rsidR="00FA3CEB" w:rsidRPr="00E373F8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E373F8">
              <w:rPr>
                <w:b/>
                <w:sz w:val="20"/>
              </w:rPr>
              <w:t>Grada diplomatike</w:t>
            </w:r>
          </w:p>
        </w:tc>
        <w:tc>
          <w:tcPr>
            <w:tcW w:w="3852" w:type="dxa"/>
            <w:gridSpan w:val="3"/>
          </w:tcPr>
          <w:p w:rsidR="00FA3CEB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E373F8">
              <w:rPr>
                <w:b/>
                <w:sz w:val="20"/>
              </w:rPr>
              <w:t>Paga individuale</w:t>
            </w:r>
          </w:p>
          <w:p w:rsidR="00FA3CEB" w:rsidRPr="00E373F8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(paga bazë)</w:t>
            </w:r>
          </w:p>
        </w:tc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E373F8">
              <w:rPr>
                <w:b/>
                <w:sz w:val="20"/>
              </w:rPr>
              <w:t>Shtesa p</w:t>
            </w:r>
            <w:r>
              <w:rPr>
                <w:b/>
                <w:sz w:val="20"/>
              </w:rPr>
              <w:t>ë</w:t>
            </w:r>
            <w:r w:rsidRPr="00E373F8">
              <w:rPr>
                <w:b/>
                <w:sz w:val="20"/>
              </w:rPr>
              <w:t>r grad</w:t>
            </w:r>
            <w:r>
              <w:rPr>
                <w:b/>
                <w:sz w:val="20"/>
              </w:rPr>
              <w:t>ë</w:t>
            </w:r>
          </w:p>
        </w:tc>
      </w:tr>
      <w:tr w:rsidR="00FA3CEB" w:rsidRPr="00E373F8" w:rsidTr="00FA3CEB"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2052" w:type="dxa"/>
          </w:tcPr>
          <w:p w:rsidR="00FA3CEB" w:rsidRPr="00E373F8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E373F8">
              <w:rPr>
                <w:b/>
                <w:sz w:val="20"/>
              </w:rPr>
              <w:t>1</w:t>
            </w:r>
          </w:p>
        </w:tc>
        <w:tc>
          <w:tcPr>
            <w:tcW w:w="1260" w:type="dxa"/>
          </w:tcPr>
          <w:p w:rsidR="00FA3CEB" w:rsidRPr="00E373F8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E373F8">
              <w:rPr>
                <w:b/>
                <w:sz w:val="20"/>
              </w:rPr>
              <w:t>2</w:t>
            </w:r>
          </w:p>
        </w:tc>
        <w:tc>
          <w:tcPr>
            <w:tcW w:w="1116" w:type="dxa"/>
          </w:tcPr>
          <w:p w:rsidR="00FA3CEB" w:rsidRPr="00E373F8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E373F8">
              <w:rPr>
                <w:b/>
                <w:sz w:val="20"/>
              </w:rPr>
              <w:t>3</w:t>
            </w:r>
          </w:p>
        </w:tc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E373F8">
              <w:rPr>
                <w:b/>
                <w:sz w:val="20"/>
              </w:rPr>
              <w:t>4</w:t>
            </w:r>
          </w:p>
        </w:tc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E373F8">
              <w:rPr>
                <w:b/>
                <w:sz w:val="20"/>
              </w:rPr>
              <w:t>5</w:t>
            </w:r>
          </w:p>
        </w:tc>
      </w:tr>
      <w:tr w:rsidR="00FA3CEB" w:rsidRPr="00E373F8" w:rsidTr="00FA3CEB"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2052" w:type="dxa"/>
          </w:tcPr>
          <w:p w:rsidR="00FA3CEB" w:rsidRPr="00E373F8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260" w:type="dxa"/>
          </w:tcPr>
          <w:p w:rsidR="00FA3CEB" w:rsidRPr="00E373F8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E373F8">
              <w:rPr>
                <w:b/>
                <w:sz w:val="20"/>
              </w:rPr>
              <w:t>Paga e grupit (PG) lek</w:t>
            </w:r>
            <w:r>
              <w:rPr>
                <w:b/>
                <w:sz w:val="20"/>
              </w:rPr>
              <w:t>ë</w:t>
            </w:r>
          </w:p>
        </w:tc>
        <w:tc>
          <w:tcPr>
            <w:tcW w:w="1116" w:type="dxa"/>
          </w:tcPr>
          <w:p w:rsidR="00FA3CEB" w:rsidRPr="00E373F8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E373F8">
              <w:rPr>
                <w:b/>
                <w:sz w:val="20"/>
              </w:rPr>
              <w:t>Shtesa vjetore p</w:t>
            </w:r>
            <w:r>
              <w:rPr>
                <w:b/>
                <w:sz w:val="20"/>
              </w:rPr>
              <w:t>ë</w:t>
            </w:r>
            <w:r w:rsidRPr="00E373F8">
              <w:rPr>
                <w:b/>
                <w:sz w:val="20"/>
              </w:rPr>
              <w:t>r vjet</w:t>
            </w:r>
            <w:r>
              <w:rPr>
                <w:b/>
                <w:sz w:val="20"/>
              </w:rPr>
              <w:t>ë</w:t>
            </w:r>
            <w:r w:rsidRPr="00E373F8">
              <w:rPr>
                <w:b/>
                <w:sz w:val="20"/>
              </w:rPr>
              <w:t>rsi (SHV)</w:t>
            </w:r>
          </w:p>
        </w:tc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E373F8">
              <w:rPr>
                <w:b/>
                <w:sz w:val="20"/>
              </w:rPr>
              <w:t>Shtesa p</w:t>
            </w:r>
            <w:r>
              <w:rPr>
                <w:b/>
                <w:sz w:val="20"/>
              </w:rPr>
              <w:t>ë</w:t>
            </w:r>
            <w:r w:rsidRPr="00E373F8">
              <w:rPr>
                <w:b/>
                <w:sz w:val="20"/>
              </w:rPr>
              <w:t>r kualifikim (SHK) lek</w:t>
            </w:r>
            <w:r>
              <w:rPr>
                <w:b/>
                <w:sz w:val="20"/>
              </w:rPr>
              <w:t>ë</w:t>
            </w:r>
          </w:p>
        </w:tc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E373F8">
              <w:rPr>
                <w:b/>
                <w:sz w:val="20"/>
              </w:rPr>
              <w:t>Shtesa p</w:t>
            </w:r>
            <w:r>
              <w:rPr>
                <w:b/>
                <w:sz w:val="20"/>
              </w:rPr>
              <w:t>ë</w:t>
            </w:r>
            <w:r w:rsidRPr="00E373F8">
              <w:rPr>
                <w:b/>
                <w:sz w:val="20"/>
              </w:rPr>
              <w:t>r pozicion (SHP) lek</w:t>
            </w:r>
            <w:r>
              <w:rPr>
                <w:b/>
                <w:sz w:val="20"/>
              </w:rPr>
              <w:t>ë</w:t>
            </w:r>
          </w:p>
        </w:tc>
      </w:tr>
      <w:tr w:rsidR="00FA3CEB" w:rsidRPr="00E373F8" w:rsidTr="00FA3CEB"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 w:rsidRPr="00E373F8">
              <w:rPr>
                <w:sz w:val="20"/>
              </w:rPr>
              <w:t>Sekretar i P</w:t>
            </w:r>
            <w:r>
              <w:rPr>
                <w:sz w:val="20"/>
              </w:rPr>
              <w:t>ë</w:t>
            </w:r>
            <w:r w:rsidRPr="00E373F8">
              <w:rPr>
                <w:sz w:val="20"/>
              </w:rPr>
              <w:t>rgjithsh</w:t>
            </w:r>
            <w:r>
              <w:rPr>
                <w:sz w:val="20"/>
              </w:rPr>
              <w:t>ë</w:t>
            </w:r>
            <w:r w:rsidRPr="00E373F8">
              <w:rPr>
                <w:sz w:val="20"/>
              </w:rPr>
              <w:t>m</w:t>
            </w:r>
          </w:p>
        </w:tc>
        <w:tc>
          <w:tcPr>
            <w:tcW w:w="2052" w:type="dxa"/>
          </w:tcPr>
          <w:p w:rsidR="00FA3CEB" w:rsidRPr="00E373F8" w:rsidRDefault="00FA3CEB" w:rsidP="00FA3CEB">
            <w:pPr>
              <w:pStyle w:val="Paragrafi0"/>
              <w:ind w:firstLine="0"/>
              <w:jc w:val="left"/>
              <w:rPr>
                <w:sz w:val="20"/>
              </w:rPr>
            </w:pPr>
            <w:r w:rsidRPr="00E373F8">
              <w:rPr>
                <w:sz w:val="20"/>
              </w:rPr>
              <w:t>Ambasador</w:t>
            </w:r>
          </w:p>
        </w:tc>
        <w:tc>
          <w:tcPr>
            <w:tcW w:w="1260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11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115 000</w:t>
            </w:r>
          </w:p>
        </w:tc>
      </w:tr>
      <w:tr w:rsidR="00FA3CEB" w:rsidRPr="00E373F8" w:rsidTr="00FA3CEB"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 w:rsidRPr="00E373F8">
              <w:rPr>
                <w:sz w:val="20"/>
              </w:rPr>
              <w:t>Drejtor i P</w:t>
            </w:r>
            <w:r>
              <w:rPr>
                <w:sz w:val="20"/>
              </w:rPr>
              <w:t>ë</w:t>
            </w:r>
            <w:r w:rsidRPr="00E373F8">
              <w:rPr>
                <w:sz w:val="20"/>
              </w:rPr>
              <w:t>rgjithsh</w:t>
            </w:r>
            <w:r>
              <w:rPr>
                <w:sz w:val="20"/>
              </w:rPr>
              <w:t>ë</w:t>
            </w:r>
            <w:r w:rsidRPr="00E373F8">
              <w:rPr>
                <w:sz w:val="20"/>
              </w:rPr>
              <w:t>m</w:t>
            </w:r>
          </w:p>
        </w:tc>
        <w:tc>
          <w:tcPr>
            <w:tcW w:w="2052" w:type="dxa"/>
          </w:tcPr>
          <w:p w:rsidR="00FA3CEB" w:rsidRPr="00E373F8" w:rsidRDefault="00FA3CEB" w:rsidP="00FA3CEB">
            <w:pPr>
              <w:pStyle w:val="Paragrafi0"/>
              <w:ind w:firstLine="0"/>
              <w:jc w:val="left"/>
              <w:rPr>
                <w:sz w:val="20"/>
              </w:rPr>
            </w:pPr>
            <w:r w:rsidRPr="00E373F8">
              <w:rPr>
                <w:sz w:val="20"/>
              </w:rPr>
              <w:t>Minist</w:t>
            </w:r>
            <w:r>
              <w:rPr>
                <w:sz w:val="20"/>
              </w:rPr>
              <w:t>ë</w:t>
            </w:r>
            <w:r w:rsidRPr="00E373F8">
              <w:rPr>
                <w:sz w:val="20"/>
              </w:rPr>
              <w:t>r Fuqiplot</w:t>
            </w:r>
            <w:r>
              <w:rPr>
                <w:sz w:val="20"/>
              </w:rPr>
              <w:t>ë</w:t>
            </w:r>
          </w:p>
          <w:p w:rsidR="00FA3CEB" w:rsidRPr="00E373F8" w:rsidRDefault="00FA3CEB" w:rsidP="00FA3CEB">
            <w:pPr>
              <w:pStyle w:val="Paragrafi0"/>
              <w:ind w:firstLine="0"/>
              <w:jc w:val="left"/>
              <w:rPr>
                <w:sz w:val="20"/>
              </w:rPr>
            </w:pPr>
            <w:r w:rsidRPr="00E373F8">
              <w:rPr>
                <w:sz w:val="20"/>
              </w:rPr>
              <w:t>Minist</w:t>
            </w:r>
            <w:r>
              <w:rPr>
                <w:sz w:val="20"/>
              </w:rPr>
              <w:t>ë</w:t>
            </w:r>
            <w:r w:rsidRPr="00E373F8">
              <w:rPr>
                <w:sz w:val="20"/>
              </w:rPr>
              <w:t>r</w:t>
            </w:r>
          </w:p>
          <w:p w:rsidR="00FA3CEB" w:rsidRPr="00E373F8" w:rsidRDefault="00FA3CEB" w:rsidP="00FA3CEB">
            <w:pPr>
              <w:pStyle w:val="Paragrafi0"/>
              <w:ind w:firstLine="0"/>
              <w:jc w:val="left"/>
              <w:rPr>
                <w:sz w:val="20"/>
              </w:rPr>
            </w:pPr>
            <w:r w:rsidRPr="00E373F8">
              <w:rPr>
                <w:sz w:val="20"/>
              </w:rPr>
              <w:t>K</w:t>
            </w:r>
            <w:r>
              <w:rPr>
                <w:sz w:val="20"/>
              </w:rPr>
              <w:t>ëshilltar</w:t>
            </w:r>
          </w:p>
          <w:p w:rsidR="00FA3CEB" w:rsidRPr="00E373F8" w:rsidRDefault="00FA3CEB" w:rsidP="00FA3CEB">
            <w:pPr>
              <w:pStyle w:val="Paragrafi0"/>
              <w:ind w:firstLine="0"/>
              <w:jc w:val="left"/>
              <w:rPr>
                <w:sz w:val="20"/>
              </w:rPr>
            </w:pPr>
            <w:r w:rsidRPr="00E373F8">
              <w:rPr>
                <w:sz w:val="20"/>
              </w:rPr>
              <w:t>Konsull i P</w:t>
            </w:r>
            <w:r>
              <w:rPr>
                <w:sz w:val="20"/>
              </w:rPr>
              <w:t>ë</w:t>
            </w:r>
            <w:r w:rsidRPr="00E373F8">
              <w:rPr>
                <w:sz w:val="20"/>
              </w:rPr>
              <w:t>rgjithsh</w:t>
            </w:r>
            <w:r>
              <w:rPr>
                <w:sz w:val="20"/>
              </w:rPr>
              <w:t>ë</w:t>
            </w:r>
            <w:r w:rsidRPr="00E373F8">
              <w:rPr>
                <w:sz w:val="20"/>
              </w:rPr>
              <w:t>m</w:t>
            </w:r>
          </w:p>
        </w:tc>
        <w:tc>
          <w:tcPr>
            <w:tcW w:w="1260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11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105 000</w:t>
            </w:r>
          </w:p>
        </w:tc>
      </w:tr>
      <w:tr w:rsidR="00FA3CEB" w:rsidRPr="00E373F8" w:rsidTr="00FA3CEB"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 w:rsidRPr="00E373F8">
              <w:rPr>
                <w:sz w:val="20"/>
              </w:rPr>
              <w:t>Drejtor</w:t>
            </w:r>
          </w:p>
        </w:tc>
        <w:tc>
          <w:tcPr>
            <w:tcW w:w="2052" w:type="dxa"/>
          </w:tcPr>
          <w:p w:rsidR="00FA3CEB" w:rsidRPr="00E373F8" w:rsidRDefault="00FA3CEB" w:rsidP="00FA3CEB">
            <w:pPr>
              <w:pStyle w:val="Paragrafi0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Këshilltar</w:t>
            </w:r>
          </w:p>
        </w:tc>
        <w:tc>
          <w:tcPr>
            <w:tcW w:w="1260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11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88 000</w:t>
            </w:r>
          </w:p>
        </w:tc>
      </w:tr>
      <w:tr w:rsidR="00FA3CEB" w:rsidRPr="00E373F8" w:rsidTr="00FA3CEB"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 w:rsidRPr="00E373F8">
              <w:rPr>
                <w:sz w:val="20"/>
              </w:rPr>
              <w:t>P</w:t>
            </w:r>
            <w:r>
              <w:rPr>
                <w:sz w:val="20"/>
              </w:rPr>
              <w:t>ë</w:t>
            </w:r>
            <w:r w:rsidRPr="00E373F8">
              <w:rPr>
                <w:sz w:val="20"/>
              </w:rPr>
              <w:t>rgjegj</w:t>
            </w:r>
            <w:r>
              <w:rPr>
                <w:sz w:val="20"/>
              </w:rPr>
              <w:t>ë</w:t>
            </w:r>
            <w:r w:rsidRPr="00E373F8">
              <w:rPr>
                <w:sz w:val="20"/>
              </w:rPr>
              <w:t>s sektori</w:t>
            </w:r>
          </w:p>
        </w:tc>
        <w:tc>
          <w:tcPr>
            <w:tcW w:w="2052" w:type="dxa"/>
          </w:tcPr>
          <w:p w:rsidR="00FA3CEB" w:rsidRDefault="00FA3CEB" w:rsidP="00FA3CEB">
            <w:pPr>
              <w:pStyle w:val="Paragrafi0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Sekretar i parë</w:t>
            </w:r>
          </w:p>
          <w:p w:rsidR="00FA3CEB" w:rsidRPr="00E373F8" w:rsidRDefault="00FA3CEB" w:rsidP="00FA3CEB">
            <w:pPr>
              <w:pStyle w:val="Paragrafi0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Konsull</w:t>
            </w:r>
          </w:p>
        </w:tc>
        <w:tc>
          <w:tcPr>
            <w:tcW w:w="1260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11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69 000</w:t>
            </w:r>
          </w:p>
        </w:tc>
      </w:tr>
      <w:tr w:rsidR="00FA3CEB" w:rsidRPr="00E373F8" w:rsidTr="00FA3CEB"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052" w:type="dxa"/>
          </w:tcPr>
          <w:p w:rsidR="00FA3CEB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Sekretar i dytë</w:t>
            </w:r>
          </w:p>
          <w:p w:rsidR="00FA3CEB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Zëvendëskonsull</w:t>
            </w:r>
          </w:p>
        </w:tc>
        <w:tc>
          <w:tcPr>
            <w:tcW w:w="1260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11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52 000</w:t>
            </w:r>
          </w:p>
        </w:tc>
      </w:tr>
      <w:tr w:rsidR="00FA3CEB" w:rsidRPr="00E373F8" w:rsidTr="00FA3CEB"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052" w:type="dxa"/>
          </w:tcPr>
          <w:p w:rsidR="00FA3CEB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Sekretar i tretë</w:t>
            </w:r>
          </w:p>
          <w:p w:rsidR="00FA3CEB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Agjent konsullor</w:t>
            </w:r>
          </w:p>
        </w:tc>
        <w:tc>
          <w:tcPr>
            <w:tcW w:w="1260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11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41 000</w:t>
            </w:r>
          </w:p>
        </w:tc>
      </w:tr>
      <w:tr w:rsidR="00FA3CEB" w:rsidRPr="00E373F8" w:rsidTr="00FA3CEB"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2052" w:type="dxa"/>
          </w:tcPr>
          <w:p w:rsidR="00FA3CEB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Atashe</w:t>
            </w:r>
          </w:p>
        </w:tc>
        <w:tc>
          <w:tcPr>
            <w:tcW w:w="1260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12 000</w:t>
            </w:r>
          </w:p>
        </w:tc>
        <w:tc>
          <w:tcPr>
            <w:tcW w:w="111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2%</w:t>
            </w:r>
          </w:p>
        </w:tc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</w:p>
        </w:tc>
        <w:tc>
          <w:tcPr>
            <w:tcW w:w="1476" w:type="dxa"/>
          </w:tcPr>
          <w:p w:rsidR="00FA3CEB" w:rsidRPr="00E373F8" w:rsidRDefault="00FA3CEB" w:rsidP="00FA3CE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31 000</w:t>
            </w:r>
          </w:p>
        </w:tc>
      </w:tr>
    </w:tbl>
    <w:p w:rsidR="00016606" w:rsidRDefault="00016606" w:rsidP="00250C64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3CEB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0676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0C64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CEB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1710FD-2466-4939-A95D-C3CF467DB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CEB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FA3C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