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353B7" w:rsidRPr="0013647D" w:rsidRDefault="00E353B7" w:rsidP="00E353B7">
      <w:pPr>
        <w:pStyle w:val="Akti"/>
        <w:keepNext w:val="0"/>
        <w:rPr>
          <w:sz w:val="21"/>
          <w:szCs w:val="21"/>
        </w:rPr>
      </w:pPr>
      <w:bookmarkStart w:id="0" w:name="_GoBack"/>
      <w:bookmarkEnd w:id="0"/>
      <w:r w:rsidRPr="0013647D">
        <w:rPr>
          <w:sz w:val="21"/>
          <w:szCs w:val="21"/>
        </w:rPr>
        <w:t>VENDIM</w:t>
      </w:r>
    </w:p>
    <w:p w:rsidR="00E353B7" w:rsidRPr="0013647D" w:rsidRDefault="00E353B7" w:rsidP="00E353B7">
      <w:pPr>
        <w:pStyle w:val="NumriData"/>
        <w:keepNext w:val="0"/>
        <w:rPr>
          <w:sz w:val="21"/>
          <w:szCs w:val="21"/>
        </w:rPr>
      </w:pPr>
      <w:r w:rsidRPr="0013647D">
        <w:rPr>
          <w:sz w:val="21"/>
          <w:szCs w:val="21"/>
        </w:rPr>
        <w:t>Nr.498, datë 27.4.2009</w:t>
      </w:r>
    </w:p>
    <w:p w:rsidR="00E353B7" w:rsidRPr="0013647D" w:rsidRDefault="00E353B7" w:rsidP="00E353B7">
      <w:pPr>
        <w:pStyle w:val="Paragrafi0"/>
        <w:rPr>
          <w:sz w:val="21"/>
          <w:szCs w:val="21"/>
        </w:rPr>
      </w:pPr>
      <w:r w:rsidRPr="0013647D">
        <w:rPr>
          <w:sz w:val="21"/>
          <w:szCs w:val="21"/>
        </w:rPr>
        <w:t> </w:t>
      </w:r>
    </w:p>
    <w:p w:rsidR="00E353B7" w:rsidRPr="0013647D" w:rsidRDefault="00E353B7" w:rsidP="00E353B7">
      <w:pPr>
        <w:pStyle w:val="Titulli0"/>
        <w:keepNext w:val="0"/>
        <w:rPr>
          <w:sz w:val="21"/>
          <w:szCs w:val="21"/>
        </w:rPr>
      </w:pPr>
      <w:r w:rsidRPr="0013647D">
        <w:rPr>
          <w:sz w:val="21"/>
          <w:szCs w:val="21"/>
        </w:rPr>
        <w:t>PËR NJË NDRYSHIM NË VENDIMIN NR. 438 , DATË 13.7.2007 TË KËSHILLIT TË MINISTRAVE “PËR PAGAT E PUNONJËSVE TË POLICISË SË MBROJTJES NGA ZJARRI  DHE SHPËTIMI”, TË NDRYSHUAR  </w:t>
      </w:r>
    </w:p>
    <w:p w:rsidR="00E353B7" w:rsidRPr="0013647D" w:rsidRDefault="00E353B7" w:rsidP="00E353B7">
      <w:pPr>
        <w:pStyle w:val="Paragrafi0"/>
        <w:rPr>
          <w:sz w:val="21"/>
          <w:szCs w:val="21"/>
        </w:rPr>
      </w:pPr>
      <w:r w:rsidRPr="0013647D">
        <w:rPr>
          <w:sz w:val="21"/>
          <w:szCs w:val="21"/>
        </w:rPr>
        <w:t> </w:t>
      </w:r>
    </w:p>
    <w:p w:rsidR="00E353B7" w:rsidRPr="0013647D" w:rsidRDefault="00E353B7" w:rsidP="00E353B7">
      <w:pPr>
        <w:pStyle w:val="BazLigjPropozues"/>
        <w:keepNext w:val="0"/>
        <w:rPr>
          <w:sz w:val="21"/>
          <w:szCs w:val="21"/>
        </w:rPr>
      </w:pPr>
      <w:r w:rsidRPr="0013647D">
        <w:rPr>
          <w:sz w:val="21"/>
          <w:szCs w:val="21"/>
        </w:rPr>
        <w:t>Në mbështetje të nenit 100 të Kushtetutës, të nenit 35 të ligjit nr.8766, datë 5.4.2001 “Për mbrojtjen nga zjarri dhe shpëtimi”,  të nenit 5/1 të ligjit nr.8487, datë 13.5.1999 “Për kompetencat për caktimin e pagave të punës”, të ndryshuar, dhe të ligjit nr.10</w:t>
      </w:r>
      <w:r>
        <w:rPr>
          <w:sz w:val="21"/>
          <w:szCs w:val="21"/>
        </w:rPr>
        <w:t xml:space="preserve"> </w:t>
      </w:r>
      <w:r w:rsidRPr="0013647D">
        <w:rPr>
          <w:sz w:val="21"/>
          <w:szCs w:val="21"/>
        </w:rPr>
        <w:t>025, datë 27.11.2008 “Për buxhetin e  vitit 2009”, me propozimin e Ministrit të Brends</w:t>
      </w:r>
      <w:r>
        <w:rPr>
          <w:sz w:val="21"/>
          <w:szCs w:val="21"/>
        </w:rPr>
        <w:t>hëm dhe të M</w:t>
      </w:r>
      <w:r w:rsidRPr="0013647D">
        <w:rPr>
          <w:sz w:val="21"/>
          <w:szCs w:val="21"/>
        </w:rPr>
        <w:t>inistrit të Financave, Këshilli i Ministrave</w:t>
      </w:r>
    </w:p>
    <w:p w:rsidR="00E353B7" w:rsidRPr="0013647D" w:rsidRDefault="00E353B7" w:rsidP="00E353B7">
      <w:pPr>
        <w:pStyle w:val="Paragrafi0"/>
        <w:rPr>
          <w:sz w:val="21"/>
          <w:szCs w:val="21"/>
        </w:rPr>
      </w:pPr>
      <w:r w:rsidRPr="0013647D">
        <w:rPr>
          <w:sz w:val="21"/>
          <w:szCs w:val="21"/>
        </w:rPr>
        <w:t> </w:t>
      </w:r>
    </w:p>
    <w:p w:rsidR="00E353B7" w:rsidRPr="0013647D" w:rsidRDefault="00E353B7" w:rsidP="00E353B7">
      <w:pPr>
        <w:pStyle w:val="VENDOSI0"/>
        <w:keepNext w:val="0"/>
        <w:rPr>
          <w:sz w:val="21"/>
          <w:szCs w:val="21"/>
        </w:rPr>
      </w:pPr>
      <w:r w:rsidRPr="0013647D">
        <w:rPr>
          <w:sz w:val="21"/>
          <w:szCs w:val="21"/>
        </w:rPr>
        <w:t>VENDOSI:</w:t>
      </w:r>
    </w:p>
    <w:p w:rsidR="00E353B7" w:rsidRPr="0013647D" w:rsidRDefault="00E353B7" w:rsidP="00E353B7">
      <w:pPr>
        <w:pStyle w:val="Paragrafi0"/>
        <w:rPr>
          <w:sz w:val="21"/>
          <w:szCs w:val="21"/>
        </w:rPr>
      </w:pPr>
    </w:p>
    <w:p w:rsidR="00E353B7" w:rsidRPr="0013647D" w:rsidRDefault="00E353B7" w:rsidP="00E353B7">
      <w:pPr>
        <w:pStyle w:val="Paragrafi0"/>
        <w:rPr>
          <w:sz w:val="21"/>
          <w:szCs w:val="21"/>
        </w:rPr>
      </w:pPr>
      <w:r w:rsidRPr="0013647D">
        <w:rPr>
          <w:sz w:val="21"/>
          <w:szCs w:val="21"/>
        </w:rPr>
        <w:t xml:space="preserve">1. Lidhja nr.1 “Struktura dhe nivelet e pagave për punonjësit e Policisë </w:t>
      </w:r>
      <w:r>
        <w:rPr>
          <w:sz w:val="21"/>
          <w:szCs w:val="21"/>
        </w:rPr>
        <w:t xml:space="preserve">së Mbrojtjes nga Zjarri dhe </w:t>
      </w:r>
      <w:r w:rsidRPr="0013647D">
        <w:rPr>
          <w:sz w:val="21"/>
          <w:szCs w:val="21"/>
        </w:rPr>
        <w:t>Shpëtimi”, që përmendet në pikën 1 të vendimit nr.438, datë 13.7.2007 të Këshillit të Ministrave, të ndryshuar, zëvendësohet me lidhjen me të njëjtin numër dhe emërtim, që i bashkëlidhet këtij vendimi dhe është pjesë përbërëse e tij. </w:t>
      </w:r>
    </w:p>
    <w:p w:rsidR="00E353B7" w:rsidRPr="0013647D" w:rsidRDefault="00E353B7" w:rsidP="00E353B7">
      <w:pPr>
        <w:pStyle w:val="Paragrafi0"/>
        <w:rPr>
          <w:sz w:val="21"/>
          <w:szCs w:val="21"/>
        </w:rPr>
      </w:pPr>
      <w:r w:rsidRPr="0013647D">
        <w:rPr>
          <w:sz w:val="21"/>
          <w:szCs w:val="21"/>
        </w:rPr>
        <w:t>2.  Efektet financiare, që rrjedhin nga zbatimi i këtij vendimi, të përballohen nga fondet e vitit 2009,  parashikuar për politikat për rritjen e pagave. </w:t>
      </w:r>
    </w:p>
    <w:p w:rsidR="00E353B7" w:rsidRPr="0013647D" w:rsidRDefault="00E353B7" w:rsidP="00E353B7">
      <w:pPr>
        <w:pStyle w:val="Paragrafi0"/>
        <w:rPr>
          <w:sz w:val="21"/>
          <w:szCs w:val="21"/>
        </w:rPr>
      </w:pPr>
      <w:r w:rsidRPr="0013647D">
        <w:rPr>
          <w:sz w:val="21"/>
          <w:szCs w:val="21"/>
        </w:rPr>
        <w:t>3.  Ngarkohen Ministria e Brendshme dhe Ministria e Financave për zbatimin e këtij  vendimi.  </w:t>
      </w:r>
    </w:p>
    <w:p w:rsidR="00E353B7" w:rsidRPr="0013647D" w:rsidRDefault="00E353B7" w:rsidP="00E353B7">
      <w:pPr>
        <w:pStyle w:val="Paragrafi0"/>
        <w:rPr>
          <w:sz w:val="21"/>
          <w:szCs w:val="21"/>
        </w:rPr>
      </w:pPr>
      <w:r w:rsidRPr="0013647D">
        <w:rPr>
          <w:sz w:val="21"/>
          <w:szCs w:val="21"/>
        </w:rPr>
        <w:t>Ky vendim hyn në fuqi pas botimit në Fletoren Zyrtare dhe i shtrin efektet financiare nga data 1 maj 2009.</w:t>
      </w:r>
    </w:p>
    <w:p w:rsidR="00E353B7" w:rsidRPr="0013647D" w:rsidRDefault="00E353B7" w:rsidP="00E353B7">
      <w:pPr>
        <w:pStyle w:val="Paragrafi0"/>
        <w:rPr>
          <w:sz w:val="21"/>
          <w:szCs w:val="21"/>
        </w:rPr>
      </w:pPr>
    </w:p>
    <w:p w:rsidR="00E353B7" w:rsidRPr="0013647D" w:rsidRDefault="00E353B7" w:rsidP="00E353B7">
      <w:pPr>
        <w:pStyle w:val="Autoriteti"/>
        <w:keepNext w:val="0"/>
        <w:rPr>
          <w:sz w:val="21"/>
          <w:szCs w:val="21"/>
        </w:rPr>
      </w:pPr>
      <w:r w:rsidRPr="0013647D">
        <w:rPr>
          <w:sz w:val="21"/>
          <w:szCs w:val="21"/>
        </w:rPr>
        <w:t>KRYEMINISTRI</w:t>
      </w:r>
    </w:p>
    <w:p w:rsidR="00E353B7" w:rsidRPr="0013647D" w:rsidRDefault="00E353B7" w:rsidP="00E353B7">
      <w:pPr>
        <w:pStyle w:val="AutoritetiEmer"/>
        <w:rPr>
          <w:sz w:val="21"/>
          <w:szCs w:val="21"/>
        </w:rPr>
      </w:pPr>
      <w:r w:rsidRPr="0013647D">
        <w:rPr>
          <w:sz w:val="21"/>
          <w:szCs w:val="21"/>
        </w:rPr>
        <w:t>Sali Berisha</w:t>
      </w:r>
    </w:p>
    <w:p w:rsidR="00E353B7" w:rsidRPr="0013647D" w:rsidRDefault="00E353B7" w:rsidP="00E353B7">
      <w:pPr>
        <w:pStyle w:val="Paragrafi0"/>
        <w:rPr>
          <w:sz w:val="21"/>
          <w:szCs w:val="21"/>
        </w:rPr>
      </w:pPr>
    </w:p>
    <w:p w:rsidR="00E353B7" w:rsidRDefault="00E353B7" w:rsidP="00E353B7">
      <w:pPr>
        <w:pStyle w:val="Paragrafi0"/>
        <w:jc w:val="right"/>
      </w:pPr>
      <w:r>
        <w:t>Lidhja nr.1</w:t>
      </w:r>
    </w:p>
    <w:p w:rsidR="00E353B7" w:rsidRDefault="00E353B7" w:rsidP="00E353B7">
      <w:pPr>
        <w:pStyle w:val="Paragrafi0"/>
      </w:pPr>
    </w:p>
    <w:p w:rsidR="00E353B7" w:rsidRDefault="00E353B7" w:rsidP="00E353B7">
      <w:pPr>
        <w:pStyle w:val="TitulliTitull"/>
      </w:pPr>
      <w:r>
        <w:t>Struktura dhe nivelet e pagave për punonjësit e Policisë së Mbrojtjes nga Zjarri dhe Shpëtimit</w:t>
      </w:r>
    </w:p>
    <w:p w:rsidR="00E353B7" w:rsidRDefault="00E353B7" w:rsidP="00E353B7">
      <w:pPr>
        <w:pStyle w:val="Paragrafi0"/>
      </w:pPr>
    </w:p>
    <w:tbl>
      <w:tblPr>
        <w:tblStyle w:val="TableGrid"/>
        <w:tblW w:w="0" w:type="auto"/>
        <w:jc w:val="center"/>
        <w:tblLook w:val="01E0" w:firstRow="1" w:lastRow="1" w:firstColumn="1" w:lastColumn="1" w:noHBand="0" w:noVBand="0"/>
      </w:tblPr>
      <w:tblGrid>
        <w:gridCol w:w="2214"/>
        <w:gridCol w:w="2214"/>
        <w:gridCol w:w="2214"/>
        <w:gridCol w:w="2214"/>
      </w:tblGrid>
      <w:tr w:rsidR="00E353B7" w:rsidRPr="00E353B7" w:rsidTr="00E353B7">
        <w:trPr>
          <w:jc w:val="center"/>
        </w:trPr>
        <w:tc>
          <w:tcPr>
            <w:tcW w:w="2214" w:type="dxa"/>
          </w:tcPr>
          <w:p w:rsidR="00E353B7" w:rsidRPr="00E353B7" w:rsidRDefault="00E353B7" w:rsidP="00E353B7">
            <w:pPr>
              <w:pStyle w:val="Tabele"/>
              <w:jc w:val="center"/>
              <w:rPr>
                <w:b/>
                <w:sz w:val="14"/>
                <w:szCs w:val="14"/>
              </w:rPr>
            </w:pPr>
            <w:r w:rsidRPr="00E353B7">
              <w:rPr>
                <w:b/>
                <w:sz w:val="14"/>
                <w:szCs w:val="14"/>
              </w:rPr>
              <w:t>Roli</w:t>
            </w:r>
          </w:p>
        </w:tc>
        <w:tc>
          <w:tcPr>
            <w:tcW w:w="2214" w:type="dxa"/>
          </w:tcPr>
          <w:p w:rsidR="00E353B7" w:rsidRPr="00E353B7" w:rsidRDefault="00E353B7" w:rsidP="00E353B7">
            <w:pPr>
              <w:pStyle w:val="Tabele"/>
              <w:jc w:val="center"/>
              <w:rPr>
                <w:b/>
                <w:sz w:val="14"/>
                <w:szCs w:val="14"/>
              </w:rPr>
            </w:pPr>
            <w:r w:rsidRPr="00E353B7">
              <w:rPr>
                <w:b/>
                <w:sz w:val="14"/>
                <w:szCs w:val="14"/>
              </w:rPr>
              <w:t>Grada</w:t>
            </w:r>
          </w:p>
        </w:tc>
        <w:tc>
          <w:tcPr>
            <w:tcW w:w="2214" w:type="dxa"/>
          </w:tcPr>
          <w:p w:rsidR="00E353B7" w:rsidRPr="00E353B7" w:rsidRDefault="00E353B7" w:rsidP="00E353B7">
            <w:pPr>
              <w:pStyle w:val="Tabele"/>
              <w:jc w:val="center"/>
              <w:rPr>
                <w:b/>
                <w:sz w:val="14"/>
                <w:szCs w:val="14"/>
              </w:rPr>
            </w:pPr>
            <w:r w:rsidRPr="00E353B7">
              <w:rPr>
                <w:b/>
                <w:sz w:val="14"/>
                <w:szCs w:val="14"/>
              </w:rPr>
              <w:t>Paga bazë për gradë</w:t>
            </w:r>
          </w:p>
        </w:tc>
        <w:tc>
          <w:tcPr>
            <w:tcW w:w="2214" w:type="dxa"/>
          </w:tcPr>
          <w:p w:rsidR="00E353B7" w:rsidRPr="00E353B7" w:rsidRDefault="00E353B7" w:rsidP="00E353B7">
            <w:pPr>
              <w:pStyle w:val="Tabele"/>
              <w:jc w:val="center"/>
              <w:rPr>
                <w:b/>
                <w:sz w:val="14"/>
                <w:szCs w:val="14"/>
              </w:rPr>
            </w:pPr>
            <w:r w:rsidRPr="00E353B7">
              <w:rPr>
                <w:b/>
                <w:sz w:val="14"/>
                <w:szCs w:val="14"/>
              </w:rPr>
              <w:t>Shtesa për natyrë të veçantë pune e shërbimi</w:t>
            </w:r>
          </w:p>
        </w:tc>
      </w:tr>
      <w:tr w:rsidR="00E353B7" w:rsidRPr="00E353B7" w:rsidTr="00E353B7">
        <w:trPr>
          <w:jc w:val="center"/>
        </w:trPr>
        <w:tc>
          <w:tcPr>
            <w:tcW w:w="2214" w:type="dxa"/>
          </w:tcPr>
          <w:p w:rsidR="00E353B7" w:rsidRPr="00E353B7" w:rsidRDefault="00E353B7" w:rsidP="00E353B7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214" w:type="dxa"/>
          </w:tcPr>
          <w:p w:rsidR="00E353B7" w:rsidRPr="00E353B7" w:rsidRDefault="00E353B7" w:rsidP="00E353B7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214" w:type="dxa"/>
          </w:tcPr>
          <w:p w:rsidR="00E353B7" w:rsidRPr="00E353B7" w:rsidRDefault="00E353B7" w:rsidP="00E353B7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214" w:type="dxa"/>
          </w:tcPr>
          <w:p w:rsidR="00E353B7" w:rsidRPr="00E353B7" w:rsidRDefault="00E353B7" w:rsidP="00E353B7">
            <w:pPr>
              <w:pStyle w:val="Tabele"/>
              <w:rPr>
                <w:sz w:val="14"/>
                <w:szCs w:val="14"/>
              </w:rPr>
            </w:pPr>
          </w:p>
        </w:tc>
      </w:tr>
      <w:tr w:rsidR="00E353B7" w:rsidRPr="00E353B7" w:rsidTr="00E353B7">
        <w:trPr>
          <w:jc w:val="center"/>
        </w:trPr>
        <w:tc>
          <w:tcPr>
            <w:tcW w:w="2214" w:type="dxa"/>
          </w:tcPr>
          <w:p w:rsidR="00E353B7" w:rsidRPr="00E353B7" w:rsidRDefault="00E353B7" w:rsidP="00E353B7">
            <w:pPr>
              <w:pStyle w:val="Tabele"/>
              <w:rPr>
                <w:sz w:val="14"/>
                <w:szCs w:val="14"/>
              </w:rPr>
            </w:pPr>
            <w:r w:rsidRPr="00E353B7">
              <w:rPr>
                <w:sz w:val="14"/>
                <w:szCs w:val="14"/>
              </w:rPr>
              <w:t>1</w:t>
            </w:r>
          </w:p>
        </w:tc>
        <w:tc>
          <w:tcPr>
            <w:tcW w:w="2214" w:type="dxa"/>
          </w:tcPr>
          <w:p w:rsidR="00E353B7" w:rsidRPr="00E353B7" w:rsidRDefault="00E353B7" w:rsidP="00E353B7">
            <w:pPr>
              <w:pStyle w:val="Tabele"/>
              <w:rPr>
                <w:sz w:val="14"/>
                <w:szCs w:val="14"/>
              </w:rPr>
            </w:pPr>
            <w:r w:rsidRPr="00E353B7">
              <w:rPr>
                <w:sz w:val="14"/>
                <w:szCs w:val="14"/>
              </w:rPr>
              <w:t>2</w:t>
            </w:r>
          </w:p>
        </w:tc>
        <w:tc>
          <w:tcPr>
            <w:tcW w:w="2214" w:type="dxa"/>
          </w:tcPr>
          <w:p w:rsidR="00E353B7" w:rsidRPr="00E353B7" w:rsidRDefault="00E353B7" w:rsidP="00E353B7">
            <w:pPr>
              <w:pStyle w:val="Tabele"/>
              <w:rPr>
                <w:sz w:val="14"/>
                <w:szCs w:val="14"/>
              </w:rPr>
            </w:pPr>
            <w:r w:rsidRPr="00E353B7">
              <w:rPr>
                <w:sz w:val="14"/>
                <w:szCs w:val="14"/>
              </w:rPr>
              <w:t>3</w:t>
            </w:r>
          </w:p>
        </w:tc>
        <w:tc>
          <w:tcPr>
            <w:tcW w:w="2214" w:type="dxa"/>
          </w:tcPr>
          <w:p w:rsidR="00E353B7" w:rsidRPr="00E353B7" w:rsidRDefault="00E353B7" w:rsidP="00E353B7">
            <w:pPr>
              <w:pStyle w:val="Tabele"/>
              <w:rPr>
                <w:sz w:val="14"/>
                <w:szCs w:val="14"/>
              </w:rPr>
            </w:pPr>
            <w:r w:rsidRPr="00E353B7">
              <w:rPr>
                <w:sz w:val="14"/>
                <w:szCs w:val="14"/>
              </w:rPr>
              <w:t>4</w:t>
            </w:r>
          </w:p>
        </w:tc>
      </w:tr>
      <w:tr w:rsidR="00E353B7" w:rsidRPr="00E353B7" w:rsidTr="00E353B7">
        <w:trPr>
          <w:jc w:val="center"/>
        </w:trPr>
        <w:tc>
          <w:tcPr>
            <w:tcW w:w="2214" w:type="dxa"/>
          </w:tcPr>
          <w:p w:rsidR="00E353B7" w:rsidRPr="00E353B7" w:rsidRDefault="00E353B7" w:rsidP="00E353B7">
            <w:pPr>
              <w:pStyle w:val="Tabele"/>
              <w:rPr>
                <w:sz w:val="14"/>
                <w:szCs w:val="14"/>
              </w:rPr>
            </w:pPr>
            <w:r w:rsidRPr="00E353B7">
              <w:rPr>
                <w:sz w:val="14"/>
                <w:szCs w:val="14"/>
              </w:rPr>
              <w:t>Bazë</w:t>
            </w:r>
          </w:p>
        </w:tc>
        <w:tc>
          <w:tcPr>
            <w:tcW w:w="2214" w:type="dxa"/>
          </w:tcPr>
          <w:p w:rsidR="00E353B7" w:rsidRPr="00E353B7" w:rsidRDefault="00E353B7" w:rsidP="00E353B7">
            <w:pPr>
              <w:pStyle w:val="Tabele"/>
              <w:rPr>
                <w:sz w:val="14"/>
                <w:szCs w:val="14"/>
              </w:rPr>
            </w:pPr>
            <w:r w:rsidRPr="00E353B7">
              <w:rPr>
                <w:sz w:val="14"/>
                <w:szCs w:val="14"/>
              </w:rPr>
              <w:t xml:space="preserve">Agjent </w:t>
            </w:r>
          </w:p>
        </w:tc>
        <w:tc>
          <w:tcPr>
            <w:tcW w:w="2214" w:type="dxa"/>
          </w:tcPr>
          <w:p w:rsidR="00E353B7" w:rsidRPr="00E353B7" w:rsidRDefault="00E353B7" w:rsidP="00E353B7">
            <w:pPr>
              <w:pStyle w:val="Tabele"/>
              <w:rPr>
                <w:sz w:val="14"/>
                <w:szCs w:val="14"/>
              </w:rPr>
            </w:pPr>
            <w:r w:rsidRPr="00E353B7">
              <w:rPr>
                <w:sz w:val="14"/>
                <w:szCs w:val="14"/>
              </w:rPr>
              <w:t>33 600</w:t>
            </w:r>
          </w:p>
        </w:tc>
        <w:tc>
          <w:tcPr>
            <w:tcW w:w="2214" w:type="dxa"/>
          </w:tcPr>
          <w:p w:rsidR="00E353B7" w:rsidRPr="00E353B7" w:rsidRDefault="00E353B7" w:rsidP="00E353B7">
            <w:pPr>
              <w:pStyle w:val="Tabele"/>
              <w:rPr>
                <w:sz w:val="14"/>
                <w:szCs w:val="14"/>
              </w:rPr>
            </w:pPr>
            <w:r w:rsidRPr="00E353B7">
              <w:rPr>
                <w:sz w:val="14"/>
                <w:szCs w:val="14"/>
              </w:rPr>
              <w:t>7 000</w:t>
            </w:r>
          </w:p>
        </w:tc>
      </w:tr>
      <w:tr w:rsidR="00E353B7" w:rsidRPr="00E353B7" w:rsidTr="00E353B7">
        <w:trPr>
          <w:jc w:val="center"/>
        </w:trPr>
        <w:tc>
          <w:tcPr>
            <w:tcW w:w="2214" w:type="dxa"/>
          </w:tcPr>
          <w:p w:rsidR="00E353B7" w:rsidRPr="00E353B7" w:rsidRDefault="00E353B7" w:rsidP="00E353B7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214" w:type="dxa"/>
          </w:tcPr>
          <w:p w:rsidR="00E353B7" w:rsidRPr="00E353B7" w:rsidRDefault="00E353B7" w:rsidP="00E353B7">
            <w:pPr>
              <w:pStyle w:val="Tabele"/>
              <w:rPr>
                <w:sz w:val="14"/>
                <w:szCs w:val="14"/>
              </w:rPr>
            </w:pPr>
            <w:r w:rsidRPr="00E353B7">
              <w:rPr>
                <w:sz w:val="14"/>
                <w:szCs w:val="14"/>
              </w:rPr>
              <w:t>Agjent i I-rë</w:t>
            </w:r>
          </w:p>
        </w:tc>
        <w:tc>
          <w:tcPr>
            <w:tcW w:w="2214" w:type="dxa"/>
          </w:tcPr>
          <w:p w:rsidR="00E353B7" w:rsidRPr="00E353B7" w:rsidRDefault="00E353B7" w:rsidP="00E353B7">
            <w:pPr>
              <w:pStyle w:val="Tabele"/>
              <w:rPr>
                <w:sz w:val="14"/>
                <w:szCs w:val="14"/>
              </w:rPr>
            </w:pPr>
            <w:r w:rsidRPr="00E353B7">
              <w:rPr>
                <w:sz w:val="14"/>
                <w:szCs w:val="14"/>
              </w:rPr>
              <w:t>36 500</w:t>
            </w:r>
          </w:p>
        </w:tc>
        <w:tc>
          <w:tcPr>
            <w:tcW w:w="2214" w:type="dxa"/>
          </w:tcPr>
          <w:p w:rsidR="00E353B7" w:rsidRPr="00E353B7" w:rsidRDefault="00E353B7" w:rsidP="00E353B7">
            <w:pPr>
              <w:pStyle w:val="Tabele"/>
              <w:rPr>
                <w:sz w:val="14"/>
                <w:szCs w:val="14"/>
              </w:rPr>
            </w:pPr>
            <w:r w:rsidRPr="00E353B7">
              <w:rPr>
                <w:sz w:val="14"/>
                <w:szCs w:val="14"/>
              </w:rPr>
              <w:t>7 000</w:t>
            </w:r>
          </w:p>
        </w:tc>
      </w:tr>
      <w:tr w:rsidR="00E353B7" w:rsidRPr="00E353B7" w:rsidTr="00E353B7">
        <w:trPr>
          <w:jc w:val="center"/>
        </w:trPr>
        <w:tc>
          <w:tcPr>
            <w:tcW w:w="2214" w:type="dxa"/>
          </w:tcPr>
          <w:p w:rsidR="00E353B7" w:rsidRPr="00E353B7" w:rsidRDefault="00E353B7" w:rsidP="00E353B7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214" w:type="dxa"/>
          </w:tcPr>
          <w:p w:rsidR="00E353B7" w:rsidRPr="00E353B7" w:rsidRDefault="00E353B7" w:rsidP="00E353B7">
            <w:pPr>
              <w:pStyle w:val="Tabele"/>
              <w:rPr>
                <w:sz w:val="14"/>
                <w:szCs w:val="14"/>
              </w:rPr>
            </w:pPr>
            <w:r w:rsidRPr="00E353B7">
              <w:rPr>
                <w:sz w:val="14"/>
                <w:szCs w:val="14"/>
              </w:rPr>
              <w:t>Asistent</w:t>
            </w:r>
          </w:p>
        </w:tc>
        <w:tc>
          <w:tcPr>
            <w:tcW w:w="2214" w:type="dxa"/>
          </w:tcPr>
          <w:p w:rsidR="00E353B7" w:rsidRPr="00E353B7" w:rsidRDefault="00E353B7" w:rsidP="00E353B7">
            <w:pPr>
              <w:pStyle w:val="Tabele"/>
              <w:rPr>
                <w:sz w:val="14"/>
                <w:szCs w:val="14"/>
              </w:rPr>
            </w:pPr>
            <w:r w:rsidRPr="00E353B7">
              <w:rPr>
                <w:sz w:val="14"/>
                <w:szCs w:val="14"/>
              </w:rPr>
              <w:t>39 000</w:t>
            </w:r>
          </w:p>
        </w:tc>
        <w:tc>
          <w:tcPr>
            <w:tcW w:w="2214" w:type="dxa"/>
          </w:tcPr>
          <w:p w:rsidR="00E353B7" w:rsidRPr="00E353B7" w:rsidRDefault="00E353B7" w:rsidP="00E353B7">
            <w:pPr>
              <w:pStyle w:val="Tabele"/>
              <w:rPr>
                <w:sz w:val="14"/>
                <w:szCs w:val="14"/>
              </w:rPr>
            </w:pPr>
            <w:r w:rsidRPr="00E353B7">
              <w:rPr>
                <w:sz w:val="14"/>
                <w:szCs w:val="14"/>
              </w:rPr>
              <w:t>8 000</w:t>
            </w:r>
          </w:p>
        </w:tc>
      </w:tr>
      <w:tr w:rsidR="00E353B7" w:rsidRPr="00E353B7" w:rsidTr="00E353B7">
        <w:trPr>
          <w:jc w:val="center"/>
        </w:trPr>
        <w:tc>
          <w:tcPr>
            <w:tcW w:w="2214" w:type="dxa"/>
          </w:tcPr>
          <w:p w:rsidR="00E353B7" w:rsidRPr="00E353B7" w:rsidRDefault="00E353B7" w:rsidP="00E353B7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214" w:type="dxa"/>
          </w:tcPr>
          <w:p w:rsidR="00E353B7" w:rsidRPr="00E353B7" w:rsidRDefault="00E353B7" w:rsidP="00E353B7">
            <w:pPr>
              <w:pStyle w:val="Tabele"/>
              <w:rPr>
                <w:sz w:val="14"/>
                <w:szCs w:val="14"/>
              </w:rPr>
            </w:pPr>
            <w:r w:rsidRPr="00E353B7">
              <w:rPr>
                <w:sz w:val="14"/>
                <w:szCs w:val="14"/>
              </w:rPr>
              <w:t>Asistent i I-rë</w:t>
            </w:r>
          </w:p>
        </w:tc>
        <w:tc>
          <w:tcPr>
            <w:tcW w:w="2214" w:type="dxa"/>
          </w:tcPr>
          <w:p w:rsidR="00E353B7" w:rsidRPr="00E353B7" w:rsidRDefault="00E353B7" w:rsidP="00E353B7">
            <w:pPr>
              <w:pStyle w:val="Tabele"/>
              <w:rPr>
                <w:sz w:val="14"/>
                <w:szCs w:val="14"/>
              </w:rPr>
            </w:pPr>
            <w:r w:rsidRPr="00E353B7">
              <w:rPr>
                <w:sz w:val="14"/>
                <w:szCs w:val="14"/>
              </w:rPr>
              <w:t>40 500</w:t>
            </w:r>
          </w:p>
        </w:tc>
        <w:tc>
          <w:tcPr>
            <w:tcW w:w="2214" w:type="dxa"/>
          </w:tcPr>
          <w:p w:rsidR="00E353B7" w:rsidRPr="00E353B7" w:rsidRDefault="00E353B7" w:rsidP="00E353B7">
            <w:pPr>
              <w:pStyle w:val="Tabele"/>
              <w:rPr>
                <w:sz w:val="14"/>
                <w:szCs w:val="14"/>
              </w:rPr>
            </w:pPr>
            <w:r w:rsidRPr="00E353B7">
              <w:rPr>
                <w:sz w:val="14"/>
                <w:szCs w:val="14"/>
              </w:rPr>
              <w:t>8 000</w:t>
            </w:r>
          </w:p>
        </w:tc>
      </w:tr>
      <w:tr w:rsidR="00E353B7" w:rsidRPr="00E353B7" w:rsidTr="00E353B7">
        <w:trPr>
          <w:jc w:val="center"/>
        </w:trPr>
        <w:tc>
          <w:tcPr>
            <w:tcW w:w="2214" w:type="dxa"/>
          </w:tcPr>
          <w:p w:rsidR="00E353B7" w:rsidRPr="00E353B7" w:rsidRDefault="00E353B7" w:rsidP="00E353B7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214" w:type="dxa"/>
          </w:tcPr>
          <w:p w:rsidR="00E353B7" w:rsidRPr="00E353B7" w:rsidRDefault="00E353B7" w:rsidP="00E353B7">
            <w:pPr>
              <w:pStyle w:val="Tabele"/>
              <w:rPr>
                <w:sz w:val="14"/>
                <w:szCs w:val="14"/>
              </w:rPr>
            </w:pPr>
            <w:r w:rsidRPr="00E353B7">
              <w:rPr>
                <w:sz w:val="14"/>
                <w:szCs w:val="14"/>
              </w:rPr>
              <w:t xml:space="preserve">Kryeasistent </w:t>
            </w:r>
          </w:p>
        </w:tc>
        <w:tc>
          <w:tcPr>
            <w:tcW w:w="2214" w:type="dxa"/>
          </w:tcPr>
          <w:p w:rsidR="00E353B7" w:rsidRPr="00E353B7" w:rsidRDefault="00E353B7" w:rsidP="00E353B7">
            <w:pPr>
              <w:pStyle w:val="Tabele"/>
              <w:rPr>
                <w:sz w:val="14"/>
                <w:szCs w:val="14"/>
              </w:rPr>
            </w:pPr>
            <w:r w:rsidRPr="00E353B7">
              <w:rPr>
                <w:sz w:val="14"/>
                <w:szCs w:val="14"/>
              </w:rPr>
              <w:t>43 00</w:t>
            </w:r>
          </w:p>
        </w:tc>
        <w:tc>
          <w:tcPr>
            <w:tcW w:w="2214" w:type="dxa"/>
          </w:tcPr>
          <w:p w:rsidR="00E353B7" w:rsidRPr="00E353B7" w:rsidRDefault="00E353B7" w:rsidP="00E353B7">
            <w:pPr>
              <w:pStyle w:val="Tabele"/>
              <w:rPr>
                <w:sz w:val="14"/>
                <w:szCs w:val="14"/>
              </w:rPr>
            </w:pPr>
            <w:r w:rsidRPr="00E353B7">
              <w:rPr>
                <w:sz w:val="14"/>
                <w:szCs w:val="14"/>
              </w:rPr>
              <w:t>8 000</w:t>
            </w:r>
          </w:p>
        </w:tc>
      </w:tr>
      <w:tr w:rsidR="00E353B7" w:rsidRPr="00E353B7" w:rsidTr="00E353B7">
        <w:trPr>
          <w:jc w:val="center"/>
        </w:trPr>
        <w:tc>
          <w:tcPr>
            <w:tcW w:w="2214" w:type="dxa"/>
          </w:tcPr>
          <w:p w:rsidR="00E353B7" w:rsidRPr="00E353B7" w:rsidRDefault="00E353B7" w:rsidP="00E353B7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214" w:type="dxa"/>
          </w:tcPr>
          <w:p w:rsidR="00E353B7" w:rsidRPr="00E353B7" w:rsidRDefault="00E353B7" w:rsidP="00E353B7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214" w:type="dxa"/>
          </w:tcPr>
          <w:p w:rsidR="00E353B7" w:rsidRPr="00E353B7" w:rsidRDefault="00E353B7" w:rsidP="00E353B7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214" w:type="dxa"/>
          </w:tcPr>
          <w:p w:rsidR="00E353B7" w:rsidRPr="00E353B7" w:rsidRDefault="00E353B7" w:rsidP="00E353B7">
            <w:pPr>
              <w:pStyle w:val="Tabele"/>
              <w:rPr>
                <w:sz w:val="14"/>
                <w:szCs w:val="14"/>
              </w:rPr>
            </w:pPr>
          </w:p>
        </w:tc>
      </w:tr>
      <w:tr w:rsidR="00E353B7" w:rsidRPr="00E353B7" w:rsidTr="00E353B7">
        <w:trPr>
          <w:jc w:val="center"/>
        </w:trPr>
        <w:tc>
          <w:tcPr>
            <w:tcW w:w="2214" w:type="dxa"/>
          </w:tcPr>
          <w:p w:rsidR="00E353B7" w:rsidRPr="00E353B7" w:rsidRDefault="00E353B7" w:rsidP="00E353B7">
            <w:pPr>
              <w:pStyle w:val="Tabele"/>
              <w:rPr>
                <w:sz w:val="14"/>
                <w:szCs w:val="14"/>
              </w:rPr>
            </w:pPr>
            <w:r w:rsidRPr="00E353B7">
              <w:rPr>
                <w:sz w:val="14"/>
                <w:szCs w:val="14"/>
              </w:rPr>
              <w:t>I mesëm</w:t>
            </w:r>
          </w:p>
        </w:tc>
        <w:tc>
          <w:tcPr>
            <w:tcW w:w="2214" w:type="dxa"/>
          </w:tcPr>
          <w:p w:rsidR="00E353B7" w:rsidRPr="00E353B7" w:rsidRDefault="00E353B7" w:rsidP="00E353B7">
            <w:pPr>
              <w:pStyle w:val="Tabele"/>
              <w:rPr>
                <w:sz w:val="14"/>
                <w:szCs w:val="14"/>
              </w:rPr>
            </w:pPr>
            <w:r w:rsidRPr="00E353B7">
              <w:rPr>
                <w:sz w:val="14"/>
                <w:szCs w:val="14"/>
              </w:rPr>
              <w:t>Nëninspektor</w:t>
            </w:r>
          </w:p>
        </w:tc>
        <w:tc>
          <w:tcPr>
            <w:tcW w:w="2214" w:type="dxa"/>
          </w:tcPr>
          <w:p w:rsidR="00E353B7" w:rsidRPr="00E353B7" w:rsidRDefault="00E353B7" w:rsidP="00E353B7">
            <w:pPr>
              <w:pStyle w:val="Tabele"/>
              <w:rPr>
                <w:sz w:val="14"/>
                <w:szCs w:val="14"/>
              </w:rPr>
            </w:pPr>
            <w:r w:rsidRPr="00E353B7">
              <w:rPr>
                <w:sz w:val="14"/>
                <w:szCs w:val="14"/>
              </w:rPr>
              <w:t>47 000</w:t>
            </w:r>
          </w:p>
        </w:tc>
        <w:tc>
          <w:tcPr>
            <w:tcW w:w="2214" w:type="dxa"/>
          </w:tcPr>
          <w:p w:rsidR="00E353B7" w:rsidRPr="00E353B7" w:rsidRDefault="00E353B7" w:rsidP="00E353B7">
            <w:pPr>
              <w:pStyle w:val="Tabele"/>
              <w:rPr>
                <w:sz w:val="14"/>
                <w:szCs w:val="14"/>
              </w:rPr>
            </w:pPr>
            <w:r w:rsidRPr="00E353B7">
              <w:rPr>
                <w:sz w:val="14"/>
                <w:szCs w:val="14"/>
              </w:rPr>
              <w:t>6 000</w:t>
            </w:r>
          </w:p>
        </w:tc>
      </w:tr>
      <w:tr w:rsidR="00E353B7" w:rsidRPr="00E353B7" w:rsidTr="00E353B7">
        <w:trPr>
          <w:jc w:val="center"/>
        </w:trPr>
        <w:tc>
          <w:tcPr>
            <w:tcW w:w="2214" w:type="dxa"/>
          </w:tcPr>
          <w:p w:rsidR="00E353B7" w:rsidRPr="00E353B7" w:rsidRDefault="00E353B7" w:rsidP="00E353B7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214" w:type="dxa"/>
          </w:tcPr>
          <w:p w:rsidR="00E353B7" w:rsidRPr="00E353B7" w:rsidRDefault="00E353B7" w:rsidP="00E353B7">
            <w:pPr>
              <w:pStyle w:val="Tabele"/>
              <w:rPr>
                <w:sz w:val="14"/>
                <w:szCs w:val="14"/>
              </w:rPr>
            </w:pPr>
            <w:r w:rsidRPr="00E353B7">
              <w:rPr>
                <w:sz w:val="14"/>
                <w:szCs w:val="14"/>
              </w:rPr>
              <w:t xml:space="preserve">Ispektor </w:t>
            </w:r>
          </w:p>
        </w:tc>
        <w:tc>
          <w:tcPr>
            <w:tcW w:w="2214" w:type="dxa"/>
          </w:tcPr>
          <w:p w:rsidR="00E353B7" w:rsidRPr="00E353B7" w:rsidRDefault="00E353B7" w:rsidP="00E353B7">
            <w:pPr>
              <w:pStyle w:val="Tabele"/>
              <w:rPr>
                <w:sz w:val="14"/>
                <w:szCs w:val="14"/>
              </w:rPr>
            </w:pPr>
            <w:r w:rsidRPr="00E353B7">
              <w:rPr>
                <w:sz w:val="14"/>
                <w:szCs w:val="14"/>
              </w:rPr>
              <w:t>51 000</w:t>
            </w:r>
          </w:p>
        </w:tc>
        <w:tc>
          <w:tcPr>
            <w:tcW w:w="2214" w:type="dxa"/>
          </w:tcPr>
          <w:p w:rsidR="00E353B7" w:rsidRPr="00E353B7" w:rsidRDefault="00E353B7" w:rsidP="00E353B7">
            <w:pPr>
              <w:pStyle w:val="Tabele"/>
              <w:rPr>
                <w:sz w:val="14"/>
                <w:szCs w:val="14"/>
              </w:rPr>
            </w:pPr>
            <w:r w:rsidRPr="00E353B7">
              <w:rPr>
                <w:sz w:val="14"/>
                <w:szCs w:val="14"/>
              </w:rPr>
              <w:t>6 000</w:t>
            </w:r>
          </w:p>
        </w:tc>
      </w:tr>
      <w:tr w:rsidR="00E353B7" w:rsidRPr="00E353B7" w:rsidTr="00E353B7">
        <w:trPr>
          <w:jc w:val="center"/>
        </w:trPr>
        <w:tc>
          <w:tcPr>
            <w:tcW w:w="2214" w:type="dxa"/>
          </w:tcPr>
          <w:p w:rsidR="00E353B7" w:rsidRPr="00E353B7" w:rsidRDefault="00E353B7" w:rsidP="00E353B7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214" w:type="dxa"/>
          </w:tcPr>
          <w:p w:rsidR="00E353B7" w:rsidRPr="00E353B7" w:rsidRDefault="00E353B7" w:rsidP="00E353B7">
            <w:pPr>
              <w:pStyle w:val="Tabele"/>
              <w:rPr>
                <w:sz w:val="14"/>
                <w:szCs w:val="14"/>
              </w:rPr>
            </w:pPr>
            <w:r w:rsidRPr="00E353B7">
              <w:rPr>
                <w:sz w:val="14"/>
                <w:szCs w:val="14"/>
              </w:rPr>
              <w:t>Kryeinspektor</w:t>
            </w:r>
          </w:p>
        </w:tc>
        <w:tc>
          <w:tcPr>
            <w:tcW w:w="2214" w:type="dxa"/>
          </w:tcPr>
          <w:p w:rsidR="00E353B7" w:rsidRPr="00E353B7" w:rsidRDefault="00E353B7" w:rsidP="00E353B7">
            <w:pPr>
              <w:pStyle w:val="Tabele"/>
              <w:rPr>
                <w:sz w:val="14"/>
                <w:szCs w:val="14"/>
              </w:rPr>
            </w:pPr>
            <w:r w:rsidRPr="00E353B7">
              <w:rPr>
                <w:sz w:val="14"/>
                <w:szCs w:val="14"/>
              </w:rPr>
              <w:t>60 000</w:t>
            </w:r>
          </w:p>
        </w:tc>
        <w:tc>
          <w:tcPr>
            <w:tcW w:w="2214" w:type="dxa"/>
          </w:tcPr>
          <w:p w:rsidR="00E353B7" w:rsidRPr="00E353B7" w:rsidRDefault="00E353B7" w:rsidP="00E353B7">
            <w:pPr>
              <w:pStyle w:val="Tabele"/>
              <w:rPr>
                <w:sz w:val="14"/>
                <w:szCs w:val="14"/>
              </w:rPr>
            </w:pPr>
            <w:r w:rsidRPr="00E353B7">
              <w:rPr>
                <w:sz w:val="14"/>
                <w:szCs w:val="14"/>
              </w:rPr>
              <w:t>6 000</w:t>
            </w:r>
          </w:p>
        </w:tc>
      </w:tr>
      <w:tr w:rsidR="00E353B7" w:rsidRPr="00E353B7" w:rsidTr="00E353B7">
        <w:trPr>
          <w:jc w:val="center"/>
        </w:trPr>
        <w:tc>
          <w:tcPr>
            <w:tcW w:w="2214" w:type="dxa"/>
          </w:tcPr>
          <w:p w:rsidR="00E353B7" w:rsidRPr="00E353B7" w:rsidRDefault="00E353B7" w:rsidP="00E353B7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214" w:type="dxa"/>
          </w:tcPr>
          <w:p w:rsidR="00E353B7" w:rsidRPr="00E353B7" w:rsidRDefault="00E353B7" w:rsidP="00E353B7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214" w:type="dxa"/>
          </w:tcPr>
          <w:p w:rsidR="00E353B7" w:rsidRPr="00E353B7" w:rsidRDefault="00E353B7" w:rsidP="00E353B7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214" w:type="dxa"/>
          </w:tcPr>
          <w:p w:rsidR="00E353B7" w:rsidRPr="00E353B7" w:rsidRDefault="00E353B7" w:rsidP="00E353B7">
            <w:pPr>
              <w:pStyle w:val="Tabele"/>
              <w:rPr>
                <w:sz w:val="14"/>
                <w:szCs w:val="14"/>
              </w:rPr>
            </w:pPr>
          </w:p>
        </w:tc>
      </w:tr>
      <w:tr w:rsidR="00E353B7" w:rsidRPr="00E353B7" w:rsidTr="00E353B7">
        <w:trPr>
          <w:jc w:val="center"/>
        </w:trPr>
        <w:tc>
          <w:tcPr>
            <w:tcW w:w="2214" w:type="dxa"/>
          </w:tcPr>
          <w:p w:rsidR="00E353B7" w:rsidRPr="00E353B7" w:rsidRDefault="00E353B7" w:rsidP="00E353B7">
            <w:pPr>
              <w:pStyle w:val="Tabele"/>
              <w:rPr>
                <w:sz w:val="14"/>
                <w:szCs w:val="14"/>
              </w:rPr>
            </w:pPr>
            <w:r w:rsidRPr="00E353B7">
              <w:rPr>
                <w:sz w:val="14"/>
                <w:szCs w:val="14"/>
              </w:rPr>
              <w:t>I lartë</w:t>
            </w:r>
          </w:p>
        </w:tc>
        <w:tc>
          <w:tcPr>
            <w:tcW w:w="2214" w:type="dxa"/>
          </w:tcPr>
          <w:p w:rsidR="00E353B7" w:rsidRPr="00E353B7" w:rsidRDefault="00E353B7" w:rsidP="00E353B7">
            <w:pPr>
              <w:pStyle w:val="Tabele"/>
              <w:rPr>
                <w:sz w:val="14"/>
                <w:szCs w:val="14"/>
              </w:rPr>
            </w:pPr>
            <w:r w:rsidRPr="00E353B7">
              <w:rPr>
                <w:sz w:val="14"/>
                <w:szCs w:val="14"/>
              </w:rPr>
              <w:t>Nënkomisar</w:t>
            </w:r>
          </w:p>
        </w:tc>
        <w:tc>
          <w:tcPr>
            <w:tcW w:w="2214" w:type="dxa"/>
          </w:tcPr>
          <w:p w:rsidR="00E353B7" w:rsidRPr="00E353B7" w:rsidRDefault="00E353B7" w:rsidP="00E353B7">
            <w:pPr>
              <w:pStyle w:val="Tabele"/>
              <w:rPr>
                <w:sz w:val="14"/>
                <w:szCs w:val="14"/>
              </w:rPr>
            </w:pPr>
            <w:r w:rsidRPr="00E353B7">
              <w:rPr>
                <w:sz w:val="14"/>
                <w:szCs w:val="14"/>
              </w:rPr>
              <w:t>69 000</w:t>
            </w:r>
          </w:p>
        </w:tc>
        <w:tc>
          <w:tcPr>
            <w:tcW w:w="2214" w:type="dxa"/>
          </w:tcPr>
          <w:p w:rsidR="00E353B7" w:rsidRPr="00E353B7" w:rsidRDefault="00E353B7" w:rsidP="00E353B7">
            <w:pPr>
              <w:pStyle w:val="Tabele"/>
              <w:rPr>
                <w:sz w:val="14"/>
                <w:szCs w:val="14"/>
              </w:rPr>
            </w:pPr>
            <w:r w:rsidRPr="00E353B7">
              <w:rPr>
                <w:sz w:val="14"/>
                <w:szCs w:val="14"/>
              </w:rPr>
              <w:t>6 000</w:t>
            </w:r>
          </w:p>
        </w:tc>
      </w:tr>
      <w:tr w:rsidR="00E353B7" w:rsidRPr="00E353B7" w:rsidTr="00E353B7">
        <w:trPr>
          <w:jc w:val="center"/>
        </w:trPr>
        <w:tc>
          <w:tcPr>
            <w:tcW w:w="2214" w:type="dxa"/>
          </w:tcPr>
          <w:p w:rsidR="00E353B7" w:rsidRPr="00E353B7" w:rsidRDefault="00E353B7" w:rsidP="00E353B7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214" w:type="dxa"/>
          </w:tcPr>
          <w:p w:rsidR="00E353B7" w:rsidRPr="00E353B7" w:rsidRDefault="00E353B7" w:rsidP="00E353B7">
            <w:pPr>
              <w:pStyle w:val="Tabele"/>
              <w:rPr>
                <w:sz w:val="14"/>
                <w:szCs w:val="14"/>
              </w:rPr>
            </w:pPr>
            <w:r w:rsidRPr="00E353B7">
              <w:rPr>
                <w:sz w:val="14"/>
                <w:szCs w:val="14"/>
              </w:rPr>
              <w:t>Komisar</w:t>
            </w:r>
          </w:p>
        </w:tc>
        <w:tc>
          <w:tcPr>
            <w:tcW w:w="2214" w:type="dxa"/>
          </w:tcPr>
          <w:p w:rsidR="00E353B7" w:rsidRPr="00E353B7" w:rsidRDefault="00E353B7" w:rsidP="00E353B7">
            <w:pPr>
              <w:pStyle w:val="Tabele"/>
              <w:rPr>
                <w:sz w:val="14"/>
                <w:szCs w:val="14"/>
              </w:rPr>
            </w:pPr>
            <w:r w:rsidRPr="00E353B7">
              <w:rPr>
                <w:sz w:val="14"/>
                <w:szCs w:val="14"/>
              </w:rPr>
              <w:t>82 000</w:t>
            </w:r>
          </w:p>
        </w:tc>
        <w:tc>
          <w:tcPr>
            <w:tcW w:w="2214" w:type="dxa"/>
          </w:tcPr>
          <w:p w:rsidR="00E353B7" w:rsidRPr="00E353B7" w:rsidRDefault="00E353B7" w:rsidP="00E353B7">
            <w:pPr>
              <w:pStyle w:val="Tabele"/>
              <w:rPr>
                <w:sz w:val="14"/>
                <w:szCs w:val="14"/>
              </w:rPr>
            </w:pPr>
            <w:r w:rsidRPr="00E353B7">
              <w:rPr>
                <w:sz w:val="14"/>
                <w:szCs w:val="14"/>
              </w:rPr>
              <w:t>6 000</w:t>
            </w:r>
          </w:p>
        </w:tc>
      </w:tr>
      <w:tr w:rsidR="00E353B7" w:rsidRPr="00E353B7" w:rsidTr="00E353B7">
        <w:trPr>
          <w:jc w:val="center"/>
        </w:trPr>
        <w:tc>
          <w:tcPr>
            <w:tcW w:w="2214" w:type="dxa"/>
          </w:tcPr>
          <w:p w:rsidR="00E353B7" w:rsidRPr="00E353B7" w:rsidRDefault="00E353B7" w:rsidP="00E353B7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214" w:type="dxa"/>
          </w:tcPr>
          <w:p w:rsidR="00E353B7" w:rsidRPr="00E353B7" w:rsidRDefault="00E353B7" w:rsidP="00E353B7">
            <w:pPr>
              <w:pStyle w:val="Tabele"/>
              <w:rPr>
                <w:sz w:val="14"/>
                <w:szCs w:val="14"/>
              </w:rPr>
            </w:pPr>
            <w:r w:rsidRPr="00E353B7">
              <w:rPr>
                <w:sz w:val="14"/>
                <w:szCs w:val="14"/>
              </w:rPr>
              <w:t>Kryekomisar</w:t>
            </w:r>
          </w:p>
        </w:tc>
        <w:tc>
          <w:tcPr>
            <w:tcW w:w="2214" w:type="dxa"/>
          </w:tcPr>
          <w:p w:rsidR="00E353B7" w:rsidRPr="00E353B7" w:rsidRDefault="00E353B7" w:rsidP="00E353B7">
            <w:pPr>
              <w:pStyle w:val="Tabele"/>
              <w:rPr>
                <w:sz w:val="14"/>
                <w:szCs w:val="14"/>
              </w:rPr>
            </w:pPr>
            <w:r w:rsidRPr="00E353B7">
              <w:rPr>
                <w:sz w:val="14"/>
                <w:szCs w:val="14"/>
              </w:rPr>
              <w:t>94 000</w:t>
            </w:r>
          </w:p>
        </w:tc>
        <w:tc>
          <w:tcPr>
            <w:tcW w:w="2214" w:type="dxa"/>
          </w:tcPr>
          <w:p w:rsidR="00E353B7" w:rsidRPr="00E353B7" w:rsidRDefault="00E353B7" w:rsidP="00E353B7">
            <w:pPr>
              <w:pStyle w:val="Tabele"/>
              <w:rPr>
                <w:sz w:val="14"/>
                <w:szCs w:val="14"/>
              </w:rPr>
            </w:pPr>
            <w:r w:rsidRPr="00E353B7">
              <w:rPr>
                <w:sz w:val="14"/>
                <w:szCs w:val="14"/>
              </w:rPr>
              <w:t>6 000</w:t>
            </w:r>
          </w:p>
        </w:tc>
      </w:tr>
      <w:tr w:rsidR="00E353B7" w:rsidRPr="00E353B7" w:rsidTr="00E353B7">
        <w:trPr>
          <w:jc w:val="center"/>
        </w:trPr>
        <w:tc>
          <w:tcPr>
            <w:tcW w:w="2214" w:type="dxa"/>
          </w:tcPr>
          <w:p w:rsidR="00E353B7" w:rsidRPr="00E353B7" w:rsidRDefault="00E353B7" w:rsidP="00E353B7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214" w:type="dxa"/>
          </w:tcPr>
          <w:p w:rsidR="00E353B7" w:rsidRPr="00E353B7" w:rsidRDefault="00E353B7" w:rsidP="00E353B7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214" w:type="dxa"/>
          </w:tcPr>
          <w:p w:rsidR="00E353B7" w:rsidRPr="00E353B7" w:rsidRDefault="00E353B7" w:rsidP="00E353B7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214" w:type="dxa"/>
          </w:tcPr>
          <w:p w:rsidR="00E353B7" w:rsidRPr="00E353B7" w:rsidRDefault="00E353B7" w:rsidP="00E353B7">
            <w:pPr>
              <w:pStyle w:val="Tabele"/>
              <w:rPr>
                <w:sz w:val="14"/>
                <w:szCs w:val="14"/>
              </w:rPr>
            </w:pPr>
          </w:p>
        </w:tc>
      </w:tr>
      <w:tr w:rsidR="00E353B7" w:rsidRPr="00E353B7" w:rsidTr="00E353B7">
        <w:trPr>
          <w:jc w:val="center"/>
        </w:trPr>
        <w:tc>
          <w:tcPr>
            <w:tcW w:w="2214" w:type="dxa"/>
          </w:tcPr>
          <w:p w:rsidR="00E353B7" w:rsidRPr="00E353B7" w:rsidRDefault="00E353B7" w:rsidP="00E353B7">
            <w:pPr>
              <w:pStyle w:val="Tabele"/>
              <w:rPr>
                <w:sz w:val="14"/>
                <w:szCs w:val="14"/>
              </w:rPr>
            </w:pPr>
            <w:r w:rsidRPr="00E353B7">
              <w:rPr>
                <w:sz w:val="14"/>
                <w:szCs w:val="14"/>
              </w:rPr>
              <w:t xml:space="preserve">Madhor </w:t>
            </w:r>
          </w:p>
        </w:tc>
        <w:tc>
          <w:tcPr>
            <w:tcW w:w="2214" w:type="dxa"/>
          </w:tcPr>
          <w:p w:rsidR="00E353B7" w:rsidRPr="00E353B7" w:rsidRDefault="00E353B7" w:rsidP="00E353B7">
            <w:pPr>
              <w:pStyle w:val="Tabele"/>
              <w:rPr>
                <w:sz w:val="14"/>
                <w:szCs w:val="14"/>
              </w:rPr>
            </w:pPr>
            <w:r w:rsidRPr="00E353B7">
              <w:rPr>
                <w:sz w:val="14"/>
                <w:szCs w:val="14"/>
              </w:rPr>
              <w:t>Drejtues</w:t>
            </w:r>
          </w:p>
        </w:tc>
        <w:tc>
          <w:tcPr>
            <w:tcW w:w="2214" w:type="dxa"/>
          </w:tcPr>
          <w:p w:rsidR="00E353B7" w:rsidRPr="00E353B7" w:rsidRDefault="00E353B7" w:rsidP="00E353B7">
            <w:pPr>
              <w:pStyle w:val="Tabele"/>
              <w:rPr>
                <w:sz w:val="14"/>
                <w:szCs w:val="14"/>
              </w:rPr>
            </w:pPr>
            <w:r w:rsidRPr="00E353B7">
              <w:rPr>
                <w:sz w:val="14"/>
                <w:szCs w:val="14"/>
              </w:rPr>
              <w:t>105 000</w:t>
            </w:r>
          </w:p>
        </w:tc>
        <w:tc>
          <w:tcPr>
            <w:tcW w:w="2214" w:type="dxa"/>
          </w:tcPr>
          <w:p w:rsidR="00E353B7" w:rsidRPr="00E353B7" w:rsidRDefault="00E353B7" w:rsidP="00E353B7">
            <w:pPr>
              <w:pStyle w:val="Tabele"/>
              <w:rPr>
                <w:sz w:val="14"/>
                <w:szCs w:val="14"/>
              </w:rPr>
            </w:pPr>
          </w:p>
        </w:tc>
      </w:tr>
      <w:tr w:rsidR="00E353B7" w:rsidRPr="00E353B7" w:rsidTr="00E353B7">
        <w:trPr>
          <w:jc w:val="center"/>
        </w:trPr>
        <w:tc>
          <w:tcPr>
            <w:tcW w:w="2214" w:type="dxa"/>
          </w:tcPr>
          <w:p w:rsidR="00E353B7" w:rsidRPr="00E353B7" w:rsidRDefault="00E353B7" w:rsidP="00E353B7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214" w:type="dxa"/>
          </w:tcPr>
          <w:p w:rsidR="00E353B7" w:rsidRPr="00E353B7" w:rsidRDefault="00E353B7" w:rsidP="00E353B7">
            <w:pPr>
              <w:pStyle w:val="Tabele"/>
              <w:rPr>
                <w:sz w:val="14"/>
                <w:szCs w:val="14"/>
              </w:rPr>
            </w:pPr>
            <w:r w:rsidRPr="00E353B7">
              <w:rPr>
                <w:sz w:val="14"/>
                <w:szCs w:val="14"/>
              </w:rPr>
              <w:t>Drejtues i I-rë</w:t>
            </w:r>
          </w:p>
        </w:tc>
        <w:tc>
          <w:tcPr>
            <w:tcW w:w="2214" w:type="dxa"/>
          </w:tcPr>
          <w:p w:rsidR="00E353B7" w:rsidRPr="00E353B7" w:rsidRDefault="00E353B7" w:rsidP="00E353B7">
            <w:pPr>
              <w:pStyle w:val="Tabele"/>
              <w:rPr>
                <w:sz w:val="14"/>
                <w:szCs w:val="14"/>
              </w:rPr>
            </w:pPr>
            <w:r w:rsidRPr="00E353B7">
              <w:rPr>
                <w:sz w:val="14"/>
                <w:szCs w:val="14"/>
              </w:rPr>
              <w:t>115 000</w:t>
            </w:r>
          </w:p>
        </w:tc>
        <w:tc>
          <w:tcPr>
            <w:tcW w:w="2214" w:type="dxa"/>
          </w:tcPr>
          <w:p w:rsidR="00E353B7" w:rsidRPr="00E353B7" w:rsidRDefault="00E353B7" w:rsidP="00E353B7">
            <w:pPr>
              <w:pStyle w:val="Tabele"/>
              <w:rPr>
                <w:sz w:val="14"/>
                <w:szCs w:val="14"/>
              </w:rPr>
            </w:pPr>
          </w:p>
        </w:tc>
      </w:tr>
    </w:tbl>
    <w:p w:rsidR="00E353B7" w:rsidRDefault="00E353B7" w:rsidP="00E353B7">
      <w:pPr>
        <w:pStyle w:val="Paragrafi0"/>
        <w:ind w:firstLine="0"/>
      </w:pPr>
    </w:p>
    <w:sectPr w:rsidR="00E353B7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E353B7"/>
    <w:rsid w:val="00001ED4"/>
    <w:rsid w:val="0000253A"/>
    <w:rsid w:val="00005805"/>
    <w:rsid w:val="00010C90"/>
    <w:rsid w:val="000116E2"/>
    <w:rsid w:val="00013366"/>
    <w:rsid w:val="00014340"/>
    <w:rsid w:val="000152A2"/>
    <w:rsid w:val="00016505"/>
    <w:rsid w:val="00016606"/>
    <w:rsid w:val="00016B7F"/>
    <w:rsid w:val="00017EBE"/>
    <w:rsid w:val="00017F82"/>
    <w:rsid w:val="0002384E"/>
    <w:rsid w:val="000239EC"/>
    <w:rsid w:val="000253C1"/>
    <w:rsid w:val="0002748B"/>
    <w:rsid w:val="00030428"/>
    <w:rsid w:val="00030839"/>
    <w:rsid w:val="000312C8"/>
    <w:rsid w:val="00032605"/>
    <w:rsid w:val="00034158"/>
    <w:rsid w:val="0003682E"/>
    <w:rsid w:val="0003789B"/>
    <w:rsid w:val="00041A56"/>
    <w:rsid w:val="00042FCA"/>
    <w:rsid w:val="00043438"/>
    <w:rsid w:val="000437E7"/>
    <w:rsid w:val="00043973"/>
    <w:rsid w:val="00046373"/>
    <w:rsid w:val="00053FD5"/>
    <w:rsid w:val="00054914"/>
    <w:rsid w:val="00055B92"/>
    <w:rsid w:val="0005641C"/>
    <w:rsid w:val="00056BD8"/>
    <w:rsid w:val="00056CF5"/>
    <w:rsid w:val="00056FDA"/>
    <w:rsid w:val="00057B3F"/>
    <w:rsid w:val="000660E6"/>
    <w:rsid w:val="00066D6B"/>
    <w:rsid w:val="00070A47"/>
    <w:rsid w:val="00071072"/>
    <w:rsid w:val="00071282"/>
    <w:rsid w:val="00076807"/>
    <w:rsid w:val="0008017F"/>
    <w:rsid w:val="000813AD"/>
    <w:rsid w:val="00081DED"/>
    <w:rsid w:val="00082343"/>
    <w:rsid w:val="00082775"/>
    <w:rsid w:val="00082B4B"/>
    <w:rsid w:val="00084FC5"/>
    <w:rsid w:val="00085D56"/>
    <w:rsid w:val="00086849"/>
    <w:rsid w:val="00087365"/>
    <w:rsid w:val="000903B6"/>
    <w:rsid w:val="000911CE"/>
    <w:rsid w:val="000918AA"/>
    <w:rsid w:val="00096F6A"/>
    <w:rsid w:val="00097D2E"/>
    <w:rsid w:val="000A03EC"/>
    <w:rsid w:val="000A0CC4"/>
    <w:rsid w:val="000A6264"/>
    <w:rsid w:val="000B0775"/>
    <w:rsid w:val="000B0ADE"/>
    <w:rsid w:val="000B2043"/>
    <w:rsid w:val="000B3B20"/>
    <w:rsid w:val="000B5F74"/>
    <w:rsid w:val="000B6FDE"/>
    <w:rsid w:val="000B7659"/>
    <w:rsid w:val="000B7702"/>
    <w:rsid w:val="000C01D9"/>
    <w:rsid w:val="000C2D93"/>
    <w:rsid w:val="000C4B13"/>
    <w:rsid w:val="000C4D31"/>
    <w:rsid w:val="000C4FFA"/>
    <w:rsid w:val="000C517F"/>
    <w:rsid w:val="000C60BF"/>
    <w:rsid w:val="000C61F8"/>
    <w:rsid w:val="000C6BA6"/>
    <w:rsid w:val="000C750C"/>
    <w:rsid w:val="000D1F2B"/>
    <w:rsid w:val="000D24B7"/>
    <w:rsid w:val="000D5C29"/>
    <w:rsid w:val="000D648F"/>
    <w:rsid w:val="000D65A1"/>
    <w:rsid w:val="000E09FD"/>
    <w:rsid w:val="000E0DE0"/>
    <w:rsid w:val="000E41BC"/>
    <w:rsid w:val="000E42C9"/>
    <w:rsid w:val="000E47F5"/>
    <w:rsid w:val="000E7D2B"/>
    <w:rsid w:val="000F0CDA"/>
    <w:rsid w:val="000F0EC8"/>
    <w:rsid w:val="000F3B8B"/>
    <w:rsid w:val="00103440"/>
    <w:rsid w:val="0011007C"/>
    <w:rsid w:val="001108EA"/>
    <w:rsid w:val="00110C87"/>
    <w:rsid w:val="00115644"/>
    <w:rsid w:val="00115A10"/>
    <w:rsid w:val="00116E1D"/>
    <w:rsid w:val="001178F8"/>
    <w:rsid w:val="0012015A"/>
    <w:rsid w:val="0012215A"/>
    <w:rsid w:val="001249B9"/>
    <w:rsid w:val="00125054"/>
    <w:rsid w:val="001311F5"/>
    <w:rsid w:val="00132DD0"/>
    <w:rsid w:val="00132FBB"/>
    <w:rsid w:val="00133667"/>
    <w:rsid w:val="00134172"/>
    <w:rsid w:val="00134231"/>
    <w:rsid w:val="00134F17"/>
    <w:rsid w:val="00134F2A"/>
    <w:rsid w:val="0014092F"/>
    <w:rsid w:val="001441DD"/>
    <w:rsid w:val="001445FD"/>
    <w:rsid w:val="00144D75"/>
    <w:rsid w:val="0014598C"/>
    <w:rsid w:val="0015074C"/>
    <w:rsid w:val="0015202D"/>
    <w:rsid w:val="00152456"/>
    <w:rsid w:val="001532F4"/>
    <w:rsid w:val="00154D78"/>
    <w:rsid w:val="00155B8F"/>
    <w:rsid w:val="00160724"/>
    <w:rsid w:val="001623F8"/>
    <w:rsid w:val="00162C4F"/>
    <w:rsid w:val="00163B8A"/>
    <w:rsid w:val="001664E1"/>
    <w:rsid w:val="001719D2"/>
    <w:rsid w:val="001743DB"/>
    <w:rsid w:val="001763D1"/>
    <w:rsid w:val="00183704"/>
    <w:rsid w:val="0018508F"/>
    <w:rsid w:val="00186D2B"/>
    <w:rsid w:val="00191231"/>
    <w:rsid w:val="00194A4D"/>
    <w:rsid w:val="001952F8"/>
    <w:rsid w:val="00197CB4"/>
    <w:rsid w:val="001A02D5"/>
    <w:rsid w:val="001A2871"/>
    <w:rsid w:val="001A2C51"/>
    <w:rsid w:val="001A3A7E"/>
    <w:rsid w:val="001A5C54"/>
    <w:rsid w:val="001B05F9"/>
    <w:rsid w:val="001B06BA"/>
    <w:rsid w:val="001B10B7"/>
    <w:rsid w:val="001B2E8C"/>
    <w:rsid w:val="001B39D0"/>
    <w:rsid w:val="001B3AC8"/>
    <w:rsid w:val="001C1609"/>
    <w:rsid w:val="001C19B3"/>
    <w:rsid w:val="001C345E"/>
    <w:rsid w:val="001C3F7F"/>
    <w:rsid w:val="001C407E"/>
    <w:rsid w:val="001C42DD"/>
    <w:rsid w:val="001C6FD6"/>
    <w:rsid w:val="001D150D"/>
    <w:rsid w:val="001D184A"/>
    <w:rsid w:val="001D4DCD"/>
    <w:rsid w:val="001D52B7"/>
    <w:rsid w:val="001D6951"/>
    <w:rsid w:val="001D69B9"/>
    <w:rsid w:val="001D7F75"/>
    <w:rsid w:val="001E0AF3"/>
    <w:rsid w:val="001E264B"/>
    <w:rsid w:val="001E3756"/>
    <w:rsid w:val="001E4ADE"/>
    <w:rsid w:val="001E4F6A"/>
    <w:rsid w:val="001E5AF4"/>
    <w:rsid w:val="001F0318"/>
    <w:rsid w:val="001F06EC"/>
    <w:rsid w:val="001F45BB"/>
    <w:rsid w:val="001F5B03"/>
    <w:rsid w:val="001F6DBB"/>
    <w:rsid w:val="00203073"/>
    <w:rsid w:val="00204565"/>
    <w:rsid w:val="002047F1"/>
    <w:rsid w:val="00206485"/>
    <w:rsid w:val="002112FF"/>
    <w:rsid w:val="00211D2B"/>
    <w:rsid w:val="00215295"/>
    <w:rsid w:val="00215C58"/>
    <w:rsid w:val="0022109E"/>
    <w:rsid w:val="002218B3"/>
    <w:rsid w:val="0022239B"/>
    <w:rsid w:val="00222CD5"/>
    <w:rsid w:val="002278F6"/>
    <w:rsid w:val="00230F4B"/>
    <w:rsid w:val="00231672"/>
    <w:rsid w:val="002320D4"/>
    <w:rsid w:val="002327DD"/>
    <w:rsid w:val="00233937"/>
    <w:rsid w:val="002343A6"/>
    <w:rsid w:val="00235855"/>
    <w:rsid w:val="00237B41"/>
    <w:rsid w:val="00242E4B"/>
    <w:rsid w:val="0024381E"/>
    <w:rsid w:val="0024386A"/>
    <w:rsid w:val="0024388C"/>
    <w:rsid w:val="00245782"/>
    <w:rsid w:val="002500BE"/>
    <w:rsid w:val="0025093E"/>
    <w:rsid w:val="0025295F"/>
    <w:rsid w:val="00252D7E"/>
    <w:rsid w:val="002538A1"/>
    <w:rsid w:val="0025540D"/>
    <w:rsid w:val="002608DE"/>
    <w:rsid w:val="002612BA"/>
    <w:rsid w:val="002667AD"/>
    <w:rsid w:val="00266A90"/>
    <w:rsid w:val="00271E49"/>
    <w:rsid w:val="00273B1C"/>
    <w:rsid w:val="00280AB6"/>
    <w:rsid w:val="002819BD"/>
    <w:rsid w:val="00284095"/>
    <w:rsid w:val="0028421E"/>
    <w:rsid w:val="002854B6"/>
    <w:rsid w:val="00287798"/>
    <w:rsid w:val="002917CD"/>
    <w:rsid w:val="002923C0"/>
    <w:rsid w:val="00292DE9"/>
    <w:rsid w:val="0029358C"/>
    <w:rsid w:val="002A1B39"/>
    <w:rsid w:val="002A1F05"/>
    <w:rsid w:val="002A69BF"/>
    <w:rsid w:val="002B20F8"/>
    <w:rsid w:val="002B33F3"/>
    <w:rsid w:val="002B43E3"/>
    <w:rsid w:val="002B5A40"/>
    <w:rsid w:val="002B5C1F"/>
    <w:rsid w:val="002B6026"/>
    <w:rsid w:val="002B6352"/>
    <w:rsid w:val="002B67F4"/>
    <w:rsid w:val="002B730B"/>
    <w:rsid w:val="002B7B90"/>
    <w:rsid w:val="002B7D5D"/>
    <w:rsid w:val="002C01AA"/>
    <w:rsid w:val="002C0E54"/>
    <w:rsid w:val="002C29D8"/>
    <w:rsid w:val="002C2F7E"/>
    <w:rsid w:val="002C663A"/>
    <w:rsid w:val="002D3A64"/>
    <w:rsid w:val="002D3AB2"/>
    <w:rsid w:val="002D631D"/>
    <w:rsid w:val="002D6667"/>
    <w:rsid w:val="002D6FFB"/>
    <w:rsid w:val="002E39B7"/>
    <w:rsid w:val="002E5548"/>
    <w:rsid w:val="002E64E8"/>
    <w:rsid w:val="002E6924"/>
    <w:rsid w:val="002E72C3"/>
    <w:rsid w:val="002E7680"/>
    <w:rsid w:val="002E7C03"/>
    <w:rsid w:val="002F0A27"/>
    <w:rsid w:val="002F0A38"/>
    <w:rsid w:val="002F164E"/>
    <w:rsid w:val="002F3328"/>
    <w:rsid w:val="002F3591"/>
    <w:rsid w:val="002F737E"/>
    <w:rsid w:val="00300B45"/>
    <w:rsid w:val="00300F94"/>
    <w:rsid w:val="0030276F"/>
    <w:rsid w:val="00303805"/>
    <w:rsid w:val="00304541"/>
    <w:rsid w:val="00306262"/>
    <w:rsid w:val="00310549"/>
    <w:rsid w:val="003107C7"/>
    <w:rsid w:val="00310CBB"/>
    <w:rsid w:val="003110EF"/>
    <w:rsid w:val="00311464"/>
    <w:rsid w:val="0031550B"/>
    <w:rsid w:val="003228C5"/>
    <w:rsid w:val="00322CEB"/>
    <w:rsid w:val="00323062"/>
    <w:rsid w:val="00324299"/>
    <w:rsid w:val="00324C47"/>
    <w:rsid w:val="00325329"/>
    <w:rsid w:val="0032584A"/>
    <w:rsid w:val="00327C0E"/>
    <w:rsid w:val="00327E43"/>
    <w:rsid w:val="00332C88"/>
    <w:rsid w:val="00336085"/>
    <w:rsid w:val="003424F0"/>
    <w:rsid w:val="0034544B"/>
    <w:rsid w:val="003460C1"/>
    <w:rsid w:val="00346A8A"/>
    <w:rsid w:val="003470D6"/>
    <w:rsid w:val="003504D9"/>
    <w:rsid w:val="00354C70"/>
    <w:rsid w:val="00356EA6"/>
    <w:rsid w:val="00357FBC"/>
    <w:rsid w:val="00360426"/>
    <w:rsid w:val="003604C4"/>
    <w:rsid w:val="00360B1A"/>
    <w:rsid w:val="00362CEA"/>
    <w:rsid w:val="00362EAB"/>
    <w:rsid w:val="00363AEF"/>
    <w:rsid w:val="00364171"/>
    <w:rsid w:val="00365087"/>
    <w:rsid w:val="003655DE"/>
    <w:rsid w:val="003659D8"/>
    <w:rsid w:val="00370819"/>
    <w:rsid w:val="003714DD"/>
    <w:rsid w:val="00371546"/>
    <w:rsid w:val="00373FD0"/>
    <w:rsid w:val="0037658A"/>
    <w:rsid w:val="00380620"/>
    <w:rsid w:val="00380843"/>
    <w:rsid w:val="0038255E"/>
    <w:rsid w:val="00383AE3"/>
    <w:rsid w:val="003863E0"/>
    <w:rsid w:val="0038645D"/>
    <w:rsid w:val="003877F9"/>
    <w:rsid w:val="00387B5A"/>
    <w:rsid w:val="003931B3"/>
    <w:rsid w:val="00397546"/>
    <w:rsid w:val="003A0F41"/>
    <w:rsid w:val="003A2ADD"/>
    <w:rsid w:val="003A34DD"/>
    <w:rsid w:val="003A3C7E"/>
    <w:rsid w:val="003A59E8"/>
    <w:rsid w:val="003B18BA"/>
    <w:rsid w:val="003B370C"/>
    <w:rsid w:val="003B5043"/>
    <w:rsid w:val="003B5D62"/>
    <w:rsid w:val="003B7283"/>
    <w:rsid w:val="003C34AC"/>
    <w:rsid w:val="003C39AE"/>
    <w:rsid w:val="003C3E7E"/>
    <w:rsid w:val="003C3FA9"/>
    <w:rsid w:val="003C4833"/>
    <w:rsid w:val="003C5597"/>
    <w:rsid w:val="003C7854"/>
    <w:rsid w:val="003C7E57"/>
    <w:rsid w:val="003D046C"/>
    <w:rsid w:val="003D172B"/>
    <w:rsid w:val="003D1BDF"/>
    <w:rsid w:val="003D3DA9"/>
    <w:rsid w:val="003D549F"/>
    <w:rsid w:val="003D5F38"/>
    <w:rsid w:val="003E1D76"/>
    <w:rsid w:val="003E2373"/>
    <w:rsid w:val="003E29AB"/>
    <w:rsid w:val="003E48D2"/>
    <w:rsid w:val="003E586C"/>
    <w:rsid w:val="003E5A3C"/>
    <w:rsid w:val="003E5CE5"/>
    <w:rsid w:val="003F01F0"/>
    <w:rsid w:val="003F0C74"/>
    <w:rsid w:val="003F2566"/>
    <w:rsid w:val="003F341F"/>
    <w:rsid w:val="003F3FB6"/>
    <w:rsid w:val="003F570E"/>
    <w:rsid w:val="003F62D2"/>
    <w:rsid w:val="003F6508"/>
    <w:rsid w:val="00400414"/>
    <w:rsid w:val="00402051"/>
    <w:rsid w:val="00402398"/>
    <w:rsid w:val="00402656"/>
    <w:rsid w:val="004035B3"/>
    <w:rsid w:val="00403602"/>
    <w:rsid w:val="0040426E"/>
    <w:rsid w:val="00404369"/>
    <w:rsid w:val="00404D01"/>
    <w:rsid w:val="00411350"/>
    <w:rsid w:val="00412459"/>
    <w:rsid w:val="00412625"/>
    <w:rsid w:val="004130DD"/>
    <w:rsid w:val="00413B02"/>
    <w:rsid w:val="004158E2"/>
    <w:rsid w:val="004169BD"/>
    <w:rsid w:val="00417301"/>
    <w:rsid w:val="00417898"/>
    <w:rsid w:val="00420062"/>
    <w:rsid w:val="00423745"/>
    <w:rsid w:val="0042500E"/>
    <w:rsid w:val="004257EA"/>
    <w:rsid w:val="00425AC9"/>
    <w:rsid w:val="00426A74"/>
    <w:rsid w:val="00426DCB"/>
    <w:rsid w:val="00427F76"/>
    <w:rsid w:val="004311CF"/>
    <w:rsid w:val="004319C3"/>
    <w:rsid w:val="00432F59"/>
    <w:rsid w:val="00434A36"/>
    <w:rsid w:val="00435F64"/>
    <w:rsid w:val="00437C52"/>
    <w:rsid w:val="0044061A"/>
    <w:rsid w:val="00441BE8"/>
    <w:rsid w:val="00443FF0"/>
    <w:rsid w:val="004450DD"/>
    <w:rsid w:val="004475C5"/>
    <w:rsid w:val="004476E3"/>
    <w:rsid w:val="00450263"/>
    <w:rsid w:val="004516B2"/>
    <w:rsid w:val="00453249"/>
    <w:rsid w:val="0045357A"/>
    <w:rsid w:val="00460D88"/>
    <w:rsid w:val="00461D98"/>
    <w:rsid w:val="00461EC8"/>
    <w:rsid w:val="004632B7"/>
    <w:rsid w:val="004654E6"/>
    <w:rsid w:val="00465837"/>
    <w:rsid w:val="00465BB5"/>
    <w:rsid w:val="004676E2"/>
    <w:rsid w:val="00471BC0"/>
    <w:rsid w:val="00474045"/>
    <w:rsid w:val="004766A6"/>
    <w:rsid w:val="00476E38"/>
    <w:rsid w:val="0047736D"/>
    <w:rsid w:val="004811FB"/>
    <w:rsid w:val="00481895"/>
    <w:rsid w:val="00481BB0"/>
    <w:rsid w:val="004833A8"/>
    <w:rsid w:val="00483AD8"/>
    <w:rsid w:val="004919BA"/>
    <w:rsid w:val="0049210A"/>
    <w:rsid w:val="00494FC4"/>
    <w:rsid w:val="004952F5"/>
    <w:rsid w:val="0049593A"/>
    <w:rsid w:val="004A18ED"/>
    <w:rsid w:val="004A5FEE"/>
    <w:rsid w:val="004A7B01"/>
    <w:rsid w:val="004A7CD1"/>
    <w:rsid w:val="004B2212"/>
    <w:rsid w:val="004B257B"/>
    <w:rsid w:val="004B30A8"/>
    <w:rsid w:val="004B49D6"/>
    <w:rsid w:val="004B4D1B"/>
    <w:rsid w:val="004B58DA"/>
    <w:rsid w:val="004B62D5"/>
    <w:rsid w:val="004B67AA"/>
    <w:rsid w:val="004B7E2C"/>
    <w:rsid w:val="004C1AB1"/>
    <w:rsid w:val="004C3481"/>
    <w:rsid w:val="004C505A"/>
    <w:rsid w:val="004C798A"/>
    <w:rsid w:val="004D1DD3"/>
    <w:rsid w:val="004D490B"/>
    <w:rsid w:val="004D53B7"/>
    <w:rsid w:val="004D5538"/>
    <w:rsid w:val="004D71CF"/>
    <w:rsid w:val="004D7643"/>
    <w:rsid w:val="004D7EC5"/>
    <w:rsid w:val="004E19EF"/>
    <w:rsid w:val="004E4819"/>
    <w:rsid w:val="004E661B"/>
    <w:rsid w:val="004E72E6"/>
    <w:rsid w:val="004F2F11"/>
    <w:rsid w:val="004F3B34"/>
    <w:rsid w:val="004F3D7A"/>
    <w:rsid w:val="004F4DF9"/>
    <w:rsid w:val="004F5B0D"/>
    <w:rsid w:val="004F5C9A"/>
    <w:rsid w:val="004F6243"/>
    <w:rsid w:val="004F63FD"/>
    <w:rsid w:val="004F6760"/>
    <w:rsid w:val="005009A9"/>
    <w:rsid w:val="00502300"/>
    <w:rsid w:val="00503766"/>
    <w:rsid w:val="00505C74"/>
    <w:rsid w:val="0051218E"/>
    <w:rsid w:val="0051334F"/>
    <w:rsid w:val="0051565A"/>
    <w:rsid w:val="00520904"/>
    <w:rsid w:val="0052236E"/>
    <w:rsid w:val="0052414B"/>
    <w:rsid w:val="005267D0"/>
    <w:rsid w:val="00526E2A"/>
    <w:rsid w:val="00530279"/>
    <w:rsid w:val="00530570"/>
    <w:rsid w:val="0053111F"/>
    <w:rsid w:val="00536D4B"/>
    <w:rsid w:val="00536DB6"/>
    <w:rsid w:val="00537D3B"/>
    <w:rsid w:val="00540E4B"/>
    <w:rsid w:val="0054268F"/>
    <w:rsid w:val="005431DD"/>
    <w:rsid w:val="005469E2"/>
    <w:rsid w:val="00551675"/>
    <w:rsid w:val="00552B6D"/>
    <w:rsid w:val="0055383C"/>
    <w:rsid w:val="00554516"/>
    <w:rsid w:val="00555BF7"/>
    <w:rsid w:val="00557A25"/>
    <w:rsid w:val="00557C2A"/>
    <w:rsid w:val="00560DBD"/>
    <w:rsid w:val="0056136B"/>
    <w:rsid w:val="00561E01"/>
    <w:rsid w:val="00562274"/>
    <w:rsid w:val="0056254A"/>
    <w:rsid w:val="005662CF"/>
    <w:rsid w:val="00570FBD"/>
    <w:rsid w:val="00571417"/>
    <w:rsid w:val="00571B16"/>
    <w:rsid w:val="00572168"/>
    <w:rsid w:val="00572B76"/>
    <w:rsid w:val="00577768"/>
    <w:rsid w:val="00580552"/>
    <w:rsid w:val="0058085B"/>
    <w:rsid w:val="00582220"/>
    <w:rsid w:val="005825BC"/>
    <w:rsid w:val="00584E79"/>
    <w:rsid w:val="00585AFC"/>
    <w:rsid w:val="005871A4"/>
    <w:rsid w:val="005878CA"/>
    <w:rsid w:val="00587E94"/>
    <w:rsid w:val="00590199"/>
    <w:rsid w:val="005915C1"/>
    <w:rsid w:val="005919F1"/>
    <w:rsid w:val="005942EB"/>
    <w:rsid w:val="005951D5"/>
    <w:rsid w:val="0059540E"/>
    <w:rsid w:val="00596A83"/>
    <w:rsid w:val="005A1632"/>
    <w:rsid w:val="005A6181"/>
    <w:rsid w:val="005A6CB0"/>
    <w:rsid w:val="005A76EA"/>
    <w:rsid w:val="005B2711"/>
    <w:rsid w:val="005B2E51"/>
    <w:rsid w:val="005B3F61"/>
    <w:rsid w:val="005B3FEB"/>
    <w:rsid w:val="005B56D6"/>
    <w:rsid w:val="005B643E"/>
    <w:rsid w:val="005C1ED6"/>
    <w:rsid w:val="005C2A9E"/>
    <w:rsid w:val="005C4156"/>
    <w:rsid w:val="005C7884"/>
    <w:rsid w:val="005D0396"/>
    <w:rsid w:val="005D0EFC"/>
    <w:rsid w:val="005D3BF4"/>
    <w:rsid w:val="005D778C"/>
    <w:rsid w:val="005E1300"/>
    <w:rsid w:val="005E3F56"/>
    <w:rsid w:val="005E4476"/>
    <w:rsid w:val="005E55F7"/>
    <w:rsid w:val="005E5EF2"/>
    <w:rsid w:val="005E6E32"/>
    <w:rsid w:val="005F1B52"/>
    <w:rsid w:val="005F436D"/>
    <w:rsid w:val="005F5DCC"/>
    <w:rsid w:val="005F70EE"/>
    <w:rsid w:val="00601817"/>
    <w:rsid w:val="00602F29"/>
    <w:rsid w:val="00603BBB"/>
    <w:rsid w:val="00606941"/>
    <w:rsid w:val="0060696A"/>
    <w:rsid w:val="00606AD1"/>
    <w:rsid w:val="006073C9"/>
    <w:rsid w:val="00611B5A"/>
    <w:rsid w:val="00611E75"/>
    <w:rsid w:val="006135A6"/>
    <w:rsid w:val="00614EDE"/>
    <w:rsid w:val="00614F77"/>
    <w:rsid w:val="00615333"/>
    <w:rsid w:val="00615823"/>
    <w:rsid w:val="006159DC"/>
    <w:rsid w:val="00615F4E"/>
    <w:rsid w:val="00616583"/>
    <w:rsid w:val="00616B11"/>
    <w:rsid w:val="00625423"/>
    <w:rsid w:val="00626E38"/>
    <w:rsid w:val="006276FD"/>
    <w:rsid w:val="00630305"/>
    <w:rsid w:val="00632252"/>
    <w:rsid w:val="00634970"/>
    <w:rsid w:val="00637880"/>
    <w:rsid w:val="00641F4D"/>
    <w:rsid w:val="0064249D"/>
    <w:rsid w:val="006425FC"/>
    <w:rsid w:val="00643B28"/>
    <w:rsid w:val="00643E4C"/>
    <w:rsid w:val="00645B61"/>
    <w:rsid w:val="0065059B"/>
    <w:rsid w:val="00651B37"/>
    <w:rsid w:val="006522B7"/>
    <w:rsid w:val="00653BE5"/>
    <w:rsid w:val="00655C2E"/>
    <w:rsid w:val="006575FA"/>
    <w:rsid w:val="006605F5"/>
    <w:rsid w:val="0066100F"/>
    <w:rsid w:val="006647E4"/>
    <w:rsid w:val="00666A89"/>
    <w:rsid w:val="00670E90"/>
    <w:rsid w:val="00671577"/>
    <w:rsid w:val="00671792"/>
    <w:rsid w:val="00671C0A"/>
    <w:rsid w:val="00673FD9"/>
    <w:rsid w:val="00673FF0"/>
    <w:rsid w:val="00674C29"/>
    <w:rsid w:val="0067601E"/>
    <w:rsid w:val="006771AC"/>
    <w:rsid w:val="006810AB"/>
    <w:rsid w:val="00682F33"/>
    <w:rsid w:val="00683536"/>
    <w:rsid w:val="006837F1"/>
    <w:rsid w:val="00683F12"/>
    <w:rsid w:val="00686B41"/>
    <w:rsid w:val="00687609"/>
    <w:rsid w:val="00687A9B"/>
    <w:rsid w:val="00691A67"/>
    <w:rsid w:val="006924B9"/>
    <w:rsid w:val="00692B75"/>
    <w:rsid w:val="006933FE"/>
    <w:rsid w:val="00694E32"/>
    <w:rsid w:val="00696466"/>
    <w:rsid w:val="006965EA"/>
    <w:rsid w:val="00697647"/>
    <w:rsid w:val="006A03BF"/>
    <w:rsid w:val="006A06CF"/>
    <w:rsid w:val="006A504D"/>
    <w:rsid w:val="006A5EAF"/>
    <w:rsid w:val="006A74B6"/>
    <w:rsid w:val="006B0DDC"/>
    <w:rsid w:val="006B2EF9"/>
    <w:rsid w:val="006B33EE"/>
    <w:rsid w:val="006B797E"/>
    <w:rsid w:val="006B7BCE"/>
    <w:rsid w:val="006C10D2"/>
    <w:rsid w:val="006C11F5"/>
    <w:rsid w:val="006C2034"/>
    <w:rsid w:val="006C40C4"/>
    <w:rsid w:val="006C659B"/>
    <w:rsid w:val="006C6838"/>
    <w:rsid w:val="006C6C4B"/>
    <w:rsid w:val="006C6CC1"/>
    <w:rsid w:val="006D47BB"/>
    <w:rsid w:val="006D67FD"/>
    <w:rsid w:val="006D6EFE"/>
    <w:rsid w:val="006E0B99"/>
    <w:rsid w:val="006E111E"/>
    <w:rsid w:val="006E28EF"/>
    <w:rsid w:val="006E2A46"/>
    <w:rsid w:val="006E32A1"/>
    <w:rsid w:val="006E3575"/>
    <w:rsid w:val="006E440E"/>
    <w:rsid w:val="006E4A7D"/>
    <w:rsid w:val="006E6B7D"/>
    <w:rsid w:val="006E7F6B"/>
    <w:rsid w:val="006F069F"/>
    <w:rsid w:val="006F340A"/>
    <w:rsid w:val="006F3D8B"/>
    <w:rsid w:val="006F4F95"/>
    <w:rsid w:val="006F577E"/>
    <w:rsid w:val="006F702C"/>
    <w:rsid w:val="007009F8"/>
    <w:rsid w:val="00701DE5"/>
    <w:rsid w:val="00704754"/>
    <w:rsid w:val="00705FE0"/>
    <w:rsid w:val="007061BC"/>
    <w:rsid w:val="00706E88"/>
    <w:rsid w:val="007070CD"/>
    <w:rsid w:val="007071C1"/>
    <w:rsid w:val="007100D6"/>
    <w:rsid w:val="00711D77"/>
    <w:rsid w:val="00715049"/>
    <w:rsid w:val="007157FD"/>
    <w:rsid w:val="007169FF"/>
    <w:rsid w:val="007176E8"/>
    <w:rsid w:val="0072068E"/>
    <w:rsid w:val="00721312"/>
    <w:rsid w:val="007227BA"/>
    <w:rsid w:val="007235A2"/>
    <w:rsid w:val="00723C7E"/>
    <w:rsid w:val="0072535F"/>
    <w:rsid w:val="00727E09"/>
    <w:rsid w:val="00730AB5"/>
    <w:rsid w:val="007317E7"/>
    <w:rsid w:val="0073198A"/>
    <w:rsid w:val="007331A1"/>
    <w:rsid w:val="007355EB"/>
    <w:rsid w:val="00740041"/>
    <w:rsid w:val="00741EEA"/>
    <w:rsid w:val="00743659"/>
    <w:rsid w:val="00743FCD"/>
    <w:rsid w:val="0074432C"/>
    <w:rsid w:val="00750536"/>
    <w:rsid w:val="0075139C"/>
    <w:rsid w:val="0075220F"/>
    <w:rsid w:val="007524FF"/>
    <w:rsid w:val="0075595B"/>
    <w:rsid w:val="00756B4E"/>
    <w:rsid w:val="0075728B"/>
    <w:rsid w:val="00760AA6"/>
    <w:rsid w:val="00761FEB"/>
    <w:rsid w:val="0076487C"/>
    <w:rsid w:val="00766B78"/>
    <w:rsid w:val="007708DE"/>
    <w:rsid w:val="00772B5C"/>
    <w:rsid w:val="00773377"/>
    <w:rsid w:val="00775EED"/>
    <w:rsid w:val="00776C05"/>
    <w:rsid w:val="007770EC"/>
    <w:rsid w:val="00777F43"/>
    <w:rsid w:val="00780ED6"/>
    <w:rsid w:val="0078151F"/>
    <w:rsid w:val="007819BC"/>
    <w:rsid w:val="00782458"/>
    <w:rsid w:val="00782DEA"/>
    <w:rsid w:val="00782EB2"/>
    <w:rsid w:val="0078554A"/>
    <w:rsid w:val="00785771"/>
    <w:rsid w:val="00785FFC"/>
    <w:rsid w:val="00786BC7"/>
    <w:rsid w:val="00786CE2"/>
    <w:rsid w:val="00787197"/>
    <w:rsid w:val="007871CB"/>
    <w:rsid w:val="00790401"/>
    <w:rsid w:val="0079120E"/>
    <w:rsid w:val="007912FE"/>
    <w:rsid w:val="007913F0"/>
    <w:rsid w:val="00792743"/>
    <w:rsid w:val="0079382F"/>
    <w:rsid w:val="007969AC"/>
    <w:rsid w:val="007970A2"/>
    <w:rsid w:val="00797ED8"/>
    <w:rsid w:val="007A11CE"/>
    <w:rsid w:val="007A278B"/>
    <w:rsid w:val="007A2CB0"/>
    <w:rsid w:val="007A2F8A"/>
    <w:rsid w:val="007A4824"/>
    <w:rsid w:val="007B1ED0"/>
    <w:rsid w:val="007B5384"/>
    <w:rsid w:val="007B55A8"/>
    <w:rsid w:val="007B6335"/>
    <w:rsid w:val="007C36BB"/>
    <w:rsid w:val="007C561F"/>
    <w:rsid w:val="007C68D3"/>
    <w:rsid w:val="007D12D3"/>
    <w:rsid w:val="007D169D"/>
    <w:rsid w:val="007D178B"/>
    <w:rsid w:val="007D3D1F"/>
    <w:rsid w:val="007D4410"/>
    <w:rsid w:val="007D4DDF"/>
    <w:rsid w:val="007D4F2F"/>
    <w:rsid w:val="007D6EF8"/>
    <w:rsid w:val="007E01BC"/>
    <w:rsid w:val="007E1033"/>
    <w:rsid w:val="007E1300"/>
    <w:rsid w:val="007E2FED"/>
    <w:rsid w:val="007E35B5"/>
    <w:rsid w:val="007E4506"/>
    <w:rsid w:val="007E4705"/>
    <w:rsid w:val="007E4BB8"/>
    <w:rsid w:val="007E5BA3"/>
    <w:rsid w:val="007E7322"/>
    <w:rsid w:val="007E75E0"/>
    <w:rsid w:val="007E7F0F"/>
    <w:rsid w:val="007F090E"/>
    <w:rsid w:val="007F2A12"/>
    <w:rsid w:val="007F42A5"/>
    <w:rsid w:val="007F4A22"/>
    <w:rsid w:val="007F60D2"/>
    <w:rsid w:val="007F663F"/>
    <w:rsid w:val="007F7EEA"/>
    <w:rsid w:val="008014A9"/>
    <w:rsid w:val="0080191A"/>
    <w:rsid w:val="00802579"/>
    <w:rsid w:val="008034BC"/>
    <w:rsid w:val="008041F7"/>
    <w:rsid w:val="008066EE"/>
    <w:rsid w:val="008073B6"/>
    <w:rsid w:val="0081025B"/>
    <w:rsid w:val="008109DA"/>
    <w:rsid w:val="00814982"/>
    <w:rsid w:val="008162EE"/>
    <w:rsid w:val="00821AB2"/>
    <w:rsid w:val="00823050"/>
    <w:rsid w:val="008236C1"/>
    <w:rsid w:val="008236C9"/>
    <w:rsid w:val="00824655"/>
    <w:rsid w:val="00826023"/>
    <w:rsid w:val="00826DB2"/>
    <w:rsid w:val="00831966"/>
    <w:rsid w:val="00832A02"/>
    <w:rsid w:val="008349DC"/>
    <w:rsid w:val="00837999"/>
    <w:rsid w:val="0084152F"/>
    <w:rsid w:val="00843D8C"/>
    <w:rsid w:val="00844A57"/>
    <w:rsid w:val="0084505E"/>
    <w:rsid w:val="0085046D"/>
    <w:rsid w:val="00851193"/>
    <w:rsid w:val="008518B1"/>
    <w:rsid w:val="008533FC"/>
    <w:rsid w:val="008569AD"/>
    <w:rsid w:val="00856B30"/>
    <w:rsid w:val="00857DB5"/>
    <w:rsid w:val="0086235D"/>
    <w:rsid w:val="00864FF5"/>
    <w:rsid w:val="008669F4"/>
    <w:rsid w:val="00870D62"/>
    <w:rsid w:val="00870E4B"/>
    <w:rsid w:val="0087260C"/>
    <w:rsid w:val="00876E17"/>
    <w:rsid w:val="0088053B"/>
    <w:rsid w:val="008812CF"/>
    <w:rsid w:val="00881FB0"/>
    <w:rsid w:val="00881FC9"/>
    <w:rsid w:val="00883176"/>
    <w:rsid w:val="0088753F"/>
    <w:rsid w:val="00887763"/>
    <w:rsid w:val="00887EBD"/>
    <w:rsid w:val="00890E90"/>
    <w:rsid w:val="0089109C"/>
    <w:rsid w:val="00891713"/>
    <w:rsid w:val="00891BFF"/>
    <w:rsid w:val="00894353"/>
    <w:rsid w:val="0089617E"/>
    <w:rsid w:val="0089728D"/>
    <w:rsid w:val="008A41D6"/>
    <w:rsid w:val="008A4B90"/>
    <w:rsid w:val="008A5100"/>
    <w:rsid w:val="008A651B"/>
    <w:rsid w:val="008B10ED"/>
    <w:rsid w:val="008B1298"/>
    <w:rsid w:val="008B5C38"/>
    <w:rsid w:val="008B61D4"/>
    <w:rsid w:val="008B6512"/>
    <w:rsid w:val="008C0D19"/>
    <w:rsid w:val="008C347F"/>
    <w:rsid w:val="008C49D2"/>
    <w:rsid w:val="008C5ACD"/>
    <w:rsid w:val="008C6066"/>
    <w:rsid w:val="008D242F"/>
    <w:rsid w:val="008D5348"/>
    <w:rsid w:val="008D658B"/>
    <w:rsid w:val="008D72F9"/>
    <w:rsid w:val="008D73A9"/>
    <w:rsid w:val="008E294F"/>
    <w:rsid w:val="008E4829"/>
    <w:rsid w:val="008E65BC"/>
    <w:rsid w:val="008E7307"/>
    <w:rsid w:val="008F0846"/>
    <w:rsid w:val="008F1BE3"/>
    <w:rsid w:val="008F3C07"/>
    <w:rsid w:val="008F4E21"/>
    <w:rsid w:val="008F5979"/>
    <w:rsid w:val="008F5DE0"/>
    <w:rsid w:val="008F6034"/>
    <w:rsid w:val="008F7093"/>
    <w:rsid w:val="008F71A1"/>
    <w:rsid w:val="00901184"/>
    <w:rsid w:val="009016F3"/>
    <w:rsid w:val="0090402D"/>
    <w:rsid w:val="00906F47"/>
    <w:rsid w:val="0091129D"/>
    <w:rsid w:val="00913360"/>
    <w:rsid w:val="00913BAD"/>
    <w:rsid w:val="00916097"/>
    <w:rsid w:val="00916215"/>
    <w:rsid w:val="009166AF"/>
    <w:rsid w:val="0091681E"/>
    <w:rsid w:val="00920E26"/>
    <w:rsid w:val="0092198A"/>
    <w:rsid w:val="009221B5"/>
    <w:rsid w:val="00923E21"/>
    <w:rsid w:val="00923E34"/>
    <w:rsid w:val="009249A1"/>
    <w:rsid w:val="009250E2"/>
    <w:rsid w:val="009253A5"/>
    <w:rsid w:val="00925CB4"/>
    <w:rsid w:val="0092684B"/>
    <w:rsid w:val="00926FDA"/>
    <w:rsid w:val="00927B74"/>
    <w:rsid w:val="0093002C"/>
    <w:rsid w:val="0093145E"/>
    <w:rsid w:val="009316DB"/>
    <w:rsid w:val="0093327C"/>
    <w:rsid w:val="00933883"/>
    <w:rsid w:val="00937789"/>
    <w:rsid w:val="00937C3E"/>
    <w:rsid w:val="009417C2"/>
    <w:rsid w:val="00943098"/>
    <w:rsid w:val="009430FD"/>
    <w:rsid w:val="009436C5"/>
    <w:rsid w:val="00944D63"/>
    <w:rsid w:val="00945122"/>
    <w:rsid w:val="00947074"/>
    <w:rsid w:val="009475C0"/>
    <w:rsid w:val="00947AB8"/>
    <w:rsid w:val="00947AF2"/>
    <w:rsid w:val="00947E87"/>
    <w:rsid w:val="00947F08"/>
    <w:rsid w:val="00952B82"/>
    <w:rsid w:val="00961AD4"/>
    <w:rsid w:val="00961BE1"/>
    <w:rsid w:val="009656A8"/>
    <w:rsid w:val="009669EF"/>
    <w:rsid w:val="00970BA4"/>
    <w:rsid w:val="00970DF8"/>
    <w:rsid w:val="009710C4"/>
    <w:rsid w:val="00971B20"/>
    <w:rsid w:val="0097217B"/>
    <w:rsid w:val="00975C48"/>
    <w:rsid w:val="009820D2"/>
    <w:rsid w:val="00984C25"/>
    <w:rsid w:val="00984E74"/>
    <w:rsid w:val="009865D7"/>
    <w:rsid w:val="0098676C"/>
    <w:rsid w:val="00990A5D"/>
    <w:rsid w:val="00993861"/>
    <w:rsid w:val="0099463C"/>
    <w:rsid w:val="00995555"/>
    <w:rsid w:val="009961A1"/>
    <w:rsid w:val="0099639A"/>
    <w:rsid w:val="00997733"/>
    <w:rsid w:val="009978CE"/>
    <w:rsid w:val="00997B16"/>
    <w:rsid w:val="009A1FDB"/>
    <w:rsid w:val="009A4576"/>
    <w:rsid w:val="009A5059"/>
    <w:rsid w:val="009A5905"/>
    <w:rsid w:val="009A69DD"/>
    <w:rsid w:val="009A7512"/>
    <w:rsid w:val="009B07E3"/>
    <w:rsid w:val="009B3645"/>
    <w:rsid w:val="009B5DE8"/>
    <w:rsid w:val="009B64FE"/>
    <w:rsid w:val="009B731C"/>
    <w:rsid w:val="009C244E"/>
    <w:rsid w:val="009C42B3"/>
    <w:rsid w:val="009C59E2"/>
    <w:rsid w:val="009C5EB1"/>
    <w:rsid w:val="009C60B9"/>
    <w:rsid w:val="009C6724"/>
    <w:rsid w:val="009C698B"/>
    <w:rsid w:val="009D09EF"/>
    <w:rsid w:val="009D2EA6"/>
    <w:rsid w:val="009D3C2A"/>
    <w:rsid w:val="009D5141"/>
    <w:rsid w:val="009E077E"/>
    <w:rsid w:val="009E12A3"/>
    <w:rsid w:val="009E17A4"/>
    <w:rsid w:val="009E17EE"/>
    <w:rsid w:val="009E196D"/>
    <w:rsid w:val="009E3162"/>
    <w:rsid w:val="009E38B5"/>
    <w:rsid w:val="009E43E5"/>
    <w:rsid w:val="009E79E8"/>
    <w:rsid w:val="009F4425"/>
    <w:rsid w:val="009F6FD2"/>
    <w:rsid w:val="00A013DD"/>
    <w:rsid w:val="00A05452"/>
    <w:rsid w:val="00A0546E"/>
    <w:rsid w:val="00A05F7E"/>
    <w:rsid w:val="00A0690B"/>
    <w:rsid w:val="00A06ECC"/>
    <w:rsid w:val="00A102E8"/>
    <w:rsid w:val="00A1081B"/>
    <w:rsid w:val="00A1252B"/>
    <w:rsid w:val="00A132CD"/>
    <w:rsid w:val="00A13EDE"/>
    <w:rsid w:val="00A14667"/>
    <w:rsid w:val="00A1481A"/>
    <w:rsid w:val="00A23238"/>
    <w:rsid w:val="00A26D21"/>
    <w:rsid w:val="00A308F3"/>
    <w:rsid w:val="00A30FB1"/>
    <w:rsid w:val="00A32061"/>
    <w:rsid w:val="00A32DBB"/>
    <w:rsid w:val="00A33AF7"/>
    <w:rsid w:val="00A36F61"/>
    <w:rsid w:val="00A4003A"/>
    <w:rsid w:val="00A44CE9"/>
    <w:rsid w:val="00A47373"/>
    <w:rsid w:val="00A47846"/>
    <w:rsid w:val="00A506C1"/>
    <w:rsid w:val="00A507D7"/>
    <w:rsid w:val="00A512E6"/>
    <w:rsid w:val="00A51C90"/>
    <w:rsid w:val="00A51EB4"/>
    <w:rsid w:val="00A520E9"/>
    <w:rsid w:val="00A52535"/>
    <w:rsid w:val="00A52E74"/>
    <w:rsid w:val="00A533A5"/>
    <w:rsid w:val="00A553C4"/>
    <w:rsid w:val="00A55A29"/>
    <w:rsid w:val="00A55AA8"/>
    <w:rsid w:val="00A55AFE"/>
    <w:rsid w:val="00A55E9F"/>
    <w:rsid w:val="00A564F3"/>
    <w:rsid w:val="00A56B57"/>
    <w:rsid w:val="00A622B5"/>
    <w:rsid w:val="00A64DC9"/>
    <w:rsid w:val="00A67CEB"/>
    <w:rsid w:val="00A67D65"/>
    <w:rsid w:val="00A67FDB"/>
    <w:rsid w:val="00A70520"/>
    <w:rsid w:val="00A70A4F"/>
    <w:rsid w:val="00A731A2"/>
    <w:rsid w:val="00A80C9A"/>
    <w:rsid w:val="00A81297"/>
    <w:rsid w:val="00A86120"/>
    <w:rsid w:val="00A9111F"/>
    <w:rsid w:val="00A93486"/>
    <w:rsid w:val="00A95020"/>
    <w:rsid w:val="00A95AEE"/>
    <w:rsid w:val="00A97655"/>
    <w:rsid w:val="00AA0126"/>
    <w:rsid w:val="00AA0509"/>
    <w:rsid w:val="00AA1654"/>
    <w:rsid w:val="00AA2013"/>
    <w:rsid w:val="00AA402E"/>
    <w:rsid w:val="00AA578A"/>
    <w:rsid w:val="00AA752B"/>
    <w:rsid w:val="00AB098B"/>
    <w:rsid w:val="00AB4005"/>
    <w:rsid w:val="00AB45F9"/>
    <w:rsid w:val="00AB6598"/>
    <w:rsid w:val="00AB6ED0"/>
    <w:rsid w:val="00AC113B"/>
    <w:rsid w:val="00AC1A6A"/>
    <w:rsid w:val="00AC2106"/>
    <w:rsid w:val="00AC3266"/>
    <w:rsid w:val="00AC4ECC"/>
    <w:rsid w:val="00AD2585"/>
    <w:rsid w:val="00AD3A6B"/>
    <w:rsid w:val="00AD4511"/>
    <w:rsid w:val="00AD49C1"/>
    <w:rsid w:val="00AD76A8"/>
    <w:rsid w:val="00AE0346"/>
    <w:rsid w:val="00AE0FFC"/>
    <w:rsid w:val="00AE119D"/>
    <w:rsid w:val="00AE2C3A"/>
    <w:rsid w:val="00AE5EAF"/>
    <w:rsid w:val="00AE7833"/>
    <w:rsid w:val="00AF04D7"/>
    <w:rsid w:val="00AF09C3"/>
    <w:rsid w:val="00AF11BA"/>
    <w:rsid w:val="00AF140B"/>
    <w:rsid w:val="00AF3CC5"/>
    <w:rsid w:val="00AF6FC9"/>
    <w:rsid w:val="00B01885"/>
    <w:rsid w:val="00B0397B"/>
    <w:rsid w:val="00B046E0"/>
    <w:rsid w:val="00B0655D"/>
    <w:rsid w:val="00B10E27"/>
    <w:rsid w:val="00B10E45"/>
    <w:rsid w:val="00B12790"/>
    <w:rsid w:val="00B152CC"/>
    <w:rsid w:val="00B15CCB"/>
    <w:rsid w:val="00B221B7"/>
    <w:rsid w:val="00B231C6"/>
    <w:rsid w:val="00B236B1"/>
    <w:rsid w:val="00B24ACD"/>
    <w:rsid w:val="00B27796"/>
    <w:rsid w:val="00B3028C"/>
    <w:rsid w:val="00B304AB"/>
    <w:rsid w:val="00B30A87"/>
    <w:rsid w:val="00B317DB"/>
    <w:rsid w:val="00B31AA8"/>
    <w:rsid w:val="00B320FC"/>
    <w:rsid w:val="00B34681"/>
    <w:rsid w:val="00B3592B"/>
    <w:rsid w:val="00B36C00"/>
    <w:rsid w:val="00B40E2A"/>
    <w:rsid w:val="00B42264"/>
    <w:rsid w:val="00B42CE2"/>
    <w:rsid w:val="00B4411A"/>
    <w:rsid w:val="00B464A1"/>
    <w:rsid w:val="00B47811"/>
    <w:rsid w:val="00B5070C"/>
    <w:rsid w:val="00B50FA7"/>
    <w:rsid w:val="00B51B97"/>
    <w:rsid w:val="00B527BD"/>
    <w:rsid w:val="00B54C31"/>
    <w:rsid w:val="00B5548A"/>
    <w:rsid w:val="00B56B16"/>
    <w:rsid w:val="00B61E59"/>
    <w:rsid w:val="00B6247D"/>
    <w:rsid w:val="00B65249"/>
    <w:rsid w:val="00B661E4"/>
    <w:rsid w:val="00B71539"/>
    <w:rsid w:val="00B7170D"/>
    <w:rsid w:val="00B721D5"/>
    <w:rsid w:val="00B724EB"/>
    <w:rsid w:val="00B73086"/>
    <w:rsid w:val="00B75278"/>
    <w:rsid w:val="00B77628"/>
    <w:rsid w:val="00B80503"/>
    <w:rsid w:val="00B805CC"/>
    <w:rsid w:val="00B82E41"/>
    <w:rsid w:val="00B8431C"/>
    <w:rsid w:val="00B845AA"/>
    <w:rsid w:val="00B84698"/>
    <w:rsid w:val="00B8484C"/>
    <w:rsid w:val="00B852B1"/>
    <w:rsid w:val="00B87DCC"/>
    <w:rsid w:val="00B94AE5"/>
    <w:rsid w:val="00B95C43"/>
    <w:rsid w:val="00B95F14"/>
    <w:rsid w:val="00B9648C"/>
    <w:rsid w:val="00B96FBF"/>
    <w:rsid w:val="00B97FD5"/>
    <w:rsid w:val="00BA126A"/>
    <w:rsid w:val="00BA1B4A"/>
    <w:rsid w:val="00BA4F83"/>
    <w:rsid w:val="00BA545C"/>
    <w:rsid w:val="00BA7CB9"/>
    <w:rsid w:val="00BB085C"/>
    <w:rsid w:val="00BB1845"/>
    <w:rsid w:val="00BB3463"/>
    <w:rsid w:val="00BB4564"/>
    <w:rsid w:val="00BC24AC"/>
    <w:rsid w:val="00BC26E1"/>
    <w:rsid w:val="00BC2A47"/>
    <w:rsid w:val="00BC5452"/>
    <w:rsid w:val="00BC54B4"/>
    <w:rsid w:val="00BC6CE7"/>
    <w:rsid w:val="00BD0A02"/>
    <w:rsid w:val="00BD1711"/>
    <w:rsid w:val="00BD1C9E"/>
    <w:rsid w:val="00BD5D09"/>
    <w:rsid w:val="00BE025B"/>
    <w:rsid w:val="00BE0564"/>
    <w:rsid w:val="00BE1622"/>
    <w:rsid w:val="00BE1DDF"/>
    <w:rsid w:val="00BF214C"/>
    <w:rsid w:val="00BF3F95"/>
    <w:rsid w:val="00BF47D7"/>
    <w:rsid w:val="00BF6A44"/>
    <w:rsid w:val="00BF6E17"/>
    <w:rsid w:val="00C04730"/>
    <w:rsid w:val="00C049A9"/>
    <w:rsid w:val="00C04C46"/>
    <w:rsid w:val="00C0606C"/>
    <w:rsid w:val="00C0738A"/>
    <w:rsid w:val="00C07D45"/>
    <w:rsid w:val="00C14A69"/>
    <w:rsid w:val="00C15324"/>
    <w:rsid w:val="00C15A00"/>
    <w:rsid w:val="00C17328"/>
    <w:rsid w:val="00C2033A"/>
    <w:rsid w:val="00C22D97"/>
    <w:rsid w:val="00C25FA7"/>
    <w:rsid w:val="00C2724E"/>
    <w:rsid w:val="00C310D1"/>
    <w:rsid w:val="00C316DD"/>
    <w:rsid w:val="00C31E3F"/>
    <w:rsid w:val="00C32907"/>
    <w:rsid w:val="00C33F71"/>
    <w:rsid w:val="00C3526B"/>
    <w:rsid w:val="00C36135"/>
    <w:rsid w:val="00C368BA"/>
    <w:rsid w:val="00C37FE8"/>
    <w:rsid w:val="00C41324"/>
    <w:rsid w:val="00C41A80"/>
    <w:rsid w:val="00C42808"/>
    <w:rsid w:val="00C436DB"/>
    <w:rsid w:val="00C4424D"/>
    <w:rsid w:val="00C45F69"/>
    <w:rsid w:val="00C462A9"/>
    <w:rsid w:val="00C47B52"/>
    <w:rsid w:val="00C5019E"/>
    <w:rsid w:val="00C50C6D"/>
    <w:rsid w:val="00C516C5"/>
    <w:rsid w:val="00C53871"/>
    <w:rsid w:val="00C540FA"/>
    <w:rsid w:val="00C54DB1"/>
    <w:rsid w:val="00C54DEC"/>
    <w:rsid w:val="00C57901"/>
    <w:rsid w:val="00C61AA2"/>
    <w:rsid w:val="00C622F4"/>
    <w:rsid w:val="00C63338"/>
    <w:rsid w:val="00C63800"/>
    <w:rsid w:val="00C65B4F"/>
    <w:rsid w:val="00C72FCC"/>
    <w:rsid w:val="00C7562E"/>
    <w:rsid w:val="00C76C12"/>
    <w:rsid w:val="00C773A6"/>
    <w:rsid w:val="00C80CAD"/>
    <w:rsid w:val="00C81682"/>
    <w:rsid w:val="00C82995"/>
    <w:rsid w:val="00C84E1D"/>
    <w:rsid w:val="00C864F7"/>
    <w:rsid w:val="00C90A36"/>
    <w:rsid w:val="00C911CC"/>
    <w:rsid w:val="00C93FA3"/>
    <w:rsid w:val="00C95E3B"/>
    <w:rsid w:val="00CA0577"/>
    <w:rsid w:val="00CA0746"/>
    <w:rsid w:val="00CA07EF"/>
    <w:rsid w:val="00CA1E67"/>
    <w:rsid w:val="00CA1E81"/>
    <w:rsid w:val="00CA3522"/>
    <w:rsid w:val="00CA4FE2"/>
    <w:rsid w:val="00CA51CA"/>
    <w:rsid w:val="00CA6FC1"/>
    <w:rsid w:val="00CB1A2D"/>
    <w:rsid w:val="00CB3498"/>
    <w:rsid w:val="00CB44E7"/>
    <w:rsid w:val="00CB4694"/>
    <w:rsid w:val="00CB7CB2"/>
    <w:rsid w:val="00CC0F30"/>
    <w:rsid w:val="00CC1BCA"/>
    <w:rsid w:val="00CC2512"/>
    <w:rsid w:val="00CC25BB"/>
    <w:rsid w:val="00CC3C92"/>
    <w:rsid w:val="00CC7AA1"/>
    <w:rsid w:val="00CD158C"/>
    <w:rsid w:val="00CD1F3A"/>
    <w:rsid w:val="00CD3859"/>
    <w:rsid w:val="00CD5371"/>
    <w:rsid w:val="00CD6BA3"/>
    <w:rsid w:val="00CD728E"/>
    <w:rsid w:val="00CD758C"/>
    <w:rsid w:val="00CE086B"/>
    <w:rsid w:val="00CE179E"/>
    <w:rsid w:val="00CE3B1B"/>
    <w:rsid w:val="00CE4D53"/>
    <w:rsid w:val="00CE6530"/>
    <w:rsid w:val="00CE6CC0"/>
    <w:rsid w:val="00CF1020"/>
    <w:rsid w:val="00CF7D56"/>
    <w:rsid w:val="00D02DFD"/>
    <w:rsid w:val="00D03F6E"/>
    <w:rsid w:val="00D046F8"/>
    <w:rsid w:val="00D06106"/>
    <w:rsid w:val="00D07148"/>
    <w:rsid w:val="00D078B5"/>
    <w:rsid w:val="00D07F47"/>
    <w:rsid w:val="00D11AEB"/>
    <w:rsid w:val="00D13A72"/>
    <w:rsid w:val="00D14D49"/>
    <w:rsid w:val="00D14F5E"/>
    <w:rsid w:val="00D2018C"/>
    <w:rsid w:val="00D210BC"/>
    <w:rsid w:val="00D21120"/>
    <w:rsid w:val="00D220AD"/>
    <w:rsid w:val="00D22173"/>
    <w:rsid w:val="00D274FC"/>
    <w:rsid w:val="00D2751E"/>
    <w:rsid w:val="00D27D65"/>
    <w:rsid w:val="00D32262"/>
    <w:rsid w:val="00D3253A"/>
    <w:rsid w:val="00D32652"/>
    <w:rsid w:val="00D3409E"/>
    <w:rsid w:val="00D358F6"/>
    <w:rsid w:val="00D4083D"/>
    <w:rsid w:val="00D410AC"/>
    <w:rsid w:val="00D41B26"/>
    <w:rsid w:val="00D440A8"/>
    <w:rsid w:val="00D50BDE"/>
    <w:rsid w:val="00D51C6D"/>
    <w:rsid w:val="00D525D5"/>
    <w:rsid w:val="00D55569"/>
    <w:rsid w:val="00D56EEC"/>
    <w:rsid w:val="00D601C0"/>
    <w:rsid w:val="00D60C1C"/>
    <w:rsid w:val="00D61D9D"/>
    <w:rsid w:val="00D623C3"/>
    <w:rsid w:val="00D62D8F"/>
    <w:rsid w:val="00D62E93"/>
    <w:rsid w:val="00D63381"/>
    <w:rsid w:val="00D63FC4"/>
    <w:rsid w:val="00D65923"/>
    <w:rsid w:val="00D661E4"/>
    <w:rsid w:val="00D6683B"/>
    <w:rsid w:val="00D70F57"/>
    <w:rsid w:val="00D729A8"/>
    <w:rsid w:val="00D7449C"/>
    <w:rsid w:val="00D75EA0"/>
    <w:rsid w:val="00D76EEB"/>
    <w:rsid w:val="00D8028C"/>
    <w:rsid w:val="00D838B0"/>
    <w:rsid w:val="00D83D47"/>
    <w:rsid w:val="00D83FA3"/>
    <w:rsid w:val="00D8488D"/>
    <w:rsid w:val="00D869A8"/>
    <w:rsid w:val="00D86C7B"/>
    <w:rsid w:val="00D9091F"/>
    <w:rsid w:val="00D91B15"/>
    <w:rsid w:val="00D9769C"/>
    <w:rsid w:val="00D97F9F"/>
    <w:rsid w:val="00DA14E8"/>
    <w:rsid w:val="00DA4C65"/>
    <w:rsid w:val="00DA506B"/>
    <w:rsid w:val="00DA5A2E"/>
    <w:rsid w:val="00DA7194"/>
    <w:rsid w:val="00DB2143"/>
    <w:rsid w:val="00DB5141"/>
    <w:rsid w:val="00DB5FEF"/>
    <w:rsid w:val="00DC22F7"/>
    <w:rsid w:val="00DC29A9"/>
    <w:rsid w:val="00DC54F8"/>
    <w:rsid w:val="00DC70E0"/>
    <w:rsid w:val="00DC7635"/>
    <w:rsid w:val="00DD02C9"/>
    <w:rsid w:val="00DD0751"/>
    <w:rsid w:val="00DD0A92"/>
    <w:rsid w:val="00DD4888"/>
    <w:rsid w:val="00DD5009"/>
    <w:rsid w:val="00DD64CF"/>
    <w:rsid w:val="00DD75BE"/>
    <w:rsid w:val="00DE1D90"/>
    <w:rsid w:val="00DE71ED"/>
    <w:rsid w:val="00DF1F3C"/>
    <w:rsid w:val="00DF265E"/>
    <w:rsid w:val="00E00020"/>
    <w:rsid w:val="00E02436"/>
    <w:rsid w:val="00E02A89"/>
    <w:rsid w:val="00E02E71"/>
    <w:rsid w:val="00E03C4C"/>
    <w:rsid w:val="00E04ECB"/>
    <w:rsid w:val="00E10CA3"/>
    <w:rsid w:val="00E12A78"/>
    <w:rsid w:val="00E146F6"/>
    <w:rsid w:val="00E16045"/>
    <w:rsid w:val="00E202CC"/>
    <w:rsid w:val="00E21997"/>
    <w:rsid w:val="00E24687"/>
    <w:rsid w:val="00E24AD0"/>
    <w:rsid w:val="00E254F0"/>
    <w:rsid w:val="00E262B2"/>
    <w:rsid w:val="00E269BA"/>
    <w:rsid w:val="00E26EC0"/>
    <w:rsid w:val="00E30183"/>
    <w:rsid w:val="00E3100F"/>
    <w:rsid w:val="00E326FA"/>
    <w:rsid w:val="00E34938"/>
    <w:rsid w:val="00E353B7"/>
    <w:rsid w:val="00E35CA9"/>
    <w:rsid w:val="00E35F12"/>
    <w:rsid w:val="00E367E4"/>
    <w:rsid w:val="00E40E3A"/>
    <w:rsid w:val="00E444F6"/>
    <w:rsid w:val="00E45827"/>
    <w:rsid w:val="00E4586A"/>
    <w:rsid w:val="00E464FA"/>
    <w:rsid w:val="00E472BF"/>
    <w:rsid w:val="00E47701"/>
    <w:rsid w:val="00E55949"/>
    <w:rsid w:val="00E56080"/>
    <w:rsid w:val="00E56424"/>
    <w:rsid w:val="00E61F48"/>
    <w:rsid w:val="00E6386F"/>
    <w:rsid w:val="00E64461"/>
    <w:rsid w:val="00E65AE7"/>
    <w:rsid w:val="00E65C36"/>
    <w:rsid w:val="00E662F1"/>
    <w:rsid w:val="00E66CA9"/>
    <w:rsid w:val="00E71D15"/>
    <w:rsid w:val="00E74F19"/>
    <w:rsid w:val="00E76425"/>
    <w:rsid w:val="00E768E6"/>
    <w:rsid w:val="00E76EF6"/>
    <w:rsid w:val="00E777DA"/>
    <w:rsid w:val="00E83136"/>
    <w:rsid w:val="00E834AF"/>
    <w:rsid w:val="00E842D0"/>
    <w:rsid w:val="00E843DA"/>
    <w:rsid w:val="00E900E7"/>
    <w:rsid w:val="00E9166E"/>
    <w:rsid w:val="00E93259"/>
    <w:rsid w:val="00E943E3"/>
    <w:rsid w:val="00E96895"/>
    <w:rsid w:val="00E96982"/>
    <w:rsid w:val="00E977BC"/>
    <w:rsid w:val="00EA06F4"/>
    <w:rsid w:val="00EA177B"/>
    <w:rsid w:val="00EA1CC0"/>
    <w:rsid w:val="00EA28AE"/>
    <w:rsid w:val="00EA4D99"/>
    <w:rsid w:val="00EA4DF1"/>
    <w:rsid w:val="00EA57A2"/>
    <w:rsid w:val="00EB0DA9"/>
    <w:rsid w:val="00EB1184"/>
    <w:rsid w:val="00EB1957"/>
    <w:rsid w:val="00EB24A9"/>
    <w:rsid w:val="00EB35B4"/>
    <w:rsid w:val="00EB3724"/>
    <w:rsid w:val="00EB441B"/>
    <w:rsid w:val="00EB4BAF"/>
    <w:rsid w:val="00EB68E6"/>
    <w:rsid w:val="00EC0561"/>
    <w:rsid w:val="00EC15B7"/>
    <w:rsid w:val="00EC3315"/>
    <w:rsid w:val="00EC657B"/>
    <w:rsid w:val="00ED0216"/>
    <w:rsid w:val="00ED318B"/>
    <w:rsid w:val="00ED345D"/>
    <w:rsid w:val="00ED5AB3"/>
    <w:rsid w:val="00ED6362"/>
    <w:rsid w:val="00EE0D44"/>
    <w:rsid w:val="00EE4BA9"/>
    <w:rsid w:val="00EE7A53"/>
    <w:rsid w:val="00EF073A"/>
    <w:rsid w:val="00EF0EE5"/>
    <w:rsid w:val="00EF2A2B"/>
    <w:rsid w:val="00EF6051"/>
    <w:rsid w:val="00EF73CA"/>
    <w:rsid w:val="00EF7E31"/>
    <w:rsid w:val="00F022A2"/>
    <w:rsid w:val="00F02C33"/>
    <w:rsid w:val="00F042D3"/>
    <w:rsid w:val="00F11706"/>
    <w:rsid w:val="00F12732"/>
    <w:rsid w:val="00F1345A"/>
    <w:rsid w:val="00F15A54"/>
    <w:rsid w:val="00F15C00"/>
    <w:rsid w:val="00F2187B"/>
    <w:rsid w:val="00F24CFB"/>
    <w:rsid w:val="00F25957"/>
    <w:rsid w:val="00F25E06"/>
    <w:rsid w:val="00F2678B"/>
    <w:rsid w:val="00F274F6"/>
    <w:rsid w:val="00F278CC"/>
    <w:rsid w:val="00F2798F"/>
    <w:rsid w:val="00F27BE9"/>
    <w:rsid w:val="00F27F4A"/>
    <w:rsid w:val="00F3083F"/>
    <w:rsid w:val="00F30F21"/>
    <w:rsid w:val="00F32B15"/>
    <w:rsid w:val="00F340BF"/>
    <w:rsid w:val="00F35D20"/>
    <w:rsid w:val="00F37A38"/>
    <w:rsid w:val="00F37D59"/>
    <w:rsid w:val="00F41DCF"/>
    <w:rsid w:val="00F424BF"/>
    <w:rsid w:val="00F43E17"/>
    <w:rsid w:val="00F46890"/>
    <w:rsid w:val="00F50DBD"/>
    <w:rsid w:val="00F51C76"/>
    <w:rsid w:val="00F54C8F"/>
    <w:rsid w:val="00F55A3E"/>
    <w:rsid w:val="00F563AB"/>
    <w:rsid w:val="00F56748"/>
    <w:rsid w:val="00F56840"/>
    <w:rsid w:val="00F5691C"/>
    <w:rsid w:val="00F579B6"/>
    <w:rsid w:val="00F622B4"/>
    <w:rsid w:val="00F63007"/>
    <w:rsid w:val="00F63240"/>
    <w:rsid w:val="00F63996"/>
    <w:rsid w:val="00F6485E"/>
    <w:rsid w:val="00F64FA5"/>
    <w:rsid w:val="00F6716B"/>
    <w:rsid w:val="00F71897"/>
    <w:rsid w:val="00F74096"/>
    <w:rsid w:val="00F76686"/>
    <w:rsid w:val="00F768D3"/>
    <w:rsid w:val="00F7724A"/>
    <w:rsid w:val="00F81867"/>
    <w:rsid w:val="00F83DBC"/>
    <w:rsid w:val="00F84FFD"/>
    <w:rsid w:val="00F87CE0"/>
    <w:rsid w:val="00F91553"/>
    <w:rsid w:val="00F9168A"/>
    <w:rsid w:val="00F91815"/>
    <w:rsid w:val="00F91AFA"/>
    <w:rsid w:val="00F92E39"/>
    <w:rsid w:val="00F9522D"/>
    <w:rsid w:val="00F95DC9"/>
    <w:rsid w:val="00FA0E41"/>
    <w:rsid w:val="00FA13DF"/>
    <w:rsid w:val="00FA164F"/>
    <w:rsid w:val="00FA1CF2"/>
    <w:rsid w:val="00FA247F"/>
    <w:rsid w:val="00FA36CC"/>
    <w:rsid w:val="00FA4178"/>
    <w:rsid w:val="00FA73BF"/>
    <w:rsid w:val="00FA796B"/>
    <w:rsid w:val="00FB0D1F"/>
    <w:rsid w:val="00FB4018"/>
    <w:rsid w:val="00FB5B12"/>
    <w:rsid w:val="00FB7558"/>
    <w:rsid w:val="00FB7650"/>
    <w:rsid w:val="00FC19E3"/>
    <w:rsid w:val="00FC3560"/>
    <w:rsid w:val="00FC3C6E"/>
    <w:rsid w:val="00FC6AB0"/>
    <w:rsid w:val="00FC7E5F"/>
    <w:rsid w:val="00FD1061"/>
    <w:rsid w:val="00FD246D"/>
    <w:rsid w:val="00FD5F42"/>
    <w:rsid w:val="00FD6657"/>
    <w:rsid w:val="00FD7020"/>
    <w:rsid w:val="00FD7308"/>
    <w:rsid w:val="00FE0D74"/>
    <w:rsid w:val="00FE20E2"/>
    <w:rsid w:val="00FE5C72"/>
    <w:rsid w:val="00FE6FED"/>
    <w:rsid w:val="00FE7953"/>
    <w:rsid w:val="00FF22F6"/>
    <w:rsid w:val="00FF44E9"/>
    <w:rsid w:val="00FF46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6EAB1E1A-8A76-4536-8365-618F2C04C5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353B7"/>
    <w:rPr>
      <w:rFonts w:eastAsia="MS Mincho"/>
      <w:sz w:val="24"/>
      <w:szCs w:val="24"/>
      <w:lang w:val="sq-AL" w:eastAsia="ja-JP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EF0EE5"/>
    <w:pPr>
      <w:spacing w:after="160" w:line="240" w:lineRule="exact"/>
    </w:pPr>
    <w:rPr>
      <w:rFonts w:ascii="Tahoma" w:hAnsi="Tahoma"/>
      <w:sz w:val="20"/>
      <w:szCs w:val="20"/>
      <w:lang w:eastAsia="en-GB"/>
    </w:rPr>
  </w:style>
  <w:style w:type="paragraph" w:customStyle="1" w:styleId="ADDRESS">
    <w:name w:val="ADDRESS"/>
    <w:basedOn w:val="Normal"/>
    <w:rsid w:val="00EF0EE5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Akti">
    <w:name w:val="Akti"/>
    <w:rsid w:val="00EF0EE5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F0EE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F0EE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EF0EE5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EF0EE5"/>
  </w:style>
  <w:style w:type="paragraph" w:customStyle="1" w:styleId="Autoriteti">
    <w:name w:val="Autoriteti"/>
    <w:next w:val="Normal"/>
    <w:rsid w:val="00EF0EE5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F0EE5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EF0EE5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EF0EE5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EF0EE5"/>
    <w:pPr>
      <w:spacing w:before="100" w:beforeAutospacing="1" w:after="100" w:afterAutospacing="1"/>
    </w:pPr>
  </w:style>
  <w:style w:type="paragraph" w:customStyle="1" w:styleId="bcpara">
    <w:name w:val="bc para"/>
    <w:basedOn w:val="Normal"/>
    <w:rsid w:val="00EF0EE5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EF0EE5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EF0EE5"/>
    <w:pPr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EF0EE5"/>
    <w:pPr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EF0EE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EF0EE5"/>
    <w:pPr>
      <w:spacing w:after="160" w:line="240" w:lineRule="exact"/>
    </w:pPr>
    <w:rPr>
      <w:rFonts w:ascii="Tahoma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EF0EE5"/>
    <w:pPr>
      <w:widowControl w:val="0"/>
      <w:autoSpaceDE w:val="0"/>
      <w:autoSpaceDN w:val="0"/>
      <w:adjustRightInd w:val="0"/>
    </w:pPr>
  </w:style>
  <w:style w:type="paragraph" w:customStyle="1" w:styleId="CM5">
    <w:name w:val="CM5"/>
    <w:basedOn w:val="Normal"/>
    <w:next w:val="Normal"/>
    <w:rsid w:val="00EF0EE5"/>
    <w:pPr>
      <w:widowControl w:val="0"/>
      <w:autoSpaceDE w:val="0"/>
      <w:autoSpaceDN w:val="0"/>
      <w:adjustRightInd w:val="0"/>
    </w:pPr>
  </w:style>
  <w:style w:type="paragraph" w:customStyle="1" w:styleId="CM6">
    <w:name w:val="CM6"/>
    <w:basedOn w:val="Normal"/>
    <w:next w:val="Normal"/>
    <w:rsid w:val="00EF0EE5"/>
    <w:pPr>
      <w:widowControl w:val="0"/>
      <w:autoSpaceDE w:val="0"/>
      <w:autoSpaceDN w:val="0"/>
      <w:adjustRightInd w:val="0"/>
    </w:pPr>
  </w:style>
  <w:style w:type="paragraph" w:customStyle="1" w:styleId="CM7">
    <w:name w:val="CM7"/>
    <w:basedOn w:val="Normal"/>
    <w:next w:val="Normal"/>
    <w:rsid w:val="00EF0EE5"/>
    <w:pPr>
      <w:widowControl w:val="0"/>
      <w:autoSpaceDE w:val="0"/>
      <w:autoSpaceDN w:val="0"/>
      <w:adjustRightInd w:val="0"/>
    </w:pPr>
  </w:style>
  <w:style w:type="paragraph" w:customStyle="1" w:styleId="Default">
    <w:name w:val="Default"/>
    <w:rsid w:val="00EF0EE5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EF0EE5"/>
    <w:rPr>
      <w:strike/>
      <w:color w:val="FF0000"/>
      <w:spacing w:val="0"/>
    </w:rPr>
  </w:style>
  <w:style w:type="character" w:customStyle="1" w:styleId="DeltaViewInsertion">
    <w:name w:val="DeltaView Insertion"/>
    <w:rsid w:val="00EF0EE5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EF0EE5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EF0EE5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EF0EE5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EF0EE5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Institucioni">
    <w:name w:val="Institucioni"/>
    <w:next w:val="Normal"/>
    <w:rsid w:val="00EF0EE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F0EE5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EF0EE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F0EE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F0EE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F0EE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EF0EE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EF0EE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F0EE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F0EE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F0EE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F0EE5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EF0EE5"/>
    <w:pPr>
      <w:spacing w:after="120"/>
      <w:jc w:val="both"/>
    </w:pPr>
    <w:rPr>
      <w:rFonts w:ascii="Bookman Old Style" w:hAnsi="Bookman Old Style"/>
      <w:szCs w:val="20"/>
    </w:rPr>
  </w:style>
  <w:style w:type="paragraph" w:customStyle="1" w:styleId="numberedindent">
    <w:name w:val="numberedindent"/>
    <w:rsid w:val="00EF0EE5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EF0EE5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EF0EE5"/>
    <w:pPr>
      <w:spacing w:before="100" w:beforeAutospacing="1" w:after="100" w:afterAutospacing="1"/>
    </w:pPr>
  </w:style>
  <w:style w:type="paragraph" w:customStyle="1" w:styleId="Paragrafi0">
    <w:name w:val="Paragrafi"/>
    <w:rsid w:val="00EF0EE5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EF0EE5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EF0EE5"/>
    <w:pPr>
      <w:widowControl w:val="0"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F0EE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F0EE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F0EE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F0EE5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EF0EE5"/>
    <w:pPr>
      <w:ind w:left="709"/>
      <w:jc w:val="both"/>
    </w:pPr>
    <w:rPr>
      <w:rFonts w:ascii="Arial" w:hAnsi="Arial"/>
      <w:sz w:val="20"/>
      <w:szCs w:val="20"/>
      <w:lang w:val="fr-FR"/>
    </w:rPr>
  </w:style>
  <w:style w:type="paragraph" w:customStyle="1" w:styleId="titulli">
    <w:name w:val="titulli"/>
    <w:basedOn w:val="Normal"/>
    <w:rsid w:val="00EF0EE5"/>
    <w:pPr>
      <w:spacing w:before="100" w:beforeAutospacing="1" w:after="100" w:afterAutospacing="1"/>
    </w:pPr>
  </w:style>
  <w:style w:type="paragraph" w:customStyle="1" w:styleId="Titulli0">
    <w:name w:val="Titulli"/>
    <w:next w:val="Normal"/>
    <w:rsid w:val="00EF0EE5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EF0EE5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EF0EE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F0EE5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EF0EE5"/>
    <w:pPr>
      <w:spacing w:before="100" w:beforeAutospacing="1" w:after="100" w:afterAutospacing="1"/>
    </w:pPr>
  </w:style>
  <w:style w:type="paragraph" w:customStyle="1" w:styleId="VENDOSI0">
    <w:name w:val="VENDOSI"/>
    <w:next w:val="Normal"/>
    <w:link w:val="VENDOSIChar"/>
    <w:rsid w:val="00EF0EE5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0"/>
    <w:rsid w:val="00E353B7"/>
    <w:rPr>
      <w:rFonts w:ascii="CG Times" w:eastAsia="MS Mincho" w:hAnsi="CG Times"/>
      <w:caps/>
      <w:sz w:val="22"/>
      <w:szCs w:val="22"/>
      <w:lang w:val="en-GB" w:eastAsia="en-US" w:bidi="ar-SA"/>
    </w:rPr>
  </w:style>
  <w:style w:type="table" w:styleId="TableGrid">
    <w:name w:val="Table Grid"/>
    <w:basedOn w:val="TableNormal"/>
    <w:rsid w:val="00E353B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287</Words>
  <Characters>1637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1921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2019-03-18T13:29:00Z</dcterms:created>
  <dcterms:modified xsi:type="dcterms:W3CDTF">2019-03-18T13:29:00Z</dcterms:modified>
</cp:coreProperties>
</file>