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2D8" w:rsidRDefault="00C132D8" w:rsidP="00C132D8">
      <w:pPr>
        <w:pStyle w:val="Akti"/>
        <w:keepNext w:val="0"/>
      </w:pPr>
      <w:bookmarkStart w:id="0" w:name="_GoBack"/>
      <w:bookmarkEnd w:id="0"/>
      <w:r>
        <w:t>Vendim</w:t>
      </w:r>
    </w:p>
    <w:p w:rsidR="00C132D8" w:rsidRDefault="00C132D8" w:rsidP="00C132D8">
      <w:pPr>
        <w:pStyle w:val="NumriData"/>
        <w:keepNext w:val="0"/>
      </w:pPr>
      <w:r>
        <w:t>Nr.598, datë 27.4.2009</w:t>
      </w:r>
    </w:p>
    <w:p w:rsidR="00C132D8" w:rsidRPr="00D92C63" w:rsidRDefault="00C132D8" w:rsidP="00C132D8">
      <w:pPr>
        <w:pStyle w:val="Paragrafi0"/>
        <w:rPr>
          <w:sz w:val="14"/>
        </w:rPr>
      </w:pPr>
    </w:p>
    <w:p w:rsidR="00C132D8" w:rsidRDefault="00C132D8" w:rsidP="00C132D8">
      <w:pPr>
        <w:pStyle w:val="Titulli0"/>
        <w:keepNext w:val="0"/>
      </w:pPr>
      <w:r>
        <w:t>Për disa ndryshime në vendimin nr.1619, datë 2.7.2008, të këshillit të ministrave “Për klasifikimin e funksioneve, grupimin e njësive të qeverisjes vendore për efekt page dhe caktimin e kufijve të pagave të punonjësve të organeve tË qeverisjes vendore”</w:t>
      </w: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Paragrafi0"/>
      </w:pPr>
      <w:r>
        <w:t>Në mbështetje të nenit 100 të Kushetutës, të neneve 5/1 e 6 të ligjit nr.8487, datë 13.5.1999 “Për kompetencat për caktimin e pagave të punës”, të ndryshuar, të ligjit nr.8549, datë 11.11.1999 “Statusi i nëpunësit civil”, dhe të neneve 24, 32 e 54 të ligjit nr.8652, datë 31.7.2000 “Për organizimin dhe funksionimin e qeverisjes vendore”, të ndryshuar, me propozimin e Ministrit të Brendshëm dhe të Ministrit të Financave, Këshilli i Ministrave</w:t>
      </w: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VENDOSI0"/>
        <w:keepNext w:val="0"/>
      </w:pPr>
      <w:r>
        <w:t>Vendosi:</w:t>
      </w: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Paragrafi0"/>
      </w:pPr>
      <w:r>
        <w:t>1. Në vendimin nr.1619, datë 2.7.2008 të Këshillit të Ministrave, bëhen këto ndryshime:</w:t>
      </w:r>
    </w:p>
    <w:p w:rsidR="00C132D8" w:rsidRDefault="00C132D8" w:rsidP="00C132D8">
      <w:pPr>
        <w:pStyle w:val="Paragrafi0"/>
      </w:pPr>
      <w:r>
        <w:t>a) Lidhja nr.1 “Struktura dhe nivelet e pagave për nëpunësit civilë të bashkisë së Tiranës”, që përmendet në pikën 2, zëvendësohet me lidhjen me të njëjtin numër dhe emërtim, që i bashkëlidhet këtij vendimi dhe është pjesë përbërëse e tij.</w:t>
      </w:r>
    </w:p>
    <w:p w:rsidR="00C132D8" w:rsidRDefault="00C132D8" w:rsidP="00C132D8">
      <w:pPr>
        <w:pStyle w:val="Paragrafi0"/>
      </w:pPr>
      <w:r>
        <w:t>b) Lidhja nr.2 “Struktura dhe nivelet e pagave për nëpunësit civilë në bashkitë e tjera, në njësitë bashkiake të Tiranës dhe për nëpunësit e komunave”, që përmendet në pikën 3, zëvendësohet me lidhjen me të njëjtin numër dhe emërtim, që i bashkëlidhet këtij vendimi dhe është pjesë përbërëse e tij.</w:t>
      </w: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Paragrafi0"/>
      </w:pPr>
      <w:r>
        <w:t>c) Lidhja nr.3 “Struktura dhe nivelet e pagave për nëpunësit civilë të këshillit të qarkut”, që përmendet në pikën 4, zëvendësohet me lidhjen me të njëjtin numër dhe emërtim, që i bashkëlidhet këtij vendimi dhe është pjesë përbërëse e tij.</w:t>
      </w:r>
    </w:p>
    <w:p w:rsidR="00C132D8" w:rsidRDefault="00C132D8" w:rsidP="00C132D8">
      <w:pPr>
        <w:pStyle w:val="Paragrafi0"/>
      </w:pPr>
      <w:r>
        <w:t>ç) Në pikën 5, paga e grupit bëhet 12 000 lekë në muaj.</w:t>
      </w:r>
    </w:p>
    <w:p w:rsidR="00C132D8" w:rsidRDefault="00C132D8" w:rsidP="00C132D8">
      <w:pPr>
        <w:pStyle w:val="Paragrafi0"/>
      </w:pPr>
      <w:r>
        <w:t>d) Lidhja nr.4 “Klasifikimi i vendeve të punës në shërbimin civil, për organet e qeverisjes vendore”, që përmendet në pikën 10, zëvendësohet me lidhjen  nr.4 “Klasifikimi i vendeve të punës për nëpunësit civilë të bashkive e të qarqeve dhe për nëpunësit e komunave”, që i bashkëlidhet këtij vendimi dhe është pjesë përbërëse e tij.</w:t>
      </w:r>
    </w:p>
    <w:p w:rsidR="00C132D8" w:rsidRDefault="00C132D8" w:rsidP="00C132D8">
      <w:pPr>
        <w:pStyle w:val="Paragrafi0"/>
      </w:pPr>
      <w:r>
        <w:t>dh) Lidhja nr.5 “Struktura dhe kufijtë e pagave për punonjësit e policisë së bashkive e të komunave”, që përmendet në pikën 13, zëvendësohet me lidhjen me të njëjtin numër dhe emërtim, që i bashkëlidhet këtij vendimi dhe është pjesë përbërëse e tij.</w:t>
      </w:r>
    </w:p>
    <w:p w:rsidR="00C132D8" w:rsidRDefault="00C132D8" w:rsidP="00C132D8">
      <w:pPr>
        <w:pStyle w:val="Paragrafi0"/>
      </w:pPr>
      <w:r>
        <w:t>e) Në pikën 19, vlerat “…nga 17 000 lekë deri në 28 000 lekë në muaj.” bëhen “… nga 18 000 lekë deri në 30 000 lekë në muaj.”.</w:t>
      </w:r>
    </w:p>
    <w:p w:rsidR="00C132D8" w:rsidRDefault="00C132D8" w:rsidP="00C132D8">
      <w:pPr>
        <w:pStyle w:val="Paragrafi0"/>
      </w:pPr>
      <w:r>
        <w:t>2. Efektet financiare për vitin 2009, që rrjedhin nga zbatimi i këtij vendimi, të përballohen nga të ardhurat e vetë njësive të qeverisjes vendore.</w:t>
      </w:r>
    </w:p>
    <w:p w:rsidR="00C132D8" w:rsidRDefault="00C132D8" w:rsidP="00C132D8">
      <w:pPr>
        <w:pStyle w:val="Paragrafi0"/>
      </w:pPr>
      <w:r>
        <w:t>Ky vendim hyn në fuqi pas botimit në Fletoren Zyrtare dhe i shtrin efektet financiare nga data 1 maj 2009.</w:t>
      </w: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Autoriteti"/>
        <w:keepNext w:val="0"/>
      </w:pPr>
      <w:r>
        <w:t>Kryeministri</w:t>
      </w:r>
    </w:p>
    <w:p w:rsidR="00C132D8" w:rsidRDefault="00C132D8" w:rsidP="00C132D8">
      <w:pPr>
        <w:pStyle w:val="AutoritetiEmer"/>
      </w:pPr>
      <w:r>
        <w:t>Sali Berisha</w:t>
      </w: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Paragrafi0"/>
        <w:jc w:val="right"/>
      </w:pPr>
      <w:r>
        <w:t>Lidhja nr.1</w:t>
      </w: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TitulliTitull"/>
        <w:keepNext w:val="0"/>
      </w:pPr>
      <w:r>
        <w:t>Nivelet e pagave për nëpunësit civilë në Bashkinë e Tiranës</w:t>
      </w:r>
    </w:p>
    <w:p w:rsidR="00C132D8" w:rsidRDefault="00C132D8" w:rsidP="00C132D8">
      <w:pPr>
        <w:pStyle w:val="Paragrafi0"/>
      </w:pP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3"/>
        <w:gridCol w:w="1616"/>
        <w:gridCol w:w="1200"/>
        <w:gridCol w:w="1520"/>
        <w:gridCol w:w="1677"/>
        <w:gridCol w:w="2803"/>
      </w:tblGrid>
      <w:tr w:rsidR="00C132D8" w:rsidTr="00C132D8">
        <w:tc>
          <w:tcPr>
            <w:tcW w:w="9759" w:type="dxa"/>
            <w:gridSpan w:val="6"/>
          </w:tcPr>
          <w:p w:rsidR="00C132D8" w:rsidRDefault="00C132D8" w:rsidP="00C132D8">
            <w:pPr>
              <w:pStyle w:val="Tabele"/>
              <w:widowControl w:val="0"/>
            </w:pPr>
            <w:r>
              <w:t>PAGA MUJORE (LEKë)</w:t>
            </w:r>
          </w:p>
        </w:tc>
      </w:tr>
      <w:tr w:rsidR="00C132D8" w:rsidTr="00C132D8"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  <w:jc w:val="center"/>
            </w:pPr>
            <w:r>
              <w:t>KLASA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  <w:jc w:val="center"/>
            </w:pPr>
            <w:r>
              <w:t>KATEGORITË</w:t>
            </w:r>
          </w:p>
        </w:tc>
        <w:tc>
          <w:tcPr>
            <w:tcW w:w="4397" w:type="dxa"/>
            <w:gridSpan w:val="3"/>
          </w:tcPr>
          <w:p w:rsidR="00C132D8" w:rsidRDefault="00C132D8" w:rsidP="00C132D8">
            <w:pPr>
              <w:pStyle w:val="Tabele"/>
              <w:widowControl w:val="0"/>
              <w:jc w:val="center"/>
            </w:pPr>
            <w:r>
              <w:t>PAGA INDIVIDUALE</w:t>
            </w:r>
          </w:p>
        </w:tc>
        <w:tc>
          <w:tcPr>
            <w:tcW w:w="2803" w:type="dxa"/>
          </w:tcPr>
          <w:p w:rsidR="00C132D8" w:rsidRDefault="00C132D8" w:rsidP="00C132D8">
            <w:pPr>
              <w:pStyle w:val="Tabele"/>
              <w:widowControl w:val="0"/>
              <w:jc w:val="center"/>
            </w:pPr>
            <w:r>
              <w:t>SHTESA E POZICIONIT</w:t>
            </w:r>
          </w:p>
        </w:tc>
      </w:tr>
      <w:tr w:rsidR="00C132D8" w:rsidTr="00C132D8"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  <w:jc w:val="center"/>
            </w:pP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  <w:jc w:val="center"/>
            </w:pPr>
            <w:r>
              <w:t>3</w:t>
            </w:r>
          </w:p>
        </w:tc>
        <w:tc>
          <w:tcPr>
            <w:tcW w:w="1677" w:type="dxa"/>
          </w:tcPr>
          <w:p w:rsidR="00C132D8" w:rsidRDefault="00C132D8" w:rsidP="00C132D8">
            <w:pPr>
              <w:pStyle w:val="Tabele"/>
              <w:widowControl w:val="0"/>
              <w:jc w:val="center"/>
            </w:pPr>
            <w:r>
              <w:t>4</w:t>
            </w:r>
          </w:p>
        </w:tc>
        <w:tc>
          <w:tcPr>
            <w:tcW w:w="2803" w:type="dxa"/>
          </w:tcPr>
          <w:p w:rsidR="00C132D8" w:rsidRDefault="00C132D8" w:rsidP="00C132D8">
            <w:pPr>
              <w:pStyle w:val="Tabele"/>
              <w:widowControl w:val="0"/>
              <w:jc w:val="center"/>
            </w:pPr>
            <w:r>
              <w:t>5</w:t>
            </w:r>
          </w:p>
        </w:tc>
      </w:tr>
      <w:tr w:rsidR="00C132D8" w:rsidRPr="00012005" w:rsidTr="00C132D8">
        <w:tc>
          <w:tcPr>
            <w:tcW w:w="0" w:type="auto"/>
          </w:tcPr>
          <w:p w:rsidR="00C132D8" w:rsidRPr="00012005" w:rsidRDefault="00C132D8" w:rsidP="00C132D8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0" w:type="auto"/>
          </w:tcPr>
          <w:p w:rsidR="00C132D8" w:rsidRPr="00012005" w:rsidRDefault="00C132D8" w:rsidP="00C132D8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0" w:type="auto"/>
          </w:tcPr>
          <w:p w:rsidR="00C132D8" w:rsidRPr="00012005" w:rsidRDefault="00C132D8" w:rsidP="00C132D8">
            <w:pPr>
              <w:pStyle w:val="Tabele"/>
              <w:widowControl w:val="0"/>
              <w:rPr>
                <w:b/>
              </w:rPr>
            </w:pPr>
            <w:r w:rsidRPr="00012005">
              <w:rPr>
                <w:b/>
              </w:rPr>
              <w:t>Paga e grupit</w:t>
            </w:r>
          </w:p>
        </w:tc>
        <w:tc>
          <w:tcPr>
            <w:tcW w:w="0" w:type="auto"/>
          </w:tcPr>
          <w:p w:rsidR="00C132D8" w:rsidRPr="00012005" w:rsidRDefault="00C132D8" w:rsidP="00C132D8">
            <w:pPr>
              <w:pStyle w:val="Tabele"/>
              <w:widowControl w:val="0"/>
              <w:rPr>
                <w:b/>
              </w:rPr>
            </w:pPr>
            <w:r w:rsidRPr="00012005">
              <w:rPr>
                <w:b/>
              </w:rPr>
              <w:t>Shtesa për vjetërsi</w:t>
            </w:r>
          </w:p>
        </w:tc>
        <w:tc>
          <w:tcPr>
            <w:tcW w:w="1677" w:type="dxa"/>
          </w:tcPr>
          <w:p w:rsidR="00C132D8" w:rsidRPr="00012005" w:rsidRDefault="00C132D8" w:rsidP="00C132D8">
            <w:pPr>
              <w:pStyle w:val="Tabele"/>
              <w:widowControl w:val="0"/>
              <w:rPr>
                <w:b/>
              </w:rPr>
            </w:pPr>
            <w:r w:rsidRPr="00012005">
              <w:rPr>
                <w:b/>
              </w:rPr>
              <w:t>Shtesa për kualifikim</w:t>
            </w:r>
          </w:p>
        </w:tc>
        <w:tc>
          <w:tcPr>
            <w:tcW w:w="2803" w:type="dxa"/>
          </w:tcPr>
          <w:p w:rsidR="00C132D8" w:rsidRPr="00012005" w:rsidRDefault="00C132D8" w:rsidP="00C132D8">
            <w:pPr>
              <w:pStyle w:val="Tabele"/>
              <w:widowControl w:val="0"/>
              <w:rPr>
                <w:b/>
              </w:rPr>
            </w:pPr>
            <w:r w:rsidRPr="00012005">
              <w:rPr>
                <w:b/>
              </w:rPr>
              <w:t>Shtesa për pozicion</w:t>
            </w:r>
          </w:p>
        </w:tc>
      </w:tr>
      <w:tr w:rsidR="00C132D8" w:rsidTr="00C132D8"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I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I-b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12000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2%</w:t>
            </w:r>
          </w:p>
        </w:tc>
        <w:tc>
          <w:tcPr>
            <w:tcW w:w="1677" w:type="dxa"/>
          </w:tcPr>
          <w:p w:rsidR="00C132D8" w:rsidRDefault="00C132D8" w:rsidP="00C132D8">
            <w:pPr>
              <w:pStyle w:val="Tabele"/>
              <w:widowControl w:val="0"/>
            </w:pPr>
          </w:p>
        </w:tc>
        <w:tc>
          <w:tcPr>
            <w:tcW w:w="2803" w:type="dxa"/>
          </w:tcPr>
          <w:p w:rsidR="00C132D8" w:rsidRDefault="00C132D8" w:rsidP="00C132D8">
            <w:pPr>
              <w:pStyle w:val="Tabele"/>
              <w:widowControl w:val="0"/>
            </w:pPr>
            <w:r>
              <w:t>Nga 67 000 deri 115 000</w:t>
            </w:r>
          </w:p>
        </w:tc>
      </w:tr>
      <w:tr w:rsidR="00C132D8" w:rsidTr="00C132D8">
        <w:tc>
          <w:tcPr>
            <w:tcW w:w="0" w:type="auto"/>
            <w:vMerge w:val="restart"/>
          </w:tcPr>
          <w:p w:rsidR="00C132D8" w:rsidRDefault="00C132D8" w:rsidP="00C132D8">
            <w:pPr>
              <w:pStyle w:val="Tabele"/>
              <w:widowControl w:val="0"/>
            </w:pPr>
            <w:r>
              <w:t>II</w:t>
            </w:r>
          </w:p>
          <w:p w:rsidR="00C132D8" w:rsidRDefault="00C132D8" w:rsidP="00C132D8">
            <w:pPr>
              <w:pStyle w:val="Tabele"/>
              <w:widowControl w:val="0"/>
            </w:pP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II-a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12000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2%</w:t>
            </w:r>
          </w:p>
        </w:tc>
        <w:tc>
          <w:tcPr>
            <w:tcW w:w="1677" w:type="dxa"/>
          </w:tcPr>
          <w:p w:rsidR="00C132D8" w:rsidRDefault="00C132D8" w:rsidP="00C132D8">
            <w:pPr>
              <w:pStyle w:val="Tabele"/>
              <w:widowControl w:val="0"/>
            </w:pPr>
          </w:p>
        </w:tc>
        <w:tc>
          <w:tcPr>
            <w:tcW w:w="2803" w:type="dxa"/>
          </w:tcPr>
          <w:p w:rsidR="00C132D8" w:rsidRDefault="00C132D8" w:rsidP="00C132D8">
            <w:pPr>
              <w:pStyle w:val="Tabele"/>
              <w:widowControl w:val="0"/>
            </w:pPr>
            <w:r>
              <w:t>Nga 64 000 deri në 105 000</w:t>
            </w:r>
          </w:p>
        </w:tc>
      </w:tr>
      <w:tr w:rsidR="00C132D8" w:rsidTr="00C132D8">
        <w:tc>
          <w:tcPr>
            <w:tcW w:w="0" w:type="auto"/>
            <w:vMerge/>
          </w:tcPr>
          <w:p w:rsidR="00C132D8" w:rsidRDefault="00C132D8" w:rsidP="00C132D8">
            <w:pPr>
              <w:pStyle w:val="Tabele"/>
              <w:widowControl w:val="0"/>
            </w:pP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II-b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12000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2%</w:t>
            </w:r>
          </w:p>
        </w:tc>
        <w:tc>
          <w:tcPr>
            <w:tcW w:w="1677" w:type="dxa"/>
          </w:tcPr>
          <w:p w:rsidR="00C132D8" w:rsidRDefault="00C132D8" w:rsidP="00C132D8">
            <w:pPr>
              <w:pStyle w:val="Tabele"/>
              <w:widowControl w:val="0"/>
            </w:pPr>
          </w:p>
        </w:tc>
        <w:tc>
          <w:tcPr>
            <w:tcW w:w="2803" w:type="dxa"/>
          </w:tcPr>
          <w:p w:rsidR="00C132D8" w:rsidRDefault="00C132D8" w:rsidP="00C132D8">
            <w:pPr>
              <w:pStyle w:val="Tabele"/>
              <w:widowControl w:val="0"/>
            </w:pPr>
            <w:r>
              <w:t>Nga 56 000 deri në 88 000</w:t>
            </w:r>
          </w:p>
        </w:tc>
      </w:tr>
      <w:tr w:rsidR="00C132D8" w:rsidTr="00C132D8">
        <w:tc>
          <w:tcPr>
            <w:tcW w:w="0" w:type="auto"/>
            <w:vMerge w:val="restart"/>
          </w:tcPr>
          <w:p w:rsidR="00C132D8" w:rsidRDefault="00C132D8" w:rsidP="00C132D8">
            <w:pPr>
              <w:pStyle w:val="Tabele"/>
              <w:widowControl w:val="0"/>
            </w:pPr>
            <w:r>
              <w:t>III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III-a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12000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2%</w:t>
            </w:r>
          </w:p>
        </w:tc>
        <w:tc>
          <w:tcPr>
            <w:tcW w:w="1677" w:type="dxa"/>
          </w:tcPr>
          <w:p w:rsidR="00C132D8" w:rsidRDefault="00C132D8" w:rsidP="00C132D8">
            <w:pPr>
              <w:pStyle w:val="Tabele"/>
              <w:widowControl w:val="0"/>
            </w:pPr>
          </w:p>
        </w:tc>
        <w:tc>
          <w:tcPr>
            <w:tcW w:w="2803" w:type="dxa"/>
          </w:tcPr>
          <w:p w:rsidR="00C132D8" w:rsidRDefault="00C132D8" w:rsidP="00C132D8">
            <w:pPr>
              <w:pStyle w:val="Tabele"/>
              <w:widowControl w:val="0"/>
            </w:pPr>
            <w:r>
              <w:t>Nga 30 000 deri në 69 000</w:t>
            </w:r>
          </w:p>
        </w:tc>
      </w:tr>
      <w:tr w:rsidR="00C132D8" w:rsidTr="00C132D8">
        <w:tc>
          <w:tcPr>
            <w:tcW w:w="0" w:type="auto"/>
            <w:vMerge/>
          </w:tcPr>
          <w:p w:rsidR="00C132D8" w:rsidRDefault="00C132D8" w:rsidP="00C132D8">
            <w:pPr>
              <w:pStyle w:val="Tabele"/>
              <w:widowControl w:val="0"/>
            </w:pP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III-a/1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12000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2%</w:t>
            </w:r>
          </w:p>
        </w:tc>
        <w:tc>
          <w:tcPr>
            <w:tcW w:w="1677" w:type="dxa"/>
          </w:tcPr>
          <w:p w:rsidR="00C132D8" w:rsidRDefault="00C132D8" w:rsidP="00C132D8">
            <w:pPr>
              <w:pStyle w:val="Tabele"/>
              <w:widowControl w:val="0"/>
            </w:pPr>
          </w:p>
        </w:tc>
        <w:tc>
          <w:tcPr>
            <w:tcW w:w="2803" w:type="dxa"/>
          </w:tcPr>
          <w:p w:rsidR="00C132D8" w:rsidRDefault="00C132D8" w:rsidP="00C132D8">
            <w:pPr>
              <w:pStyle w:val="Tabele"/>
              <w:widowControl w:val="0"/>
            </w:pPr>
            <w:r>
              <w:t>Nga 26 000 deri në 60 000</w:t>
            </w:r>
          </w:p>
        </w:tc>
      </w:tr>
      <w:tr w:rsidR="00C132D8" w:rsidTr="00C132D8"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III-b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12000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2%</w:t>
            </w:r>
          </w:p>
        </w:tc>
        <w:tc>
          <w:tcPr>
            <w:tcW w:w="1677" w:type="dxa"/>
          </w:tcPr>
          <w:p w:rsidR="00C132D8" w:rsidRDefault="00C132D8" w:rsidP="00C132D8">
            <w:pPr>
              <w:pStyle w:val="Tabele"/>
              <w:widowControl w:val="0"/>
            </w:pPr>
          </w:p>
        </w:tc>
        <w:tc>
          <w:tcPr>
            <w:tcW w:w="2803" w:type="dxa"/>
          </w:tcPr>
          <w:p w:rsidR="00C132D8" w:rsidRDefault="00C132D8" w:rsidP="00C132D8">
            <w:pPr>
              <w:pStyle w:val="Tabele"/>
              <w:widowControl w:val="0"/>
            </w:pPr>
            <w:r>
              <w:t>Nga 24 000 deri në 52 000</w:t>
            </w:r>
          </w:p>
        </w:tc>
      </w:tr>
      <w:tr w:rsidR="00C132D8" w:rsidTr="00C132D8">
        <w:tc>
          <w:tcPr>
            <w:tcW w:w="0" w:type="auto"/>
            <w:vMerge w:val="restart"/>
          </w:tcPr>
          <w:p w:rsidR="00C132D8" w:rsidRDefault="00C132D8" w:rsidP="00C132D8">
            <w:pPr>
              <w:pStyle w:val="Tabele"/>
              <w:widowControl w:val="0"/>
            </w:pPr>
            <w:r>
              <w:t>IV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IV-a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12000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2%</w:t>
            </w:r>
          </w:p>
        </w:tc>
        <w:tc>
          <w:tcPr>
            <w:tcW w:w="1677" w:type="dxa"/>
          </w:tcPr>
          <w:p w:rsidR="00C132D8" w:rsidRDefault="00C132D8" w:rsidP="00C132D8">
            <w:pPr>
              <w:pStyle w:val="Tabele"/>
              <w:widowControl w:val="0"/>
            </w:pPr>
          </w:p>
        </w:tc>
        <w:tc>
          <w:tcPr>
            <w:tcW w:w="2803" w:type="dxa"/>
          </w:tcPr>
          <w:p w:rsidR="00C132D8" w:rsidRDefault="00C132D8" w:rsidP="00C132D8">
            <w:pPr>
              <w:pStyle w:val="Tabele"/>
              <w:widowControl w:val="0"/>
            </w:pPr>
            <w:r>
              <w:t>Nga 22 000 der inë 41 000</w:t>
            </w:r>
          </w:p>
        </w:tc>
      </w:tr>
      <w:tr w:rsidR="00C132D8" w:rsidTr="00C132D8">
        <w:tc>
          <w:tcPr>
            <w:tcW w:w="0" w:type="auto"/>
            <w:vMerge/>
          </w:tcPr>
          <w:p w:rsidR="00C132D8" w:rsidRDefault="00C132D8" w:rsidP="00C132D8">
            <w:pPr>
              <w:pStyle w:val="Tabele"/>
              <w:widowControl w:val="0"/>
            </w:pP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IV-b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12000</w:t>
            </w:r>
          </w:p>
        </w:tc>
        <w:tc>
          <w:tcPr>
            <w:tcW w:w="0" w:type="auto"/>
          </w:tcPr>
          <w:p w:rsidR="00C132D8" w:rsidRDefault="00C132D8" w:rsidP="00C132D8">
            <w:pPr>
              <w:pStyle w:val="Tabele"/>
              <w:widowControl w:val="0"/>
            </w:pPr>
            <w:r>
              <w:t>2%</w:t>
            </w:r>
          </w:p>
        </w:tc>
        <w:tc>
          <w:tcPr>
            <w:tcW w:w="1677" w:type="dxa"/>
          </w:tcPr>
          <w:p w:rsidR="00C132D8" w:rsidRDefault="00C132D8" w:rsidP="00C132D8">
            <w:pPr>
              <w:pStyle w:val="Tabele"/>
              <w:widowControl w:val="0"/>
            </w:pPr>
          </w:p>
        </w:tc>
        <w:tc>
          <w:tcPr>
            <w:tcW w:w="2803" w:type="dxa"/>
          </w:tcPr>
          <w:p w:rsidR="00C132D8" w:rsidRDefault="00C132D8" w:rsidP="00C132D8">
            <w:pPr>
              <w:pStyle w:val="Tabele"/>
              <w:widowControl w:val="0"/>
            </w:pPr>
            <w:r>
              <w:t>Nga 20 000 deri në 31 000</w:t>
            </w:r>
          </w:p>
        </w:tc>
      </w:tr>
    </w:tbl>
    <w:p w:rsidR="00C132D8" w:rsidRPr="00AB2D47" w:rsidRDefault="00C132D8" w:rsidP="00C132D8">
      <w:pPr>
        <w:pStyle w:val="Paragrafi0"/>
      </w:pP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Paragrafi0"/>
        <w:ind w:firstLine="0"/>
        <w:sectPr w:rsidR="00C132D8" w:rsidSect="00C132D8">
          <w:pgSz w:w="11907" w:h="16840" w:code="9"/>
          <w:pgMar w:top="1418" w:right="1418" w:bottom="1440" w:left="1418" w:header="1304" w:footer="1134" w:gutter="0"/>
          <w:cols w:space="720"/>
          <w:docGrid w:linePitch="360"/>
        </w:sectPr>
      </w:pPr>
    </w:p>
    <w:p w:rsidR="00C132D8" w:rsidRDefault="00C132D8" w:rsidP="00C132D8">
      <w:pPr>
        <w:pStyle w:val="Paragrafi0"/>
        <w:ind w:firstLine="0"/>
        <w:jc w:val="right"/>
      </w:pPr>
      <w:r>
        <w:t>Lidhja nr.2</w:t>
      </w:r>
    </w:p>
    <w:p w:rsidR="00C132D8" w:rsidRDefault="00C132D8" w:rsidP="00C132D8">
      <w:pPr>
        <w:pStyle w:val="Paragrafi0"/>
        <w:ind w:firstLine="0"/>
      </w:pPr>
    </w:p>
    <w:p w:rsidR="00C132D8" w:rsidRDefault="00C132D8" w:rsidP="00C132D8">
      <w:pPr>
        <w:pStyle w:val="TitulliTitull"/>
        <w:keepNext w:val="0"/>
      </w:pPr>
      <w:r>
        <w:t xml:space="preserve">Nivelet e pagave për nëpunësit civilë në bashkitë e tjera, njësitë bashkiake të Tiranës dhe nëpunësit </w:t>
      </w:r>
      <w:smartTag w:uri="urn:schemas-microsoft-com:office:smarttags" w:element="place">
        <w:r>
          <w:t>e komunave</w:t>
        </w:r>
      </w:smartTag>
    </w:p>
    <w:p w:rsidR="00C132D8" w:rsidRDefault="00C132D8" w:rsidP="00C132D8">
      <w:pPr>
        <w:pStyle w:val="Paragrafi0"/>
        <w:ind w:firstLine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"/>
        <w:gridCol w:w="1451"/>
        <w:gridCol w:w="1412"/>
        <w:gridCol w:w="1139"/>
        <w:gridCol w:w="1980"/>
        <w:gridCol w:w="1532"/>
        <w:gridCol w:w="1348"/>
        <w:gridCol w:w="1144"/>
        <w:gridCol w:w="1620"/>
      </w:tblGrid>
      <w:tr w:rsidR="00C132D8" w:rsidRPr="006B34CB" w:rsidTr="00C132D8">
        <w:trPr>
          <w:jc w:val="center"/>
        </w:trPr>
        <w:tc>
          <w:tcPr>
            <w:tcW w:w="12437" w:type="dxa"/>
            <w:gridSpan w:val="9"/>
          </w:tcPr>
          <w:p w:rsidR="00C132D8" w:rsidRPr="006B34CB" w:rsidRDefault="00C132D8" w:rsidP="00C132D8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PAGA MUJORE (LEKË)</w:t>
            </w:r>
          </w:p>
        </w:tc>
      </w:tr>
      <w:tr w:rsidR="00C132D8" w:rsidRPr="006B34CB" w:rsidTr="00C132D8">
        <w:trPr>
          <w:jc w:val="center"/>
        </w:trPr>
        <w:tc>
          <w:tcPr>
            <w:tcW w:w="0" w:type="auto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KLASA</w:t>
            </w:r>
          </w:p>
        </w:tc>
        <w:tc>
          <w:tcPr>
            <w:tcW w:w="1451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KATEGORIT</w:t>
            </w:r>
            <w:r>
              <w:rPr>
                <w:sz w:val="18"/>
                <w:szCs w:val="18"/>
              </w:rPr>
              <w:t>Ë</w:t>
            </w:r>
          </w:p>
        </w:tc>
        <w:tc>
          <w:tcPr>
            <w:tcW w:w="1412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PAGA INDIVIDUALE</w:t>
            </w:r>
          </w:p>
        </w:tc>
        <w:tc>
          <w:tcPr>
            <w:tcW w:w="8763" w:type="dxa"/>
            <w:gridSpan w:val="6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SHTESA E POZICIONIT</w:t>
            </w:r>
          </w:p>
        </w:tc>
      </w:tr>
      <w:tr w:rsidR="00C132D8" w:rsidRPr="006B34CB" w:rsidTr="00C132D8">
        <w:trPr>
          <w:jc w:val="center"/>
        </w:trPr>
        <w:tc>
          <w:tcPr>
            <w:tcW w:w="0" w:type="auto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412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39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Njësi të qeverisjes vendore mbi 100</w:t>
            </w:r>
            <w:r>
              <w:rPr>
                <w:sz w:val="18"/>
                <w:szCs w:val="18"/>
              </w:rPr>
              <w:t xml:space="preserve"> </w:t>
            </w:r>
            <w:r w:rsidRPr="006B34CB">
              <w:rPr>
                <w:sz w:val="18"/>
                <w:szCs w:val="18"/>
              </w:rPr>
              <w:t>000 banorë</w:t>
            </w:r>
          </w:p>
        </w:tc>
        <w:tc>
          <w:tcPr>
            <w:tcW w:w="1532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Njësi të qeverisjes vendore me 50001-100</w:t>
            </w:r>
            <w:r>
              <w:rPr>
                <w:sz w:val="18"/>
                <w:szCs w:val="18"/>
              </w:rPr>
              <w:t xml:space="preserve"> </w:t>
            </w:r>
            <w:r w:rsidRPr="006B34CB">
              <w:rPr>
                <w:sz w:val="18"/>
                <w:szCs w:val="18"/>
              </w:rPr>
              <w:t>000 banorë</w:t>
            </w:r>
          </w:p>
        </w:tc>
        <w:tc>
          <w:tcPr>
            <w:tcW w:w="1348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Njësi të qeverisjes vendore me 20001-50</w:t>
            </w:r>
            <w:r>
              <w:rPr>
                <w:sz w:val="18"/>
                <w:szCs w:val="18"/>
              </w:rPr>
              <w:t xml:space="preserve"> </w:t>
            </w:r>
            <w:r w:rsidRPr="006B34CB">
              <w:rPr>
                <w:sz w:val="18"/>
                <w:szCs w:val="18"/>
              </w:rPr>
              <w:t>000 banorë</w:t>
            </w:r>
          </w:p>
        </w:tc>
        <w:tc>
          <w:tcPr>
            <w:tcW w:w="1144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Njësi të qeverisjes vendore me 5001-20</w:t>
            </w:r>
            <w:r>
              <w:rPr>
                <w:sz w:val="18"/>
                <w:szCs w:val="18"/>
              </w:rPr>
              <w:t xml:space="preserve"> </w:t>
            </w:r>
            <w:r w:rsidRPr="006B34CB">
              <w:rPr>
                <w:sz w:val="18"/>
                <w:szCs w:val="18"/>
              </w:rPr>
              <w:t>000 banorë</w:t>
            </w:r>
          </w:p>
        </w:tc>
        <w:tc>
          <w:tcPr>
            <w:tcW w:w="1620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Njësi të qeverisjes vendore me më pak se 5000 banorë</w:t>
            </w:r>
          </w:p>
        </w:tc>
      </w:tr>
      <w:tr w:rsidR="00C132D8" w:rsidRPr="006B34CB" w:rsidTr="00C132D8">
        <w:trPr>
          <w:jc w:val="center"/>
        </w:trPr>
        <w:tc>
          <w:tcPr>
            <w:tcW w:w="0" w:type="auto"/>
          </w:tcPr>
          <w:p w:rsidR="00C132D8" w:rsidRPr="006B34CB" w:rsidRDefault="00C132D8" w:rsidP="00C132D8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:rsidR="00C132D8" w:rsidRPr="006B34CB" w:rsidRDefault="00C132D8" w:rsidP="00C132D8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1</w:t>
            </w:r>
          </w:p>
        </w:tc>
        <w:tc>
          <w:tcPr>
            <w:tcW w:w="1412" w:type="dxa"/>
          </w:tcPr>
          <w:p w:rsidR="00C132D8" w:rsidRPr="006B34CB" w:rsidRDefault="00C132D8" w:rsidP="00C132D8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2</w:t>
            </w:r>
          </w:p>
        </w:tc>
        <w:tc>
          <w:tcPr>
            <w:tcW w:w="1139" w:type="dxa"/>
          </w:tcPr>
          <w:p w:rsidR="00C132D8" w:rsidRPr="006B34CB" w:rsidRDefault="00C132D8" w:rsidP="00C132D8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3</w:t>
            </w:r>
          </w:p>
        </w:tc>
        <w:tc>
          <w:tcPr>
            <w:tcW w:w="1980" w:type="dxa"/>
          </w:tcPr>
          <w:p w:rsidR="00C132D8" w:rsidRPr="006B34CB" w:rsidRDefault="00C132D8" w:rsidP="00C132D8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4</w:t>
            </w:r>
          </w:p>
        </w:tc>
        <w:tc>
          <w:tcPr>
            <w:tcW w:w="1532" w:type="dxa"/>
          </w:tcPr>
          <w:p w:rsidR="00C132D8" w:rsidRPr="006B34CB" w:rsidRDefault="00C132D8" w:rsidP="00C132D8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5</w:t>
            </w:r>
          </w:p>
        </w:tc>
        <w:tc>
          <w:tcPr>
            <w:tcW w:w="1348" w:type="dxa"/>
          </w:tcPr>
          <w:p w:rsidR="00C132D8" w:rsidRPr="006B34CB" w:rsidRDefault="00C132D8" w:rsidP="00C132D8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6</w:t>
            </w:r>
          </w:p>
        </w:tc>
        <w:tc>
          <w:tcPr>
            <w:tcW w:w="1144" w:type="dxa"/>
          </w:tcPr>
          <w:p w:rsidR="00C132D8" w:rsidRPr="006B34CB" w:rsidRDefault="00C132D8" w:rsidP="00C132D8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7</w:t>
            </w:r>
          </w:p>
        </w:tc>
        <w:tc>
          <w:tcPr>
            <w:tcW w:w="1620" w:type="dxa"/>
          </w:tcPr>
          <w:p w:rsidR="00C132D8" w:rsidRPr="006B34CB" w:rsidRDefault="00C132D8" w:rsidP="00C132D8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8</w:t>
            </w:r>
          </w:p>
        </w:tc>
      </w:tr>
      <w:tr w:rsidR="00C132D8" w:rsidRPr="006B34CB" w:rsidTr="00C132D8">
        <w:trPr>
          <w:jc w:val="center"/>
        </w:trPr>
        <w:tc>
          <w:tcPr>
            <w:tcW w:w="0" w:type="auto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412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Paga e grupit</w:t>
            </w:r>
          </w:p>
        </w:tc>
        <w:tc>
          <w:tcPr>
            <w:tcW w:w="1139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Shtesa për vjetërsi në punë</w:t>
            </w:r>
          </w:p>
        </w:tc>
        <w:tc>
          <w:tcPr>
            <w:tcW w:w="1980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Shtesa për pozicion</w:t>
            </w:r>
          </w:p>
        </w:tc>
        <w:tc>
          <w:tcPr>
            <w:tcW w:w="1532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Shtesa për pozicion</w:t>
            </w:r>
          </w:p>
        </w:tc>
        <w:tc>
          <w:tcPr>
            <w:tcW w:w="1348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Shtesa për pozicion</w:t>
            </w:r>
          </w:p>
        </w:tc>
        <w:tc>
          <w:tcPr>
            <w:tcW w:w="1144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Shtesa për pozicion</w:t>
            </w:r>
          </w:p>
        </w:tc>
        <w:tc>
          <w:tcPr>
            <w:tcW w:w="1620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Shtesa për pozicion</w:t>
            </w:r>
          </w:p>
        </w:tc>
      </w:tr>
      <w:tr w:rsidR="00C132D8" w:rsidRPr="006B34CB" w:rsidTr="00C132D8">
        <w:trPr>
          <w:jc w:val="center"/>
        </w:trPr>
        <w:tc>
          <w:tcPr>
            <w:tcW w:w="0" w:type="auto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I</w:t>
            </w:r>
          </w:p>
        </w:tc>
        <w:tc>
          <w:tcPr>
            <w:tcW w:w="1451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I-b</w:t>
            </w:r>
          </w:p>
        </w:tc>
        <w:tc>
          <w:tcPr>
            <w:tcW w:w="1412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12000</w:t>
            </w:r>
          </w:p>
        </w:tc>
        <w:tc>
          <w:tcPr>
            <w:tcW w:w="1139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2%</w:t>
            </w:r>
          </w:p>
        </w:tc>
        <w:tc>
          <w:tcPr>
            <w:tcW w:w="1980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23 000 deri 63 400</w:t>
            </w:r>
          </w:p>
        </w:tc>
        <w:tc>
          <w:tcPr>
            <w:tcW w:w="1532" w:type="dxa"/>
          </w:tcPr>
          <w:p w:rsidR="00C132D8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Nga 20 2</w:t>
            </w:r>
            <w:r w:rsidRPr="006B34CB">
              <w:rPr>
                <w:sz w:val="18"/>
                <w:szCs w:val="18"/>
              </w:rPr>
              <w:t xml:space="preserve">00 </w:t>
            </w:r>
          </w:p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deri 57 000</w:t>
            </w:r>
          </w:p>
        </w:tc>
        <w:tc>
          <w:tcPr>
            <w:tcW w:w="1348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18 600 deri 46 000</w:t>
            </w:r>
          </w:p>
        </w:tc>
        <w:tc>
          <w:tcPr>
            <w:tcW w:w="1144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17 600 deri 31 500</w:t>
            </w:r>
          </w:p>
        </w:tc>
        <w:tc>
          <w:tcPr>
            <w:tcW w:w="1620" w:type="dxa"/>
          </w:tcPr>
          <w:p w:rsidR="00C132D8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 xml:space="preserve">Nga 15 000 </w:t>
            </w:r>
          </w:p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deri 26 000</w:t>
            </w:r>
          </w:p>
        </w:tc>
      </w:tr>
      <w:tr w:rsidR="00C132D8" w:rsidRPr="006B34CB" w:rsidTr="00C132D8">
        <w:trPr>
          <w:jc w:val="center"/>
        </w:trPr>
        <w:tc>
          <w:tcPr>
            <w:tcW w:w="0" w:type="auto"/>
            <w:vMerge w:val="restart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II</w:t>
            </w:r>
          </w:p>
        </w:tc>
        <w:tc>
          <w:tcPr>
            <w:tcW w:w="1451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II-a</w:t>
            </w:r>
          </w:p>
        </w:tc>
        <w:tc>
          <w:tcPr>
            <w:tcW w:w="1412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12000</w:t>
            </w:r>
          </w:p>
        </w:tc>
        <w:tc>
          <w:tcPr>
            <w:tcW w:w="1139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2%</w:t>
            </w:r>
          </w:p>
        </w:tc>
        <w:tc>
          <w:tcPr>
            <w:tcW w:w="1980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22 000 deri 60 000</w:t>
            </w:r>
          </w:p>
        </w:tc>
        <w:tc>
          <w:tcPr>
            <w:tcW w:w="1532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-</w:t>
            </w:r>
          </w:p>
        </w:tc>
        <w:tc>
          <w:tcPr>
            <w:tcW w:w="1348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-</w:t>
            </w:r>
          </w:p>
        </w:tc>
        <w:tc>
          <w:tcPr>
            <w:tcW w:w="1144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-</w:t>
            </w:r>
          </w:p>
        </w:tc>
        <w:tc>
          <w:tcPr>
            <w:tcW w:w="1620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-</w:t>
            </w:r>
          </w:p>
        </w:tc>
      </w:tr>
      <w:tr w:rsidR="00C132D8" w:rsidRPr="006B34CB" w:rsidTr="00C132D8">
        <w:trPr>
          <w:jc w:val="center"/>
        </w:trPr>
        <w:tc>
          <w:tcPr>
            <w:tcW w:w="0" w:type="auto"/>
            <w:vMerge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II-b</w:t>
            </w:r>
          </w:p>
        </w:tc>
        <w:tc>
          <w:tcPr>
            <w:tcW w:w="1412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12000</w:t>
            </w:r>
          </w:p>
        </w:tc>
        <w:tc>
          <w:tcPr>
            <w:tcW w:w="1139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2%</w:t>
            </w:r>
          </w:p>
        </w:tc>
        <w:tc>
          <w:tcPr>
            <w:tcW w:w="1980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18 600 deri 50 800</w:t>
            </w:r>
          </w:p>
        </w:tc>
        <w:tc>
          <w:tcPr>
            <w:tcW w:w="1532" w:type="dxa"/>
          </w:tcPr>
          <w:p w:rsidR="00C132D8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 xml:space="preserve">Nga 17 600 </w:t>
            </w:r>
          </w:p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deri 46 000</w:t>
            </w:r>
          </w:p>
        </w:tc>
        <w:tc>
          <w:tcPr>
            <w:tcW w:w="1348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15 000 deri 36 500</w:t>
            </w:r>
          </w:p>
        </w:tc>
        <w:tc>
          <w:tcPr>
            <w:tcW w:w="1144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14 500 deri 31 000</w:t>
            </w:r>
          </w:p>
        </w:tc>
        <w:tc>
          <w:tcPr>
            <w:tcW w:w="1620" w:type="dxa"/>
          </w:tcPr>
          <w:p w:rsidR="00C132D8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 xml:space="preserve">Nga 14 000 </w:t>
            </w:r>
          </w:p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deri 23 300</w:t>
            </w:r>
          </w:p>
        </w:tc>
      </w:tr>
      <w:tr w:rsidR="00C132D8" w:rsidRPr="006B34CB" w:rsidTr="00C132D8">
        <w:trPr>
          <w:jc w:val="center"/>
        </w:trPr>
        <w:tc>
          <w:tcPr>
            <w:tcW w:w="0" w:type="auto"/>
            <w:vMerge w:val="restart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III</w:t>
            </w:r>
          </w:p>
        </w:tc>
        <w:tc>
          <w:tcPr>
            <w:tcW w:w="1451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III-a/1</w:t>
            </w:r>
          </w:p>
        </w:tc>
        <w:tc>
          <w:tcPr>
            <w:tcW w:w="1412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12000</w:t>
            </w:r>
          </w:p>
        </w:tc>
        <w:tc>
          <w:tcPr>
            <w:tcW w:w="1139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2%</w:t>
            </w:r>
          </w:p>
        </w:tc>
        <w:tc>
          <w:tcPr>
            <w:tcW w:w="1980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Nga 18 000 deri 45 0</w:t>
            </w:r>
            <w:r w:rsidRPr="006B34CB">
              <w:rPr>
                <w:sz w:val="18"/>
                <w:szCs w:val="18"/>
              </w:rPr>
              <w:t>00</w:t>
            </w:r>
          </w:p>
        </w:tc>
        <w:tc>
          <w:tcPr>
            <w:tcW w:w="1532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16 600 deri 40 000</w:t>
            </w:r>
          </w:p>
        </w:tc>
        <w:tc>
          <w:tcPr>
            <w:tcW w:w="1348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14 700 deri 34 500</w:t>
            </w:r>
          </w:p>
        </w:tc>
        <w:tc>
          <w:tcPr>
            <w:tcW w:w="1144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13 500 deri 27 500</w:t>
            </w:r>
          </w:p>
        </w:tc>
        <w:tc>
          <w:tcPr>
            <w:tcW w:w="1620" w:type="dxa"/>
          </w:tcPr>
          <w:p w:rsidR="00C132D8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Nga 13 0</w:t>
            </w:r>
            <w:r w:rsidRPr="006B34CB">
              <w:rPr>
                <w:sz w:val="18"/>
                <w:szCs w:val="18"/>
              </w:rPr>
              <w:t xml:space="preserve">00 </w:t>
            </w:r>
          </w:p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deri 2</w:t>
            </w:r>
            <w:r>
              <w:rPr>
                <w:sz w:val="18"/>
                <w:szCs w:val="18"/>
              </w:rPr>
              <w:t>2 5</w:t>
            </w:r>
            <w:r w:rsidRPr="006B34CB">
              <w:rPr>
                <w:sz w:val="18"/>
                <w:szCs w:val="18"/>
              </w:rPr>
              <w:t>00</w:t>
            </w:r>
          </w:p>
        </w:tc>
      </w:tr>
      <w:tr w:rsidR="00C132D8" w:rsidRPr="006B34CB" w:rsidTr="00C132D8">
        <w:trPr>
          <w:jc w:val="center"/>
        </w:trPr>
        <w:tc>
          <w:tcPr>
            <w:tcW w:w="0" w:type="auto"/>
            <w:vMerge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III-b</w:t>
            </w:r>
          </w:p>
        </w:tc>
        <w:tc>
          <w:tcPr>
            <w:tcW w:w="1412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12000</w:t>
            </w:r>
          </w:p>
        </w:tc>
        <w:tc>
          <w:tcPr>
            <w:tcW w:w="1139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2%</w:t>
            </w:r>
          </w:p>
        </w:tc>
        <w:tc>
          <w:tcPr>
            <w:tcW w:w="1980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17 600 deri 40 800</w:t>
            </w:r>
          </w:p>
        </w:tc>
        <w:tc>
          <w:tcPr>
            <w:tcW w:w="1532" w:type="dxa"/>
          </w:tcPr>
          <w:p w:rsidR="00C132D8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 xml:space="preserve">Nga 15 000 </w:t>
            </w:r>
          </w:p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deri 37 500</w:t>
            </w:r>
          </w:p>
        </w:tc>
        <w:tc>
          <w:tcPr>
            <w:tcW w:w="1348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14 300 deri 32 500</w:t>
            </w:r>
          </w:p>
        </w:tc>
        <w:tc>
          <w:tcPr>
            <w:tcW w:w="1144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13 000 deri 25 500</w:t>
            </w:r>
          </w:p>
        </w:tc>
        <w:tc>
          <w:tcPr>
            <w:tcW w:w="1620" w:type="dxa"/>
          </w:tcPr>
          <w:p w:rsidR="00C132D8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Nga 12 0</w:t>
            </w:r>
            <w:r w:rsidRPr="006B34CB">
              <w:rPr>
                <w:sz w:val="18"/>
                <w:szCs w:val="18"/>
              </w:rPr>
              <w:t xml:space="preserve">00 </w:t>
            </w:r>
          </w:p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deri 22 000</w:t>
            </w:r>
          </w:p>
        </w:tc>
      </w:tr>
      <w:tr w:rsidR="00C132D8" w:rsidRPr="006B34CB" w:rsidTr="00C132D8">
        <w:trPr>
          <w:jc w:val="center"/>
        </w:trPr>
        <w:tc>
          <w:tcPr>
            <w:tcW w:w="0" w:type="auto"/>
            <w:vMerge w:val="restart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IV</w:t>
            </w:r>
          </w:p>
        </w:tc>
        <w:tc>
          <w:tcPr>
            <w:tcW w:w="1451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IV-a</w:t>
            </w:r>
          </w:p>
        </w:tc>
        <w:tc>
          <w:tcPr>
            <w:tcW w:w="1412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12000</w:t>
            </w:r>
          </w:p>
        </w:tc>
        <w:tc>
          <w:tcPr>
            <w:tcW w:w="1139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2%</w:t>
            </w:r>
          </w:p>
        </w:tc>
        <w:tc>
          <w:tcPr>
            <w:tcW w:w="1980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11 000 deri 28 600</w:t>
            </w:r>
          </w:p>
        </w:tc>
        <w:tc>
          <w:tcPr>
            <w:tcW w:w="1532" w:type="dxa"/>
          </w:tcPr>
          <w:p w:rsidR="00C132D8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 xml:space="preserve">Nga 11 000 </w:t>
            </w:r>
          </w:p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deri 26 500</w:t>
            </w:r>
          </w:p>
        </w:tc>
        <w:tc>
          <w:tcPr>
            <w:tcW w:w="1348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10 000 deri 25 500</w:t>
            </w:r>
          </w:p>
        </w:tc>
        <w:tc>
          <w:tcPr>
            <w:tcW w:w="1144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10 000 deri 24 000</w:t>
            </w:r>
          </w:p>
        </w:tc>
        <w:tc>
          <w:tcPr>
            <w:tcW w:w="1620" w:type="dxa"/>
          </w:tcPr>
          <w:p w:rsidR="00C132D8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 xml:space="preserve">Nga 10 000 </w:t>
            </w:r>
          </w:p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deri 18 600</w:t>
            </w:r>
          </w:p>
        </w:tc>
      </w:tr>
      <w:tr w:rsidR="00C132D8" w:rsidRPr="006B34CB" w:rsidTr="00C132D8">
        <w:trPr>
          <w:jc w:val="center"/>
        </w:trPr>
        <w:tc>
          <w:tcPr>
            <w:tcW w:w="0" w:type="auto"/>
            <w:vMerge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451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IV-b</w:t>
            </w:r>
          </w:p>
        </w:tc>
        <w:tc>
          <w:tcPr>
            <w:tcW w:w="1412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12000</w:t>
            </w:r>
          </w:p>
        </w:tc>
        <w:tc>
          <w:tcPr>
            <w:tcW w:w="1139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2%</w:t>
            </w:r>
          </w:p>
        </w:tc>
        <w:tc>
          <w:tcPr>
            <w:tcW w:w="1980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Nga 10 000 deri 26 000</w:t>
            </w:r>
          </w:p>
        </w:tc>
        <w:tc>
          <w:tcPr>
            <w:tcW w:w="1532" w:type="dxa"/>
          </w:tcPr>
          <w:p w:rsidR="00C132D8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 xml:space="preserve">Nga 9500 </w:t>
            </w:r>
          </w:p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deri 23</w:t>
            </w:r>
            <w:r w:rsidRPr="006B34CB">
              <w:rPr>
                <w:sz w:val="18"/>
                <w:szCs w:val="18"/>
              </w:rPr>
              <w:t xml:space="preserve"> 000</w:t>
            </w:r>
          </w:p>
        </w:tc>
        <w:tc>
          <w:tcPr>
            <w:tcW w:w="1348" w:type="dxa"/>
          </w:tcPr>
          <w:p w:rsidR="00C132D8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 xml:space="preserve">Nga 9500 </w:t>
            </w:r>
          </w:p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deri 19 000</w:t>
            </w:r>
          </w:p>
        </w:tc>
        <w:tc>
          <w:tcPr>
            <w:tcW w:w="1144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-</w:t>
            </w:r>
          </w:p>
        </w:tc>
        <w:tc>
          <w:tcPr>
            <w:tcW w:w="1620" w:type="dxa"/>
          </w:tcPr>
          <w:p w:rsidR="00C132D8" w:rsidRPr="006B34CB" w:rsidRDefault="00C132D8" w:rsidP="00C132D8">
            <w:pPr>
              <w:pStyle w:val="Tabele"/>
              <w:widowControl w:val="0"/>
              <w:rPr>
                <w:sz w:val="18"/>
                <w:szCs w:val="18"/>
              </w:rPr>
            </w:pPr>
            <w:r w:rsidRPr="006B34CB">
              <w:rPr>
                <w:sz w:val="18"/>
                <w:szCs w:val="18"/>
              </w:rPr>
              <w:t>-</w:t>
            </w:r>
          </w:p>
        </w:tc>
      </w:tr>
    </w:tbl>
    <w:p w:rsidR="00C132D8" w:rsidRDefault="00C132D8" w:rsidP="00C132D8">
      <w:pPr>
        <w:pStyle w:val="Paragrafi0"/>
        <w:ind w:firstLine="0"/>
      </w:pPr>
    </w:p>
    <w:p w:rsidR="00C132D8" w:rsidRPr="00941F4B" w:rsidRDefault="00C132D8" w:rsidP="00C132D8">
      <w:pPr>
        <w:pStyle w:val="Paragrafi0"/>
        <w:ind w:firstLine="0"/>
        <w:rPr>
          <w:sz w:val="21"/>
          <w:szCs w:val="21"/>
        </w:rPr>
      </w:pPr>
      <w:r w:rsidRPr="00941F4B">
        <w:rPr>
          <w:sz w:val="21"/>
          <w:szCs w:val="21"/>
        </w:rPr>
        <w:t>Shënim: Këshilli i bashkisë dhe komunës në përcaktimin e shtesës në pagë për pozicion, sipas ndarjes në njësi vendore, bazohet në numrin e banorëve të Regjistrit të Gjendjes Civile, në filim të vitit kalendarik.</w:t>
      </w:r>
    </w:p>
    <w:p w:rsidR="00C132D8" w:rsidRDefault="00C132D8" w:rsidP="00C132D8">
      <w:pPr>
        <w:pStyle w:val="Paragrafi0"/>
        <w:ind w:firstLine="0"/>
        <w:sectPr w:rsidR="00C132D8" w:rsidSect="00C132D8">
          <w:pgSz w:w="16840" w:h="11907" w:orient="landscape" w:code="9"/>
          <w:pgMar w:top="1418" w:right="1418" w:bottom="1418" w:left="1440" w:header="1304" w:footer="1134" w:gutter="0"/>
          <w:cols w:space="720"/>
          <w:docGrid w:linePitch="360"/>
        </w:sectPr>
      </w:pPr>
    </w:p>
    <w:p w:rsidR="00C132D8" w:rsidRDefault="00C132D8" w:rsidP="00C132D8">
      <w:pPr>
        <w:pStyle w:val="Paragrafi0"/>
        <w:ind w:firstLine="0"/>
        <w:jc w:val="right"/>
      </w:pPr>
      <w:r>
        <w:t>Lidhja nr.3</w:t>
      </w:r>
    </w:p>
    <w:p w:rsidR="00C132D8" w:rsidRDefault="00C132D8" w:rsidP="00C132D8">
      <w:pPr>
        <w:pStyle w:val="Paragrafi0"/>
        <w:ind w:firstLine="0"/>
      </w:pPr>
    </w:p>
    <w:p w:rsidR="00C132D8" w:rsidRDefault="00C132D8" w:rsidP="00C132D8">
      <w:pPr>
        <w:pStyle w:val="TitulliTitull"/>
        <w:keepNext w:val="0"/>
      </w:pPr>
      <w:r>
        <w:t>Nivelet e pagave për nëpunësit civilë në Këshillin e Qarkut</w:t>
      </w:r>
    </w:p>
    <w:p w:rsidR="00C132D8" w:rsidRDefault="00C132D8" w:rsidP="00C132D8">
      <w:pPr>
        <w:pStyle w:val="Paragrafi0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1"/>
        <w:gridCol w:w="1576"/>
        <w:gridCol w:w="1407"/>
        <w:gridCol w:w="1426"/>
        <w:gridCol w:w="1473"/>
        <w:gridCol w:w="1533"/>
      </w:tblGrid>
      <w:tr w:rsidR="00C132D8" w:rsidTr="00C132D8">
        <w:tc>
          <w:tcPr>
            <w:tcW w:w="9287" w:type="dxa"/>
            <w:gridSpan w:val="6"/>
          </w:tcPr>
          <w:p w:rsidR="00C132D8" w:rsidRDefault="00C132D8" w:rsidP="00C132D8">
            <w:pPr>
              <w:pStyle w:val="Paragrafi0"/>
              <w:ind w:firstLine="0"/>
            </w:pPr>
            <w:r>
              <w:t>PAGA MUJORE (LEKË)</w:t>
            </w:r>
          </w:p>
        </w:tc>
      </w:tr>
      <w:tr w:rsidR="00C132D8" w:rsidTr="00C132D8">
        <w:tc>
          <w:tcPr>
            <w:tcW w:w="1543" w:type="dxa"/>
          </w:tcPr>
          <w:p w:rsidR="00C132D8" w:rsidRDefault="00C132D8" w:rsidP="00C132D8">
            <w:pPr>
              <w:pStyle w:val="Paragrafi0"/>
              <w:ind w:firstLine="0"/>
            </w:pPr>
            <w:r>
              <w:t>KLASA</w:t>
            </w:r>
          </w:p>
        </w:tc>
        <w:tc>
          <w:tcPr>
            <w:tcW w:w="157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KATEGORITë</w:t>
            </w:r>
          </w:p>
        </w:tc>
        <w:tc>
          <w:tcPr>
            <w:tcW w:w="4622" w:type="dxa"/>
            <w:gridSpan w:val="3"/>
          </w:tcPr>
          <w:p w:rsidR="00C132D8" w:rsidRDefault="00C132D8" w:rsidP="00C132D8">
            <w:pPr>
              <w:pStyle w:val="Paragrafi0"/>
              <w:ind w:firstLine="0"/>
            </w:pPr>
            <w:r>
              <w:t>PAGA INDIVIDUALE</w:t>
            </w:r>
          </w:p>
        </w:tc>
        <w:tc>
          <w:tcPr>
            <w:tcW w:w="154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SHTESA E POZICIONIT</w:t>
            </w:r>
          </w:p>
        </w:tc>
      </w:tr>
      <w:tr w:rsidR="00C132D8" w:rsidTr="00C132D8">
        <w:tc>
          <w:tcPr>
            <w:tcW w:w="1543" w:type="dxa"/>
          </w:tcPr>
          <w:p w:rsidR="00C132D8" w:rsidRDefault="00C132D8" w:rsidP="00C132D8">
            <w:pPr>
              <w:pStyle w:val="Paragrafi0"/>
              <w:ind w:firstLine="0"/>
            </w:pPr>
          </w:p>
        </w:tc>
        <w:tc>
          <w:tcPr>
            <w:tcW w:w="157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1</w:t>
            </w:r>
          </w:p>
        </w:tc>
        <w:tc>
          <w:tcPr>
            <w:tcW w:w="153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2</w:t>
            </w:r>
          </w:p>
        </w:tc>
        <w:tc>
          <w:tcPr>
            <w:tcW w:w="154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3</w:t>
            </w:r>
          </w:p>
        </w:tc>
        <w:tc>
          <w:tcPr>
            <w:tcW w:w="1543" w:type="dxa"/>
          </w:tcPr>
          <w:p w:rsidR="00C132D8" w:rsidRDefault="00C132D8" w:rsidP="00C132D8">
            <w:pPr>
              <w:pStyle w:val="Paragrafi0"/>
              <w:ind w:firstLine="0"/>
            </w:pPr>
            <w:r>
              <w:t>4</w:t>
            </w:r>
          </w:p>
        </w:tc>
        <w:tc>
          <w:tcPr>
            <w:tcW w:w="154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5</w:t>
            </w:r>
          </w:p>
        </w:tc>
      </w:tr>
      <w:tr w:rsidR="00C132D8" w:rsidTr="00C132D8">
        <w:tc>
          <w:tcPr>
            <w:tcW w:w="1543" w:type="dxa"/>
          </w:tcPr>
          <w:p w:rsidR="00C132D8" w:rsidRDefault="00C132D8" w:rsidP="00C132D8">
            <w:pPr>
              <w:pStyle w:val="Paragrafi0"/>
              <w:ind w:firstLine="0"/>
              <w:jc w:val="center"/>
            </w:pPr>
          </w:p>
        </w:tc>
        <w:tc>
          <w:tcPr>
            <w:tcW w:w="1576" w:type="dxa"/>
          </w:tcPr>
          <w:p w:rsidR="00C132D8" w:rsidRDefault="00C132D8" w:rsidP="00C132D8">
            <w:pPr>
              <w:pStyle w:val="Paragrafi0"/>
              <w:ind w:firstLine="0"/>
              <w:jc w:val="center"/>
            </w:pPr>
          </w:p>
        </w:tc>
        <w:tc>
          <w:tcPr>
            <w:tcW w:w="1539" w:type="dxa"/>
          </w:tcPr>
          <w:p w:rsidR="00C132D8" w:rsidRDefault="00C132D8" w:rsidP="00C132D8">
            <w:pPr>
              <w:pStyle w:val="Paragrafi0"/>
              <w:ind w:firstLine="0"/>
              <w:jc w:val="center"/>
            </w:pPr>
            <w:r>
              <w:t>Paga e grupit</w:t>
            </w:r>
          </w:p>
        </w:tc>
        <w:tc>
          <w:tcPr>
            <w:tcW w:w="1540" w:type="dxa"/>
          </w:tcPr>
          <w:p w:rsidR="00C132D8" w:rsidRDefault="00C132D8" w:rsidP="00C132D8">
            <w:pPr>
              <w:pStyle w:val="Paragrafi0"/>
              <w:ind w:firstLine="0"/>
              <w:jc w:val="center"/>
            </w:pPr>
            <w:r>
              <w:t>Shtesa për vjetërsi</w:t>
            </w:r>
          </w:p>
        </w:tc>
        <w:tc>
          <w:tcPr>
            <w:tcW w:w="1543" w:type="dxa"/>
          </w:tcPr>
          <w:p w:rsidR="00C132D8" w:rsidRDefault="00C132D8" w:rsidP="00C132D8">
            <w:pPr>
              <w:pStyle w:val="Paragrafi0"/>
              <w:ind w:firstLine="0"/>
              <w:jc w:val="center"/>
            </w:pPr>
            <w:r>
              <w:t>Shtesa për kualifikim</w:t>
            </w:r>
          </w:p>
        </w:tc>
        <w:tc>
          <w:tcPr>
            <w:tcW w:w="1546" w:type="dxa"/>
          </w:tcPr>
          <w:p w:rsidR="00C132D8" w:rsidRDefault="00C132D8" w:rsidP="00C132D8">
            <w:pPr>
              <w:pStyle w:val="Paragrafi0"/>
              <w:ind w:firstLine="0"/>
              <w:jc w:val="center"/>
            </w:pPr>
            <w:r>
              <w:t>Shtesa për pozicion</w:t>
            </w:r>
          </w:p>
        </w:tc>
      </w:tr>
      <w:tr w:rsidR="00C132D8" w:rsidTr="00C132D8">
        <w:tc>
          <w:tcPr>
            <w:tcW w:w="1543" w:type="dxa"/>
          </w:tcPr>
          <w:p w:rsidR="00C132D8" w:rsidRDefault="00C132D8" w:rsidP="00C132D8">
            <w:pPr>
              <w:pStyle w:val="Paragrafi0"/>
              <w:ind w:firstLine="0"/>
            </w:pPr>
            <w:r>
              <w:t>I</w:t>
            </w:r>
          </w:p>
        </w:tc>
        <w:tc>
          <w:tcPr>
            <w:tcW w:w="157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I-b</w:t>
            </w:r>
          </w:p>
        </w:tc>
        <w:tc>
          <w:tcPr>
            <w:tcW w:w="153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12000</w:t>
            </w:r>
          </w:p>
        </w:tc>
        <w:tc>
          <w:tcPr>
            <w:tcW w:w="154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2%</w:t>
            </w:r>
          </w:p>
        </w:tc>
        <w:tc>
          <w:tcPr>
            <w:tcW w:w="1543" w:type="dxa"/>
          </w:tcPr>
          <w:p w:rsidR="00C132D8" w:rsidRDefault="00C132D8" w:rsidP="00C132D8">
            <w:pPr>
              <w:pStyle w:val="Paragrafi0"/>
              <w:ind w:firstLine="0"/>
            </w:pPr>
          </w:p>
        </w:tc>
        <w:tc>
          <w:tcPr>
            <w:tcW w:w="154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Nga 36 000 deri në 69 000</w:t>
            </w:r>
          </w:p>
        </w:tc>
      </w:tr>
      <w:tr w:rsidR="00C132D8" w:rsidTr="00C132D8">
        <w:tc>
          <w:tcPr>
            <w:tcW w:w="1543" w:type="dxa"/>
            <w:vMerge w:val="restart"/>
          </w:tcPr>
          <w:p w:rsidR="00C132D8" w:rsidRDefault="00C132D8" w:rsidP="00C132D8">
            <w:pPr>
              <w:pStyle w:val="Paragrafi0"/>
              <w:ind w:firstLine="0"/>
            </w:pPr>
            <w:r>
              <w:t>II</w:t>
            </w:r>
          </w:p>
          <w:p w:rsidR="00C132D8" w:rsidRDefault="00C132D8" w:rsidP="00C132D8">
            <w:pPr>
              <w:pStyle w:val="Paragrafi0"/>
            </w:pPr>
          </w:p>
        </w:tc>
        <w:tc>
          <w:tcPr>
            <w:tcW w:w="157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II-a</w:t>
            </w:r>
          </w:p>
        </w:tc>
        <w:tc>
          <w:tcPr>
            <w:tcW w:w="153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-</w:t>
            </w:r>
          </w:p>
        </w:tc>
        <w:tc>
          <w:tcPr>
            <w:tcW w:w="154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-</w:t>
            </w:r>
          </w:p>
        </w:tc>
        <w:tc>
          <w:tcPr>
            <w:tcW w:w="1543" w:type="dxa"/>
          </w:tcPr>
          <w:p w:rsidR="00C132D8" w:rsidRDefault="00C132D8" w:rsidP="00C132D8">
            <w:pPr>
              <w:pStyle w:val="Paragrafi0"/>
              <w:ind w:firstLine="0"/>
            </w:pPr>
          </w:p>
        </w:tc>
        <w:tc>
          <w:tcPr>
            <w:tcW w:w="154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-</w:t>
            </w:r>
          </w:p>
        </w:tc>
      </w:tr>
      <w:tr w:rsidR="00C132D8" w:rsidTr="00C132D8">
        <w:tc>
          <w:tcPr>
            <w:tcW w:w="1543" w:type="dxa"/>
            <w:vMerge/>
          </w:tcPr>
          <w:p w:rsidR="00C132D8" w:rsidRDefault="00C132D8" w:rsidP="00C132D8">
            <w:pPr>
              <w:pStyle w:val="Paragrafi0"/>
              <w:ind w:firstLine="0"/>
            </w:pPr>
          </w:p>
        </w:tc>
        <w:tc>
          <w:tcPr>
            <w:tcW w:w="157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II-b</w:t>
            </w:r>
          </w:p>
        </w:tc>
        <w:tc>
          <w:tcPr>
            <w:tcW w:w="153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12000</w:t>
            </w:r>
          </w:p>
        </w:tc>
        <w:tc>
          <w:tcPr>
            <w:tcW w:w="154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2%</w:t>
            </w:r>
          </w:p>
        </w:tc>
        <w:tc>
          <w:tcPr>
            <w:tcW w:w="1543" w:type="dxa"/>
          </w:tcPr>
          <w:p w:rsidR="00C132D8" w:rsidRDefault="00C132D8" w:rsidP="00C132D8">
            <w:pPr>
              <w:pStyle w:val="Paragrafi0"/>
              <w:ind w:firstLine="0"/>
            </w:pPr>
          </w:p>
        </w:tc>
        <w:tc>
          <w:tcPr>
            <w:tcW w:w="154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Nga 23 500 deri në 52 000</w:t>
            </w:r>
          </w:p>
        </w:tc>
      </w:tr>
      <w:tr w:rsidR="00C132D8" w:rsidTr="00C132D8">
        <w:tc>
          <w:tcPr>
            <w:tcW w:w="1543" w:type="dxa"/>
            <w:vMerge w:val="restart"/>
          </w:tcPr>
          <w:p w:rsidR="00C132D8" w:rsidRDefault="00C132D8" w:rsidP="00C132D8">
            <w:pPr>
              <w:pStyle w:val="Paragrafi0"/>
              <w:ind w:firstLine="0"/>
            </w:pPr>
            <w:r>
              <w:t>III</w:t>
            </w:r>
          </w:p>
        </w:tc>
        <w:tc>
          <w:tcPr>
            <w:tcW w:w="157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III-a/1</w:t>
            </w:r>
          </w:p>
        </w:tc>
        <w:tc>
          <w:tcPr>
            <w:tcW w:w="153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12000</w:t>
            </w:r>
          </w:p>
        </w:tc>
        <w:tc>
          <w:tcPr>
            <w:tcW w:w="154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2%</w:t>
            </w:r>
          </w:p>
        </w:tc>
        <w:tc>
          <w:tcPr>
            <w:tcW w:w="1543" w:type="dxa"/>
          </w:tcPr>
          <w:p w:rsidR="00C132D8" w:rsidRDefault="00C132D8" w:rsidP="00C132D8">
            <w:pPr>
              <w:pStyle w:val="Paragrafi0"/>
              <w:ind w:firstLine="0"/>
            </w:pPr>
          </w:p>
        </w:tc>
        <w:tc>
          <w:tcPr>
            <w:tcW w:w="154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Nga 21 500 deri në 45 000</w:t>
            </w:r>
          </w:p>
        </w:tc>
      </w:tr>
      <w:tr w:rsidR="00C132D8" w:rsidTr="00C132D8">
        <w:tc>
          <w:tcPr>
            <w:tcW w:w="1543" w:type="dxa"/>
            <w:vMerge/>
          </w:tcPr>
          <w:p w:rsidR="00C132D8" w:rsidRDefault="00C132D8" w:rsidP="00C132D8">
            <w:pPr>
              <w:pStyle w:val="Paragrafi0"/>
              <w:ind w:firstLine="0"/>
            </w:pPr>
          </w:p>
        </w:tc>
        <w:tc>
          <w:tcPr>
            <w:tcW w:w="157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III-b</w:t>
            </w:r>
          </w:p>
        </w:tc>
        <w:tc>
          <w:tcPr>
            <w:tcW w:w="153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12000</w:t>
            </w:r>
          </w:p>
        </w:tc>
        <w:tc>
          <w:tcPr>
            <w:tcW w:w="154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2%</w:t>
            </w:r>
          </w:p>
        </w:tc>
        <w:tc>
          <w:tcPr>
            <w:tcW w:w="1543" w:type="dxa"/>
          </w:tcPr>
          <w:p w:rsidR="00C132D8" w:rsidRDefault="00C132D8" w:rsidP="00C132D8">
            <w:pPr>
              <w:pStyle w:val="Paragrafi0"/>
              <w:ind w:firstLine="0"/>
            </w:pPr>
          </w:p>
        </w:tc>
        <w:tc>
          <w:tcPr>
            <w:tcW w:w="154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Nga 18 000 deri në 41 000</w:t>
            </w:r>
          </w:p>
        </w:tc>
      </w:tr>
      <w:tr w:rsidR="00C132D8" w:rsidTr="00C132D8">
        <w:tc>
          <w:tcPr>
            <w:tcW w:w="1543" w:type="dxa"/>
            <w:vMerge w:val="restart"/>
          </w:tcPr>
          <w:p w:rsidR="00C132D8" w:rsidRDefault="00C132D8" w:rsidP="00C132D8">
            <w:pPr>
              <w:pStyle w:val="Paragrafi0"/>
              <w:ind w:firstLine="0"/>
            </w:pPr>
            <w:r>
              <w:t>IV</w:t>
            </w:r>
          </w:p>
        </w:tc>
        <w:tc>
          <w:tcPr>
            <w:tcW w:w="157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IV-a</w:t>
            </w:r>
          </w:p>
        </w:tc>
        <w:tc>
          <w:tcPr>
            <w:tcW w:w="153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12000</w:t>
            </w:r>
          </w:p>
        </w:tc>
        <w:tc>
          <w:tcPr>
            <w:tcW w:w="154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2%</w:t>
            </w:r>
          </w:p>
        </w:tc>
        <w:tc>
          <w:tcPr>
            <w:tcW w:w="1543" w:type="dxa"/>
          </w:tcPr>
          <w:p w:rsidR="00C132D8" w:rsidRDefault="00C132D8" w:rsidP="00C132D8">
            <w:pPr>
              <w:pStyle w:val="Paragrafi0"/>
              <w:ind w:firstLine="0"/>
            </w:pPr>
          </w:p>
        </w:tc>
        <w:tc>
          <w:tcPr>
            <w:tcW w:w="154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Nga 11 500 deri në 31 000</w:t>
            </w:r>
          </w:p>
        </w:tc>
      </w:tr>
      <w:tr w:rsidR="00C132D8" w:rsidTr="00C132D8">
        <w:tc>
          <w:tcPr>
            <w:tcW w:w="1543" w:type="dxa"/>
            <w:vMerge/>
          </w:tcPr>
          <w:p w:rsidR="00C132D8" w:rsidRDefault="00C132D8" w:rsidP="00C132D8">
            <w:pPr>
              <w:pStyle w:val="Paragrafi0"/>
              <w:ind w:firstLine="0"/>
            </w:pPr>
          </w:p>
        </w:tc>
        <w:tc>
          <w:tcPr>
            <w:tcW w:w="157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IV-b</w:t>
            </w:r>
          </w:p>
        </w:tc>
        <w:tc>
          <w:tcPr>
            <w:tcW w:w="153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12000</w:t>
            </w:r>
          </w:p>
        </w:tc>
        <w:tc>
          <w:tcPr>
            <w:tcW w:w="154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2%</w:t>
            </w:r>
          </w:p>
        </w:tc>
        <w:tc>
          <w:tcPr>
            <w:tcW w:w="1543" w:type="dxa"/>
          </w:tcPr>
          <w:p w:rsidR="00C132D8" w:rsidRDefault="00C132D8" w:rsidP="00C132D8">
            <w:pPr>
              <w:pStyle w:val="Paragrafi0"/>
              <w:ind w:firstLine="0"/>
            </w:pPr>
          </w:p>
        </w:tc>
        <w:tc>
          <w:tcPr>
            <w:tcW w:w="154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Nga 10 500 deri në 23 000</w:t>
            </w:r>
          </w:p>
        </w:tc>
      </w:tr>
    </w:tbl>
    <w:p w:rsidR="00C132D8" w:rsidRDefault="00C132D8" w:rsidP="00C132D8">
      <w:pPr>
        <w:pStyle w:val="Paragrafi0"/>
        <w:ind w:firstLine="0"/>
      </w:pPr>
    </w:p>
    <w:p w:rsidR="00C132D8" w:rsidRPr="00F21288" w:rsidRDefault="00C132D8" w:rsidP="00C132D8">
      <w:pPr>
        <w:pStyle w:val="Paragrafi0"/>
        <w:jc w:val="right"/>
      </w:pPr>
      <w:r w:rsidRPr="00F21288">
        <w:t>Lidhja nr.4</w:t>
      </w:r>
    </w:p>
    <w:p w:rsidR="00C132D8" w:rsidRPr="00F21288" w:rsidRDefault="00C132D8" w:rsidP="00C132D8">
      <w:pPr>
        <w:pStyle w:val="Paragrafi0"/>
      </w:pPr>
    </w:p>
    <w:p w:rsidR="00C132D8" w:rsidRPr="00F21288" w:rsidRDefault="00C132D8" w:rsidP="00C132D8">
      <w:pPr>
        <w:pStyle w:val="TitulliTitull"/>
        <w:keepNext w:val="0"/>
      </w:pPr>
      <w:r w:rsidRPr="00F21288">
        <w:t>Klasifikimi i vendeve t</w:t>
      </w:r>
      <w:r>
        <w:t>ë</w:t>
      </w:r>
      <w:r w:rsidRPr="00F21288">
        <w:t xml:space="preserve"> pun</w:t>
      </w:r>
      <w:r>
        <w:t>ë</w:t>
      </w:r>
      <w:r w:rsidRPr="00F21288">
        <w:t>s p</w:t>
      </w:r>
      <w:r>
        <w:t>ë</w:t>
      </w:r>
      <w:r w:rsidRPr="00F21288">
        <w:t>r n</w:t>
      </w:r>
      <w:r>
        <w:t>ë</w:t>
      </w:r>
      <w:r w:rsidRPr="00F21288">
        <w:t>pun</w:t>
      </w:r>
      <w:r>
        <w:t>ë</w:t>
      </w:r>
      <w:r w:rsidRPr="00F21288">
        <w:t>sit civil</w:t>
      </w:r>
      <w:r>
        <w:t>ë</w:t>
      </w:r>
      <w:r w:rsidRPr="00F21288">
        <w:t xml:space="preserve"> t</w:t>
      </w:r>
      <w:r>
        <w:t>ë</w:t>
      </w:r>
      <w:r w:rsidRPr="00F21288">
        <w:t xml:space="preserve"> bashkive e qarqeve dhe p</w:t>
      </w:r>
      <w:r>
        <w:t>ë</w:t>
      </w:r>
      <w:r w:rsidRPr="00F21288">
        <w:t>r n</w:t>
      </w:r>
      <w:r>
        <w:t>ë</w:t>
      </w:r>
      <w:r w:rsidRPr="00F21288">
        <w:t>pun</w:t>
      </w:r>
      <w:r>
        <w:t>ë</w:t>
      </w:r>
      <w:r w:rsidRPr="00F21288">
        <w:t>sit e komunave</w:t>
      </w:r>
    </w:p>
    <w:p w:rsidR="00C132D8" w:rsidRPr="00F21288" w:rsidRDefault="00C132D8" w:rsidP="00C132D8">
      <w:pPr>
        <w:pStyle w:val="Paragrafi0"/>
      </w:pPr>
    </w:p>
    <w:p w:rsidR="00C132D8" w:rsidRPr="00F21288" w:rsidRDefault="00C132D8" w:rsidP="00C132D8">
      <w:pPr>
        <w:pStyle w:val="Paragrafi0"/>
      </w:pPr>
      <w:r w:rsidRPr="00F21288">
        <w:t>Vendet e pun</w:t>
      </w:r>
      <w:r>
        <w:t>ë</w:t>
      </w:r>
      <w:r w:rsidRPr="00F21288">
        <w:t>s p</w:t>
      </w:r>
      <w:r>
        <w:t>ë</w:t>
      </w:r>
      <w:r w:rsidRPr="00F21288">
        <w:t>r n</w:t>
      </w:r>
      <w:r>
        <w:t>ë</w:t>
      </w:r>
      <w:r w:rsidRPr="00F21288">
        <w:t>pun</w:t>
      </w:r>
      <w:r>
        <w:t>ë</w:t>
      </w:r>
      <w:r w:rsidRPr="00F21288">
        <w:t>sit civil</w:t>
      </w:r>
      <w:r>
        <w:t>ë</w:t>
      </w:r>
      <w:r w:rsidRPr="00F21288">
        <w:t xml:space="preserve"> t</w:t>
      </w:r>
      <w:r>
        <w:t>ë</w:t>
      </w:r>
      <w:r w:rsidRPr="00F21288">
        <w:t xml:space="preserve"> bashkive e qarqeve dhe p</w:t>
      </w:r>
      <w:r>
        <w:t>ë</w:t>
      </w:r>
      <w:r w:rsidRPr="00F21288">
        <w:t>r n</w:t>
      </w:r>
      <w:r>
        <w:t>ë</w:t>
      </w:r>
      <w:r w:rsidRPr="00F21288">
        <w:t>pun</w:t>
      </w:r>
      <w:r>
        <w:t>ës</w:t>
      </w:r>
      <w:r w:rsidRPr="00F21288">
        <w:t>it e kom</w:t>
      </w:r>
      <w:r>
        <w:t>u</w:t>
      </w:r>
      <w:r w:rsidRPr="00F21288">
        <w:t>nave grupohen n</w:t>
      </w:r>
      <w:r>
        <w:t>ë</w:t>
      </w:r>
      <w:r w:rsidRPr="00F21288">
        <w:t xml:space="preserve"> 4 klasa si m</w:t>
      </w:r>
      <w:r>
        <w:t>ë</w:t>
      </w:r>
      <w:r w:rsidRPr="00F21288">
        <w:t xml:space="preserve"> posht</w:t>
      </w:r>
      <w:r>
        <w:t>ë</w:t>
      </w:r>
      <w:r w:rsidRPr="00F21288">
        <w:t>:</w:t>
      </w:r>
    </w:p>
    <w:p w:rsidR="00C132D8" w:rsidRPr="00F21288" w:rsidRDefault="00C132D8" w:rsidP="00C132D8">
      <w:pPr>
        <w:pStyle w:val="Paragrafi0"/>
      </w:pPr>
      <w:r w:rsidRPr="00F21288">
        <w:t>Klasa I: Ka p</w:t>
      </w:r>
      <w:r>
        <w:t>ë</w:t>
      </w:r>
      <w:r w:rsidRPr="00F21288">
        <w:t>rgjegj</w:t>
      </w:r>
      <w:r>
        <w:t>ë</w:t>
      </w:r>
      <w:r w:rsidRPr="00F21288">
        <w:t>sin</w:t>
      </w:r>
      <w:r>
        <w:t>ë</w:t>
      </w:r>
      <w:r w:rsidRPr="00F21288">
        <w:t xml:space="preserve"> p</w:t>
      </w:r>
      <w:r>
        <w:t>ër menaxhimin e institu</w:t>
      </w:r>
      <w:r w:rsidRPr="00F21288">
        <w:t>cionit, p</w:t>
      </w:r>
      <w:r>
        <w:t>ë</w:t>
      </w:r>
      <w:r w:rsidRPr="00F21288">
        <w:t>rcaktimin e programeve t</w:t>
      </w:r>
      <w:r>
        <w:t>ë për</w:t>
      </w:r>
      <w:r w:rsidRPr="00F21288">
        <w:t>gjithshme n</w:t>
      </w:r>
      <w:r>
        <w:t>ë fushat që</w:t>
      </w:r>
      <w:r w:rsidRPr="00F21288">
        <w:t xml:space="preserve"> mbulon institucioni, koordinimin e k</w:t>
      </w:r>
      <w:r>
        <w:t>ë</w:t>
      </w:r>
      <w:r w:rsidRPr="00F21288">
        <w:t>tyre programeve t</w:t>
      </w:r>
      <w:r>
        <w:t>ë</w:t>
      </w:r>
      <w:r w:rsidRPr="00F21288">
        <w:t xml:space="preserve"> p</w:t>
      </w:r>
      <w:r>
        <w:t>ë</w:t>
      </w:r>
      <w:r w:rsidRPr="00F21288">
        <w:t>rgjithshme dhe p</w:t>
      </w:r>
      <w:r>
        <w:t>ërdorimin efiç</w:t>
      </w:r>
      <w:r w:rsidRPr="00F21288">
        <w:t>ent t</w:t>
      </w:r>
      <w:r>
        <w:t>ë</w:t>
      </w:r>
      <w:r w:rsidRPr="00F21288">
        <w:t xml:space="preserve"> t</w:t>
      </w:r>
      <w:r>
        <w:t>ë</w:t>
      </w:r>
      <w:r w:rsidRPr="00F21288">
        <w:t xml:space="preserve"> gjitha burimeve financiare, njer</w:t>
      </w:r>
      <w:r>
        <w:t>ë</w:t>
      </w:r>
      <w:r w:rsidRPr="00F21288">
        <w:t>zore etj</w:t>
      </w:r>
      <w:r>
        <w:t>.</w:t>
      </w:r>
      <w:r w:rsidRPr="00F21288">
        <w:t>, p</w:t>
      </w:r>
      <w:r>
        <w:t>ë</w:t>
      </w:r>
      <w:r w:rsidRPr="00F21288">
        <w:t>r arritjen e rezultateve t</w:t>
      </w:r>
      <w:r>
        <w:t>ë</w:t>
      </w:r>
      <w:r w:rsidRPr="00F21288">
        <w:t xml:space="preserve"> p</w:t>
      </w:r>
      <w:r>
        <w:t>ë</w:t>
      </w:r>
      <w:r w:rsidRPr="00F21288">
        <w:t>rcaktuar, si dhe dh</w:t>
      </w:r>
      <w:r>
        <w:t>ëni</w:t>
      </w:r>
      <w:r w:rsidRPr="00F21288">
        <w:t>en e k</w:t>
      </w:r>
      <w:r>
        <w:t>ë</w:t>
      </w:r>
      <w:r w:rsidRPr="00F21288">
        <w:t>shillimit p</w:t>
      </w:r>
      <w:r>
        <w:t>ë</w:t>
      </w:r>
      <w:r w:rsidRPr="00F21288">
        <w:t>rfundimtar dhe t</w:t>
      </w:r>
      <w:r>
        <w:t>ë</w:t>
      </w:r>
      <w:r w:rsidRPr="00F21288">
        <w:t xml:space="preserve"> drejtp</w:t>
      </w:r>
      <w:r>
        <w:t>ë</w:t>
      </w:r>
      <w:r w:rsidRPr="00F21288">
        <w:t>rdrejt</w:t>
      </w:r>
      <w:r>
        <w:t>ë</w:t>
      </w:r>
      <w:r w:rsidRPr="00F21288">
        <w:t xml:space="preserve"> drejtuesit t</w:t>
      </w:r>
      <w:r>
        <w:t>ë</w:t>
      </w:r>
      <w:r w:rsidRPr="00F21288">
        <w:t xml:space="preserve"> institucionit.</w:t>
      </w:r>
    </w:p>
    <w:p w:rsidR="00C132D8" w:rsidRDefault="00C132D8" w:rsidP="00C132D8">
      <w:pPr>
        <w:pStyle w:val="Paragrafi0"/>
      </w:pPr>
      <w:r w:rsidRPr="00F21288">
        <w:t>N</w:t>
      </w:r>
      <w:r>
        <w:t>ë</w:t>
      </w:r>
      <w:r w:rsidRPr="00F21288">
        <w:t xml:space="preserve"> k</w:t>
      </w:r>
      <w:r>
        <w:t>ë</w:t>
      </w:r>
      <w:r w:rsidRPr="00F21288">
        <w:t>t</w:t>
      </w:r>
      <w:r>
        <w:t>ë</w:t>
      </w:r>
      <w:r w:rsidRPr="00F21288">
        <w:t xml:space="preserve"> klas</w:t>
      </w:r>
      <w:r>
        <w:t>ë bëjnë pjesë kategoritë:</w:t>
      </w:r>
    </w:p>
    <w:p w:rsidR="00C132D8" w:rsidRDefault="00C132D8" w:rsidP="00C132D8">
      <w:pPr>
        <w:pStyle w:val="Paragrafi0"/>
      </w:pPr>
      <w:r>
        <w:t>I-b Sekretar i Përgjithshëm (atje ku krijohet në bazë të strukturës)</w:t>
      </w:r>
    </w:p>
    <w:p w:rsidR="00C132D8" w:rsidRDefault="00C132D8" w:rsidP="00C132D8">
      <w:pPr>
        <w:pStyle w:val="Paragrafi0"/>
      </w:pPr>
      <w:r>
        <w:t>Klasa II: Është niveli më i lartë i menaxhimit të një institucioni dhe ka përgjegjësi për hartimin e programeve në fushën që mbulon dhe për arritjen e rezultateve të përcaktuara në këtë fushë.</w:t>
      </w:r>
    </w:p>
    <w:p w:rsidR="00C132D8" w:rsidRDefault="00C132D8" w:rsidP="00C132D8">
      <w:pPr>
        <w:pStyle w:val="Paragrafi0"/>
      </w:pPr>
      <w:r>
        <w:t>Në këtë klasë bëjnë pjesë kategoritë:</w:t>
      </w:r>
    </w:p>
    <w:p w:rsidR="00C132D8" w:rsidRDefault="00C132D8" w:rsidP="00C132D8">
      <w:pPr>
        <w:pStyle w:val="Paragrafi0"/>
      </w:pPr>
      <w:r>
        <w:t>II-a</w:t>
      </w:r>
      <w:r>
        <w:tab/>
        <w:t>Drejtor i drejtorisë së përgjithshme</w:t>
      </w:r>
    </w:p>
    <w:p w:rsidR="00C132D8" w:rsidRDefault="00C132D8" w:rsidP="00C132D8">
      <w:pPr>
        <w:pStyle w:val="Paragrafi0"/>
      </w:pPr>
      <w:r>
        <w:t>II-b</w:t>
      </w:r>
      <w:r>
        <w:tab/>
        <w:t>Drejtor drejtorie</w:t>
      </w:r>
    </w:p>
    <w:p w:rsidR="00C132D8" w:rsidRDefault="00C132D8" w:rsidP="00C132D8">
      <w:pPr>
        <w:pStyle w:val="Paragrafi0"/>
      </w:pPr>
      <w:r>
        <w:t>Klasa III: Bën të mundur koordinimin e mendimit dhe opsioneve të reja programore për një fushë të caktuar të specialitetit, zbatimin e programeve në këtë nivel, përgatitjen e propozimeve përfundimtare të cilat duhen aprovuar nga niveli menaxhues më i lartë. Kjo klasë bën të mundur gjithashtu dhe zgjidhjen e problemeve komplekse që lidhen me menaxhimin e projekteve të mëdha ose sektorëve/njësive brenda institucionit.</w:t>
      </w: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Paragrafi0"/>
      </w:pPr>
      <w:r>
        <w:t>Në këtë klasë bëjnë pjesë kategoritë:</w:t>
      </w:r>
    </w:p>
    <w:p w:rsidR="00C132D8" w:rsidRDefault="00C132D8" w:rsidP="00C132D8">
      <w:pPr>
        <w:pStyle w:val="Paragrafi0"/>
      </w:pPr>
      <w:r>
        <w:t>III-a</w:t>
      </w:r>
      <w:r>
        <w:tab/>
        <w:t>Përgjegjës sektori</w:t>
      </w:r>
    </w:p>
    <w:p w:rsidR="00C132D8" w:rsidRDefault="00C132D8" w:rsidP="00C132D8">
      <w:pPr>
        <w:pStyle w:val="Paragrafi0"/>
      </w:pPr>
      <w:r>
        <w:tab/>
        <w:t>Kryeinspektor</w:t>
      </w:r>
    </w:p>
    <w:p w:rsidR="00C132D8" w:rsidRDefault="00C132D8" w:rsidP="00C132D8">
      <w:pPr>
        <w:pStyle w:val="Paragrafi0"/>
      </w:pPr>
      <w:r>
        <w:t>III-a/1</w:t>
      </w:r>
      <w:r>
        <w:tab/>
        <w:t>Përgjegjës sektori në Bashkinë e Tiranës, në administratën e qarqeve, në njësitë e qeverisjes vendore me 50 001-100 000 banorë dhe në njësitë e qeverisjes vendore me mbi 100 000 banorë</w:t>
      </w:r>
    </w:p>
    <w:p w:rsidR="00C132D8" w:rsidRDefault="00C132D8" w:rsidP="00C132D8">
      <w:pPr>
        <w:pStyle w:val="Paragrafi0"/>
      </w:pPr>
      <w:r>
        <w:tab/>
        <w:t>Kryeinspektor</w:t>
      </w:r>
    </w:p>
    <w:p w:rsidR="00C132D8" w:rsidRDefault="00C132D8" w:rsidP="00C132D8">
      <w:pPr>
        <w:pStyle w:val="Paragrafi0"/>
      </w:pPr>
      <w:r>
        <w:t>III-b</w:t>
      </w:r>
      <w:r>
        <w:tab/>
        <w:t>Përgjegjës sektori;</w:t>
      </w:r>
    </w:p>
    <w:p w:rsidR="00C132D8" w:rsidRDefault="00C132D8" w:rsidP="00C132D8">
      <w:pPr>
        <w:pStyle w:val="Paragrafi0"/>
      </w:pPr>
      <w:r>
        <w:tab/>
        <w:t>Specialist i nivelit të lartë;</w:t>
      </w:r>
    </w:p>
    <w:p w:rsidR="00C132D8" w:rsidRDefault="00C132D8" w:rsidP="00C132D8">
      <w:pPr>
        <w:pStyle w:val="Paragrafi0"/>
      </w:pPr>
      <w:r>
        <w:tab/>
        <w:t>Inspektor.</w:t>
      </w:r>
    </w:p>
    <w:p w:rsidR="00C132D8" w:rsidRDefault="00C132D8" w:rsidP="00C132D8">
      <w:pPr>
        <w:pStyle w:val="Paragrafi0"/>
      </w:pPr>
      <w:r>
        <w:t>Klasa IV: Kjo klasë merret me zbatimin e programeve ekzistuese, koordinimin e aktivitetit të stafit mbështetës, si dhe me formulimin dhe vlerësimin e opsioneve mbi një fushë të caktuar, duke u bazuar në eksperiencën profesionale të fushës, njohuritë e specialitetit, analizën e informacionit dhe kërkimin.</w:t>
      </w:r>
    </w:p>
    <w:p w:rsidR="00C132D8" w:rsidRDefault="00C132D8" w:rsidP="00C132D8">
      <w:pPr>
        <w:pStyle w:val="Paragrafi0"/>
      </w:pPr>
      <w:r>
        <w:t>Në këtë klasë bëjnë pjesë kategoritë:</w:t>
      </w:r>
    </w:p>
    <w:p w:rsidR="00C132D8" w:rsidRDefault="00C132D8" w:rsidP="00C132D8">
      <w:pPr>
        <w:pStyle w:val="Paragrafi0"/>
      </w:pPr>
      <w:r>
        <w:t>IV-a</w:t>
      </w:r>
      <w:r>
        <w:tab/>
        <w:t>specialist i nivelit të mesëm;</w:t>
      </w:r>
    </w:p>
    <w:p w:rsidR="00C132D8" w:rsidRDefault="00C132D8" w:rsidP="00C132D8">
      <w:pPr>
        <w:pStyle w:val="Paragrafi0"/>
      </w:pPr>
      <w:r>
        <w:t>IV-b</w:t>
      </w:r>
      <w:r>
        <w:tab/>
        <w:t>specialist.</w:t>
      </w: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Paragrafi0"/>
        <w:jc w:val="right"/>
      </w:pPr>
      <w:r>
        <w:t>Lidhja nr.5</w:t>
      </w:r>
    </w:p>
    <w:p w:rsidR="00C132D8" w:rsidRDefault="00C132D8" w:rsidP="00C132D8">
      <w:pPr>
        <w:pStyle w:val="Paragrafi0"/>
      </w:pPr>
    </w:p>
    <w:p w:rsidR="00C132D8" w:rsidRDefault="00C132D8" w:rsidP="00C132D8">
      <w:pPr>
        <w:pStyle w:val="TitulliTitull"/>
        <w:keepNext w:val="0"/>
      </w:pPr>
      <w:r>
        <w:t>Struktura dhe kufijtë e pagave për punonjësit e policisë së bashkive e të komunave</w:t>
      </w:r>
    </w:p>
    <w:p w:rsidR="00C132D8" w:rsidRDefault="00C132D8" w:rsidP="00C132D8">
      <w:pPr>
        <w:pStyle w:val="Paragrafi0"/>
      </w:pPr>
    </w:p>
    <w:tbl>
      <w:tblPr>
        <w:tblW w:w="9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16"/>
        <w:gridCol w:w="1980"/>
        <w:gridCol w:w="1799"/>
      </w:tblGrid>
      <w:tr w:rsidR="00C132D8" w:rsidTr="00C132D8">
        <w:trPr>
          <w:jc w:val="center"/>
        </w:trPr>
        <w:tc>
          <w:tcPr>
            <w:tcW w:w="9995" w:type="dxa"/>
            <w:gridSpan w:val="3"/>
          </w:tcPr>
          <w:p w:rsidR="00C132D8" w:rsidRDefault="00C132D8" w:rsidP="00C132D8">
            <w:pPr>
              <w:pStyle w:val="Paragrafi0"/>
              <w:ind w:firstLine="0"/>
              <w:jc w:val="right"/>
            </w:pPr>
            <w:r>
              <w:t>Paga (lekë/muaj)</w:t>
            </w:r>
          </w:p>
        </w:tc>
      </w:tr>
      <w:tr w:rsidR="00C132D8" w:rsidRPr="005D1345" w:rsidTr="00C132D8">
        <w:trPr>
          <w:jc w:val="center"/>
        </w:trPr>
        <w:tc>
          <w:tcPr>
            <w:tcW w:w="6216" w:type="dxa"/>
          </w:tcPr>
          <w:p w:rsidR="00C132D8" w:rsidRPr="005D1345" w:rsidRDefault="00C132D8" w:rsidP="00C132D8">
            <w:pPr>
              <w:pStyle w:val="Paragrafi0"/>
              <w:ind w:firstLine="0"/>
              <w:jc w:val="center"/>
              <w:rPr>
                <w:b/>
              </w:rPr>
            </w:pPr>
            <w:r w:rsidRPr="005D1345">
              <w:rPr>
                <w:b/>
              </w:rPr>
              <w:t>Emërtesa</w:t>
            </w:r>
          </w:p>
        </w:tc>
        <w:tc>
          <w:tcPr>
            <w:tcW w:w="1980" w:type="dxa"/>
          </w:tcPr>
          <w:p w:rsidR="00C132D8" w:rsidRPr="005D1345" w:rsidRDefault="00C132D8" w:rsidP="00C132D8">
            <w:pPr>
              <w:pStyle w:val="Paragrafi0"/>
              <w:ind w:firstLine="0"/>
              <w:jc w:val="center"/>
              <w:rPr>
                <w:b/>
              </w:rPr>
            </w:pPr>
            <w:r w:rsidRPr="005D1345">
              <w:rPr>
                <w:b/>
              </w:rPr>
              <w:t>Nga</w:t>
            </w:r>
          </w:p>
        </w:tc>
        <w:tc>
          <w:tcPr>
            <w:tcW w:w="1799" w:type="dxa"/>
          </w:tcPr>
          <w:p w:rsidR="00C132D8" w:rsidRPr="005D1345" w:rsidRDefault="00C132D8" w:rsidP="00C132D8">
            <w:pPr>
              <w:pStyle w:val="Paragrafi0"/>
              <w:ind w:firstLine="0"/>
              <w:jc w:val="center"/>
              <w:rPr>
                <w:b/>
              </w:rPr>
            </w:pPr>
            <w:r w:rsidRPr="005D1345">
              <w:rPr>
                <w:b/>
              </w:rPr>
              <w:t>deri</w:t>
            </w:r>
          </w:p>
        </w:tc>
      </w:tr>
      <w:tr w:rsidR="00C132D8" w:rsidTr="00C132D8">
        <w:trPr>
          <w:jc w:val="center"/>
        </w:trPr>
        <w:tc>
          <w:tcPr>
            <w:tcW w:w="621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Kryeinspektor i policisë bashkiake të Tiranës</w:t>
            </w:r>
          </w:p>
        </w:tc>
        <w:tc>
          <w:tcPr>
            <w:tcW w:w="198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70 000</w:t>
            </w:r>
          </w:p>
        </w:tc>
        <w:tc>
          <w:tcPr>
            <w:tcW w:w="179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80 000</w:t>
            </w:r>
          </w:p>
        </w:tc>
      </w:tr>
      <w:tr w:rsidR="00C132D8" w:rsidTr="00C132D8">
        <w:trPr>
          <w:jc w:val="center"/>
        </w:trPr>
        <w:tc>
          <w:tcPr>
            <w:tcW w:w="621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Kryeinspektor i policisë në njësitë e qeverisjes vendore me mbi 50 000 banorë</w:t>
            </w:r>
          </w:p>
        </w:tc>
        <w:tc>
          <w:tcPr>
            <w:tcW w:w="198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55 000</w:t>
            </w:r>
          </w:p>
        </w:tc>
        <w:tc>
          <w:tcPr>
            <w:tcW w:w="179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63 000</w:t>
            </w:r>
          </w:p>
        </w:tc>
      </w:tr>
      <w:tr w:rsidR="00C132D8" w:rsidTr="00C132D8">
        <w:trPr>
          <w:jc w:val="center"/>
        </w:trPr>
        <w:tc>
          <w:tcPr>
            <w:tcW w:w="621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Kryeinspektor i policisë në njësitë e qeverisjes vendore, nga 5001 deri në 50 000 banorë</w:t>
            </w:r>
          </w:p>
        </w:tc>
        <w:tc>
          <w:tcPr>
            <w:tcW w:w="198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42 000</w:t>
            </w:r>
          </w:p>
        </w:tc>
        <w:tc>
          <w:tcPr>
            <w:tcW w:w="179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47 000</w:t>
            </w:r>
          </w:p>
        </w:tc>
      </w:tr>
      <w:tr w:rsidR="00C132D8" w:rsidTr="00C132D8">
        <w:trPr>
          <w:jc w:val="center"/>
        </w:trPr>
        <w:tc>
          <w:tcPr>
            <w:tcW w:w="621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Inspektor i policisë bashkiake të Tiranës</w:t>
            </w:r>
          </w:p>
        </w:tc>
        <w:tc>
          <w:tcPr>
            <w:tcW w:w="198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55 000</w:t>
            </w:r>
          </w:p>
        </w:tc>
        <w:tc>
          <w:tcPr>
            <w:tcW w:w="179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63 000</w:t>
            </w:r>
          </w:p>
        </w:tc>
      </w:tr>
      <w:tr w:rsidR="00C132D8" w:rsidTr="00C132D8">
        <w:trPr>
          <w:jc w:val="center"/>
        </w:trPr>
        <w:tc>
          <w:tcPr>
            <w:tcW w:w="621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Inspektor i policisë në njësitë e qeverisjes vendore me mbi 50 000 banorë</w:t>
            </w:r>
          </w:p>
        </w:tc>
        <w:tc>
          <w:tcPr>
            <w:tcW w:w="198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38 000</w:t>
            </w:r>
          </w:p>
        </w:tc>
        <w:tc>
          <w:tcPr>
            <w:tcW w:w="179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43 000</w:t>
            </w:r>
          </w:p>
        </w:tc>
      </w:tr>
      <w:tr w:rsidR="00C132D8" w:rsidTr="00C132D8">
        <w:trPr>
          <w:jc w:val="center"/>
        </w:trPr>
        <w:tc>
          <w:tcPr>
            <w:tcW w:w="621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Inspektor i policisë në njësitë e qeverisjes vendore, nga 5001 deri në 50 000 banorë</w:t>
            </w:r>
          </w:p>
        </w:tc>
        <w:tc>
          <w:tcPr>
            <w:tcW w:w="198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32 000</w:t>
            </w:r>
          </w:p>
        </w:tc>
        <w:tc>
          <w:tcPr>
            <w:tcW w:w="179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37 000</w:t>
            </w:r>
          </w:p>
        </w:tc>
      </w:tr>
      <w:tr w:rsidR="00C132D8" w:rsidTr="00C132D8">
        <w:trPr>
          <w:jc w:val="center"/>
        </w:trPr>
        <w:tc>
          <w:tcPr>
            <w:tcW w:w="621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Punonjës i policisë bashkiake të Tiranës</w:t>
            </w:r>
          </w:p>
        </w:tc>
        <w:tc>
          <w:tcPr>
            <w:tcW w:w="198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42 000</w:t>
            </w:r>
          </w:p>
        </w:tc>
        <w:tc>
          <w:tcPr>
            <w:tcW w:w="179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47 000</w:t>
            </w:r>
          </w:p>
        </w:tc>
      </w:tr>
      <w:tr w:rsidR="00C132D8" w:rsidTr="00C132D8">
        <w:trPr>
          <w:jc w:val="center"/>
        </w:trPr>
        <w:tc>
          <w:tcPr>
            <w:tcW w:w="621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Punonjës i policisë në njësitë e qeverisjes vendore, me mbi 50 000 banorë</w:t>
            </w:r>
          </w:p>
        </w:tc>
        <w:tc>
          <w:tcPr>
            <w:tcW w:w="198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32 000</w:t>
            </w:r>
          </w:p>
        </w:tc>
        <w:tc>
          <w:tcPr>
            <w:tcW w:w="179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37 000</w:t>
            </w:r>
          </w:p>
        </w:tc>
      </w:tr>
      <w:tr w:rsidR="00C132D8" w:rsidTr="00C132D8">
        <w:trPr>
          <w:jc w:val="center"/>
        </w:trPr>
        <w:tc>
          <w:tcPr>
            <w:tcW w:w="621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Punonjës i policisë në njësitë e qeverisjes vendore, nga 5001 deri në 50 000 banorë</w:t>
            </w:r>
          </w:p>
        </w:tc>
        <w:tc>
          <w:tcPr>
            <w:tcW w:w="198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30 000</w:t>
            </w:r>
          </w:p>
        </w:tc>
        <w:tc>
          <w:tcPr>
            <w:tcW w:w="179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35 000</w:t>
            </w:r>
          </w:p>
        </w:tc>
      </w:tr>
      <w:tr w:rsidR="00C132D8" w:rsidTr="00C132D8">
        <w:trPr>
          <w:jc w:val="center"/>
        </w:trPr>
        <w:tc>
          <w:tcPr>
            <w:tcW w:w="6216" w:type="dxa"/>
          </w:tcPr>
          <w:p w:rsidR="00C132D8" w:rsidRDefault="00C132D8" w:rsidP="00C132D8">
            <w:pPr>
              <w:pStyle w:val="Paragrafi0"/>
              <w:ind w:firstLine="0"/>
            </w:pPr>
            <w:r>
              <w:t>Punonjës i policisë në njësitë e qeverisjes vendore, deri në 5001 banorë</w:t>
            </w:r>
          </w:p>
        </w:tc>
        <w:tc>
          <w:tcPr>
            <w:tcW w:w="1980" w:type="dxa"/>
          </w:tcPr>
          <w:p w:rsidR="00C132D8" w:rsidRDefault="00C132D8" w:rsidP="00C132D8">
            <w:pPr>
              <w:pStyle w:val="Paragrafi0"/>
              <w:ind w:firstLine="0"/>
            </w:pPr>
            <w:r>
              <w:t>27 000</w:t>
            </w:r>
          </w:p>
        </w:tc>
        <w:tc>
          <w:tcPr>
            <w:tcW w:w="1799" w:type="dxa"/>
          </w:tcPr>
          <w:p w:rsidR="00C132D8" w:rsidRDefault="00C132D8" w:rsidP="00C132D8">
            <w:pPr>
              <w:pStyle w:val="Paragrafi0"/>
              <w:ind w:firstLine="0"/>
            </w:pPr>
            <w:r>
              <w:t>30 000</w:t>
            </w:r>
          </w:p>
        </w:tc>
      </w:tr>
    </w:tbl>
    <w:p w:rsidR="00C132D8" w:rsidRPr="00F21288" w:rsidRDefault="00C132D8" w:rsidP="00C132D8">
      <w:pPr>
        <w:pStyle w:val="Paragrafi0"/>
      </w:pPr>
    </w:p>
    <w:sectPr w:rsidR="00C132D8" w:rsidRPr="00F212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714D2">
      <w:r>
        <w:separator/>
      </w:r>
    </w:p>
  </w:endnote>
  <w:endnote w:type="continuationSeparator" w:id="0">
    <w:p w:rsidR="00000000" w:rsidRDefault="00771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714D2">
      <w:r>
        <w:separator/>
      </w:r>
    </w:p>
  </w:footnote>
  <w:footnote w:type="continuationSeparator" w:id="0">
    <w:p w:rsidR="00000000" w:rsidRDefault="007714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32D8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4D2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32D8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0A6222-7C3D-4462-BD8F-8F3B7245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2D8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C132D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132D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C132D8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