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FAA" w:rsidRDefault="00C84FAA" w:rsidP="00C84FAA">
      <w:pPr>
        <w:pStyle w:val="Paragrafi"/>
        <w:rPr>
          <w:lang w:val="sq-AL"/>
        </w:rPr>
      </w:pPr>
    </w:p>
    <w:p w:rsidR="00C84FAA" w:rsidRDefault="00C84FAA" w:rsidP="00C84FAA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C84FAA" w:rsidRDefault="00C84FAA" w:rsidP="00C84FAA">
      <w:pPr>
        <w:pStyle w:val="NumriData"/>
        <w:rPr>
          <w:lang w:val="sq-AL"/>
        </w:rPr>
      </w:pPr>
      <w:r>
        <w:rPr>
          <w:lang w:val="sq-AL"/>
        </w:rPr>
        <w:t>Nr.464, datë 6.5.2009</w:t>
      </w:r>
    </w:p>
    <w:p w:rsidR="00C84FAA" w:rsidRDefault="00C84FAA" w:rsidP="00C84FAA">
      <w:pPr>
        <w:pStyle w:val="Paragrafi"/>
        <w:rPr>
          <w:lang w:val="sq-AL"/>
        </w:rPr>
      </w:pPr>
    </w:p>
    <w:p w:rsidR="00C84FAA" w:rsidRDefault="00C84FAA" w:rsidP="00C84FAA">
      <w:pPr>
        <w:pStyle w:val="Titulli"/>
        <w:rPr>
          <w:lang w:val="sq-AL"/>
        </w:rPr>
      </w:pPr>
      <w:r>
        <w:rPr>
          <w:lang w:val="sq-AL"/>
        </w:rPr>
        <w:t>PËR MIRATIMIN E FLAMURIT DHE TË STEMËS SË POLICISË SË BURGJEVE</w:t>
      </w:r>
    </w:p>
    <w:p w:rsidR="00C84FAA" w:rsidRDefault="00C84FAA" w:rsidP="00C84FAA">
      <w:pPr>
        <w:pStyle w:val="BazLigjPropozues"/>
        <w:rPr>
          <w:sz w:val="18"/>
          <w:lang w:val="sq-AL"/>
        </w:rPr>
      </w:pPr>
    </w:p>
    <w:p w:rsidR="00C84FAA" w:rsidRDefault="00C84FAA" w:rsidP="00C84FAA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pikës 1 të nenit 4 të  ligjit nr.10 032, datë 11.12.2008 “Për Policinë e Burgjeve”, me propozimin e Ministrit të Drejtësisë, Këshilli i Ministrave</w:t>
      </w:r>
    </w:p>
    <w:p w:rsidR="00C84FAA" w:rsidRDefault="00C84FAA" w:rsidP="00C84FAA">
      <w:pPr>
        <w:pStyle w:val="Paragrafi"/>
        <w:rPr>
          <w:sz w:val="16"/>
          <w:lang w:val="sq-AL"/>
        </w:rPr>
      </w:pPr>
    </w:p>
    <w:p w:rsidR="00C84FAA" w:rsidRDefault="00C84FAA" w:rsidP="00C84FAA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C84FAA" w:rsidRDefault="00C84FAA" w:rsidP="00C84FAA">
      <w:pPr>
        <w:pStyle w:val="Paragrafi"/>
        <w:rPr>
          <w:sz w:val="16"/>
          <w:lang w:val="sq-AL"/>
        </w:rPr>
      </w:pP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1. Miratimin e elementeve përbërëse të flamurit dhe të stemës së Policisë së Burgjeve, sipas përcaktimeve të bëra në aneksin nr.1, që i bashkëlidhet këtij vendimi dhe është pjesë përbërëse e tij.</w:t>
      </w: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2. Vendimi nr.263, datë 5.5.2006 i Këshillit të Ministrave “Për uniformën e Policisë së Burgjeve”, shfuqizohet.</w:t>
      </w: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3. Ngarkohet Ministri i Drejtësisë për zbatimin e këtij vendimi.</w:t>
      </w: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C84FAA" w:rsidRDefault="00C84FAA" w:rsidP="00C84FAA">
      <w:pPr>
        <w:pStyle w:val="Paragrafi"/>
        <w:rPr>
          <w:lang w:val="sq-AL"/>
        </w:rPr>
      </w:pPr>
    </w:p>
    <w:p w:rsidR="00C84FAA" w:rsidRDefault="00C84FAA" w:rsidP="00C84FAA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C84FAA" w:rsidRDefault="00C84FAA" w:rsidP="00C84FAA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C84FAA" w:rsidRDefault="00C84FAA" w:rsidP="00C84FAA">
      <w:pPr>
        <w:pStyle w:val="Paragrafi"/>
        <w:rPr>
          <w:lang w:val="sq-AL"/>
        </w:rPr>
      </w:pPr>
    </w:p>
    <w:p w:rsidR="00C84FAA" w:rsidRDefault="00C84FAA" w:rsidP="00C84FAA">
      <w:pPr>
        <w:pStyle w:val="Paragrafi"/>
        <w:ind w:firstLine="0"/>
        <w:rPr>
          <w:lang w:val="sq-AL"/>
        </w:rPr>
      </w:pPr>
    </w:p>
    <w:p w:rsidR="00C84FAA" w:rsidRDefault="00C84FAA" w:rsidP="00C84FAA">
      <w:pPr>
        <w:pStyle w:val="Paragrafi"/>
        <w:ind w:firstLine="0"/>
        <w:rPr>
          <w:lang w:val="sq-AL"/>
        </w:rPr>
      </w:pPr>
    </w:p>
    <w:p w:rsidR="00C84FAA" w:rsidRDefault="00C84FAA" w:rsidP="00C84FAA">
      <w:pPr>
        <w:pStyle w:val="Paragrafi"/>
        <w:ind w:firstLine="0"/>
        <w:rPr>
          <w:lang w:val="sq-AL"/>
        </w:rPr>
      </w:pPr>
    </w:p>
    <w:p w:rsidR="00C84FAA" w:rsidRDefault="00C84FAA" w:rsidP="00C84FAA">
      <w:pPr>
        <w:pStyle w:val="Paragrafi"/>
        <w:ind w:firstLine="0"/>
        <w:rPr>
          <w:lang w:val="sq-AL"/>
        </w:rPr>
      </w:pPr>
    </w:p>
    <w:p w:rsidR="00C84FAA" w:rsidRDefault="00C84FAA" w:rsidP="00C84FAA">
      <w:pPr>
        <w:pStyle w:val="Paragrafi"/>
        <w:ind w:firstLine="0"/>
        <w:rPr>
          <w:lang w:val="sq-AL"/>
        </w:rPr>
      </w:pP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Aneksi nr.1</w:t>
      </w:r>
    </w:p>
    <w:p w:rsidR="00C84FAA" w:rsidRDefault="00C84FAA" w:rsidP="00C84FAA">
      <w:pPr>
        <w:pStyle w:val="Paragrafi"/>
        <w:rPr>
          <w:sz w:val="16"/>
          <w:lang w:val="sq-AL"/>
        </w:rPr>
      </w:pP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 xml:space="preserve">Elementet përbërëse të flamurit dhe stemës së Policisë së Burgjeve </w:t>
      </w:r>
    </w:p>
    <w:p w:rsidR="00C84FAA" w:rsidRDefault="00C84FAA" w:rsidP="00C84FAA">
      <w:pPr>
        <w:pStyle w:val="Paragrafi"/>
        <w:rPr>
          <w:sz w:val="18"/>
          <w:lang w:val="sq-AL"/>
        </w:rPr>
      </w:pP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1. ELEMENTET PËRBËRËSE TË FLAMURIT TË POLICISË SË BURGJEVE</w:t>
      </w:r>
    </w:p>
    <w:p w:rsidR="00C84FAA" w:rsidRDefault="00C84FAA" w:rsidP="00C84FAA">
      <w:pPr>
        <w:pStyle w:val="Paragrafi"/>
        <w:rPr>
          <w:sz w:val="18"/>
          <w:lang w:val="sq-AL"/>
        </w:rPr>
      </w:pP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Pjesa valëvitëse e flamurit përbëhet nga një copë mëndafshi, me përmasa 100 cm x 70 cm, me sfond me ngjyrë blu të errët dhe me bordurë ngjyrë ari, në qendër të së cilës ndodhet shenja e Policisë së Burgjeve.</w:t>
      </w: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Pjesa jovalëvitëse e flamurit përbëhet nga një shtizë cilindrike, me majë, me gjatësi 140 cm dhe me ngjyrë të argjendtë.</w:t>
      </w: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II. STEMA E POLICISË SË BURGJEVE</w:t>
      </w:r>
    </w:p>
    <w:p w:rsidR="00C84FAA" w:rsidRDefault="00C84FAA" w:rsidP="00C84FAA">
      <w:pPr>
        <w:pStyle w:val="Paragrafi"/>
        <w:rPr>
          <w:lang w:val="sq-AL"/>
        </w:rPr>
      </w:pPr>
      <w:r>
        <w:rPr>
          <w:lang w:val="sq-AL"/>
        </w:rPr>
        <w:t>Stema e Policisë së Burgjeve përbëhet nga stema zyrtare e Ministrisë së Drejtësisë, me ngjyrë të verdhë, e vendosur mbi një sfond me ngjyrë blu dhe me mbishkrimin “Drejtoria e Përgjithshme e Burgjeve”. Kjo shenjë vendoset në krahun e majtë dhe në krahun e djathtë vendoset flamuri kombëtar.</w:t>
      </w:r>
    </w:p>
    <w:p w:rsidR="001C2483" w:rsidRPr="00C84FAA" w:rsidRDefault="001C2483" w:rsidP="00C84FAA">
      <w:bookmarkStart w:id="0" w:name="_GoBack"/>
      <w:bookmarkEnd w:id="0"/>
    </w:p>
    <w:sectPr w:rsidR="001C2483" w:rsidRPr="00C84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44805"/>
    <w:rsid w:val="00281F14"/>
    <w:rsid w:val="003920DC"/>
    <w:rsid w:val="00394653"/>
    <w:rsid w:val="003E573F"/>
    <w:rsid w:val="004571F0"/>
    <w:rsid w:val="00510CAD"/>
    <w:rsid w:val="00616C70"/>
    <w:rsid w:val="006668F1"/>
    <w:rsid w:val="00835CBF"/>
    <w:rsid w:val="009560E4"/>
    <w:rsid w:val="00A84603"/>
    <w:rsid w:val="00A90E38"/>
    <w:rsid w:val="00B225AF"/>
    <w:rsid w:val="00C552D5"/>
    <w:rsid w:val="00C84FAA"/>
    <w:rsid w:val="00C90EAD"/>
    <w:rsid w:val="00CA1568"/>
    <w:rsid w:val="00D21619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2018-12-10T12:16:00Z</cp:lastPrinted>
  <dcterms:created xsi:type="dcterms:W3CDTF">2018-12-10T12:17:00Z</dcterms:created>
  <dcterms:modified xsi:type="dcterms:W3CDTF">2018-12-10T12:17:00Z</dcterms:modified>
</cp:coreProperties>
</file>