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2BC" w:rsidRPr="00A81C04" w:rsidRDefault="00E622BC" w:rsidP="00E622BC">
      <w:pPr>
        <w:pStyle w:val="Akti"/>
        <w:keepNext w:val="0"/>
        <w:rPr>
          <w:lang w:val="it-IT"/>
        </w:rPr>
      </w:pPr>
      <w:r w:rsidRPr="00A81C04">
        <w:rPr>
          <w:lang w:val="it-IT"/>
        </w:rPr>
        <w:t xml:space="preserve">Vendim </w:t>
      </w:r>
    </w:p>
    <w:p w:rsidR="00E622BC" w:rsidRPr="00A81C04" w:rsidRDefault="00E622BC" w:rsidP="00E622BC">
      <w:pPr>
        <w:pStyle w:val="NumriData"/>
        <w:keepNext w:val="0"/>
        <w:rPr>
          <w:lang w:val="it-IT"/>
        </w:rPr>
      </w:pPr>
      <w:r w:rsidRPr="00A81C04">
        <w:rPr>
          <w:lang w:val="it-IT"/>
        </w:rPr>
        <w:t>Nr.520, datë 13.5.2009</w:t>
      </w:r>
    </w:p>
    <w:p w:rsidR="00E622BC" w:rsidRPr="00576C2C" w:rsidRDefault="00E622BC" w:rsidP="00E622BC">
      <w:pPr>
        <w:pStyle w:val="Paragrafi"/>
        <w:rPr>
          <w:sz w:val="8"/>
          <w:lang w:val="it-IT"/>
        </w:rPr>
      </w:pPr>
    </w:p>
    <w:p w:rsidR="00E622BC" w:rsidRPr="00A81C04" w:rsidRDefault="00E622BC" w:rsidP="00E622BC">
      <w:pPr>
        <w:pStyle w:val="Titulli"/>
        <w:keepNext w:val="0"/>
        <w:rPr>
          <w:lang w:val="it-IT"/>
        </w:rPr>
      </w:pPr>
      <w:r w:rsidRPr="00A81C04">
        <w:rPr>
          <w:lang w:val="it-IT"/>
        </w:rPr>
        <w:t>Për disa ndryshime në vendimin nr.191, datë</w:t>
      </w:r>
      <w:r>
        <w:rPr>
          <w:lang w:val="it-IT"/>
        </w:rPr>
        <w:t xml:space="preserve"> 19.2.2009</w:t>
      </w:r>
      <w:r w:rsidRPr="00A81C04">
        <w:rPr>
          <w:lang w:val="it-IT"/>
        </w:rPr>
        <w:t xml:space="preserve"> të këshillit të ministrave “Për dhënien e </w:t>
      </w:r>
      <w:r>
        <w:rPr>
          <w:lang w:val="it-IT"/>
        </w:rPr>
        <w:t xml:space="preserve">një </w:t>
      </w:r>
      <w:r w:rsidRPr="00A81C04">
        <w:rPr>
          <w:lang w:val="it-IT"/>
        </w:rPr>
        <w:t>fondi financiar komunë</w:t>
      </w:r>
      <w:r>
        <w:rPr>
          <w:lang w:val="it-IT"/>
        </w:rPr>
        <w:t>s hajmel</w:t>
      </w:r>
      <w:r w:rsidRPr="00A81C04">
        <w:rPr>
          <w:lang w:val="it-IT"/>
        </w:rPr>
        <w:t xml:space="preserve"> të qarkut të shkodrës, për të ndi</w:t>
      </w:r>
      <w:r>
        <w:rPr>
          <w:lang w:val="it-IT"/>
        </w:rPr>
        <w:t>h</w:t>
      </w:r>
      <w:r w:rsidRPr="00A81C04">
        <w:rPr>
          <w:lang w:val="it-IT"/>
        </w:rPr>
        <w:t>muar familjet e dëmtuara, për shkak të përmbytjes nga lum</w:t>
      </w:r>
      <w:r>
        <w:rPr>
          <w:lang w:val="it-IT"/>
        </w:rPr>
        <w:t>I gja</w:t>
      </w:r>
      <w:r w:rsidRPr="00A81C04">
        <w:rPr>
          <w:lang w:val="it-IT"/>
        </w:rPr>
        <w:t>dër</w:t>
      </w:r>
    </w:p>
    <w:p w:rsidR="00E622BC" w:rsidRPr="004164DA" w:rsidRDefault="00E622BC" w:rsidP="00E622BC">
      <w:pPr>
        <w:pStyle w:val="Paragrafi"/>
        <w:rPr>
          <w:sz w:val="12"/>
          <w:lang w:val="it-IT"/>
        </w:rPr>
      </w:pPr>
    </w:p>
    <w:p w:rsidR="00E622BC" w:rsidRPr="00A81C04" w:rsidRDefault="00E622BC" w:rsidP="00E622BC">
      <w:pPr>
        <w:pStyle w:val="BazLigjPropozues"/>
        <w:keepNext w:val="0"/>
        <w:rPr>
          <w:lang w:val="it-IT"/>
        </w:rPr>
      </w:pPr>
      <w:r w:rsidRPr="00A81C04">
        <w:rPr>
          <w:lang w:val="it-IT"/>
        </w:rPr>
        <w:t>Në mbështetje të nenit 100 të Kushtetutës, të</w:t>
      </w:r>
      <w:r>
        <w:rPr>
          <w:lang w:val="it-IT"/>
        </w:rPr>
        <w:t xml:space="preserve"> neneve 31, 32/a</w:t>
      </w:r>
      <w:r w:rsidRPr="00A81C04">
        <w:rPr>
          <w:lang w:val="it-IT"/>
        </w:rPr>
        <w:t xml:space="preserve"> të ligjit nr.8756, datë 26.3.2001 “Për emergjencat civile”, të neneve 5 e 45 të ligjit nr.9936, datë 26.6.2008 “Për menaxhimin e sistemit buxhetor në Republikën e Shqipërisë</w:t>
      </w:r>
      <w:r>
        <w:rPr>
          <w:lang w:val="it-IT"/>
        </w:rPr>
        <w:t>”</w:t>
      </w:r>
      <w:r w:rsidRPr="00A81C04">
        <w:rPr>
          <w:lang w:val="it-IT"/>
        </w:rPr>
        <w:t xml:space="preserve"> dhe të nenit 12 të ligjit nr.10</w:t>
      </w:r>
      <w:r>
        <w:rPr>
          <w:lang w:val="it-IT"/>
        </w:rPr>
        <w:t xml:space="preserve"> </w:t>
      </w:r>
      <w:r w:rsidRPr="00A81C04">
        <w:rPr>
          <w:lang w:val="it-IT"/>
        </w:rPr>
        <w:t>025, datë 27.11.2008 “Për buxhetin e vitit 2009” me propozimin e Ministrit të Brendshëm, Këshilli i Ministrave</w:t>
      </w:r>
    </w:p>
    <w:p w:rsidR="00E622BC" w:rsidRPr="00576C2C" w:rsidRDefault="00E622BC" w:rsidP="00E622BC">
      <w:pPr>
        <w:pStyle w:val="Paragrafi"/>
        <w:rPr>
          <w:sz w:val="14"/>
          <w:lang w:val="it-IT"/>
        </w:rPr>
      </w:pPr>
    </w:p>
    <w:p w:rsidR="00E622BC" w:rsidRPr="00A81C04" w:rsidRDefault="00E622BC" w:rsidP="00E622BC">
      <w:pPr>
        <w:pStyle w:val="VENDOSI"/>
        <w:keepNext w:val="0"/>
        <w:rPr>
          <w:lang w:val="it-IT"/>
        </w:rPr>
      </w:pPr>
      <w:r w:rsidRPr="00A81C04">
        <w:rPr>
          <w:lang w:val="it-IT"/>
        </w:rPr>
        <w:t>Vendosi:</w:t>
      </w:r>
    </w:p>
    <w:p w:rsidR="00E622BC" w:rsidRPr="004164DA" w:rsidRDefault="00E622BC" w:rsidP="00E622BC">
      <w:pPr>
        <w:pStyle w:val="Paragrafi"/>
        <w:rPr>
          <w:sz w:val="14"/>
          <w:lang w:val="it-IT"/>
        </w:rPr>
      </w:pPr>
    </w:p>
    <w:p w:rsidR="00E622BC" w:rsidRPr="00A81C04" w:rsidRDefault="00E622BC" w:rsidP="00E622BC">
      <w:pPr>
        <w:pStyle w:val="Paragrafi"/>
        <w:rPr>
          <w:lang w:val="it-IT"/>
        </w:rPr>
      </w:pPr>
      <w:r w:rsidRPr="00A81C04">
        <w:rPr>
          <w:lang w:val="it-IT"/>
        </w:rPr>
        <w:t>Në vendimin nr.191, datë</w:t>
      </w:r>
      <w:r>
        <w:rPr>
          <w:lang w:val="it-IT"/>
        </w:rPr>
        <w:t xml:space="preserve"> 19.2.2009</w:t>
      </w:r>
      <w:r w:rsidRPr="00A81C04">
        <w:rPr>
          <w:lang w:val="it-IT"/>
        </w:rPr>
        <w:t xml:space="preserve"> të Këshillit të Ministrave, të bëhen këto ndryshime:</w:t>
      </w:r>
    </w:p>
    <w:p w:rsidR="00E622BC" w:rsidRPr="00A81C04" w:rsidRDefault="00E622BC" w:rsidP="00E622BC">
      <w:pPr>
        <w:pStyle w:val="Paragrafi"/>
        <w:rPr>
          <w:lang w:val="it-IT"/>
        </w:rPr>
      </w:pPr>
      <w:r w:rsidRPr="00A81C04">
        <w:rPr>
          <w:lang w:val="it-IT"/>
        </w:rPr>
        <w:t>1. Në pikën 1, shifra “5 000 000 (pesë milion</w:t>
      </w:r>
      <w:r>
        <w:rPr>
          <w:lang w:val="it-IT"/>
        </w:rPr>
        <w:t>ë</w:t>
      </w:r>
      <w:r w:rsidRPr="00A81C04">
        <w:rPr>
          <w:lang w:val="it-IT"/>
        </w:rPr>
        <w:t>) lekë” zëvendësohet me “10 582 800 (dhjetë milion</w:t>
      </w:r>
      <w:r>
        <w:rPr>
          <w:lang w:val="it-IT"/>
        </w:rPr>
        <w:t>ë</w:t>
      </w:r>
      <w:r w:rsidRPr="00A81C04">
        <w:rPr>
          <w:lang w:val="it-IT"/>
        </w:rPr>
        <w:t xml:space="preserve"> e pesëqind e tetëdhjetë e dy mijë e tetëqind) lekë”.</w:t>
      </w:r>
    </w:p>
    <w:p w:rsidR="00E622BC" w:rsidRPr="000D4EAA" w:rsidRDefault="00E622BC" w:rsidP="00E622BC">
      <w:pPr>
        <w:pStyle w:val="Paragrafi"/>
        <w:rPr>
          <w:lang w:val="it-IT"/>
        </w:rPr>
      </w:pPr>
      <w:r w:rsidRPr="000D4EAA">
        <w:rPr>
          <w:lang w:val="it-IT"/>
        </w:rPr>
        <w:t>2. Pika 3 ndryshohet, si m</w:t>
      </w:r>
      <w:r>
        <w:rPr>
          <w:lang w:val="it-IT"/>
        </w:rPr>
        <w:t>ë</w:t>
      </w:r>
      <w:r w:rsidRPr="000D4EAA">
        <w:rPr>
          <w:lang w:val="it-IT"/>
        </w:rPr>
        <w:t xml:space="preserve"> posht</w:t>
      </w:r>
      <w:r>
        <w:rPr>
          <w:lang w:val="it-IT"/>
        </w:rPr>
        <w:t>ë</w:t>
      </w:r>
      <w:r w:rsidRPr="000D4EAA">
        <w:rPr>
          <w:lang w:val="it-IT"/>
        </w:rPr>
        <w:t xml:space="preserve"> vijon:</w:t>
      </w:r>
    </w:p>
    <w:p w:rsidR="00E622BC" w:rsidRDefault="00E622BC" w:rsidP="00E622BC">
      <w:pPr>
        <w:pStyle w:val="Paragrafi"/>
        <w:rPr>
          <w:lang w:val="it-IT"/>
        </w:rPr>
      </w:pPr>
      <w:r w:rsidRPr="000D4EAA">
        <w:rPr>
          <w:lang w:val="it-IT"/>
        </w:rPr>
        <w:t>“3. Fondi i dh</w:t>
      </w:r>
      <w:r>
        <w:rPr>
          <w:lang w:val="it-IT"/>
        </w:rPr>
        <w:t>ë</w:t>
      </w:r>
      <w:r w:rsidRPr="000D4EAA">
        <w:rPr>
          <w:lang w:val="it-IT"/>
        </w:rPr>
        <w:t>n</w:t>
      </w:r>
      <w:r>
        <w:rPr>
          <w:lang w:val="it-IT"/>
        </w:rPr>
        <w:t>ë</w:t>
      </w:r>
      <w:r w:rsidRPr="000D4EAA">
        <w:rPr>
          <w:lang w:val="it-IT"/>
        </w:rPr>
        <w:t xml:space="preserve"> sipas </w:t>
      </w:r>
      <w:r>
        <w:rPr>
          <w:lang w:val="it-IT"/>
        </w:rPr>
        <w:t>pikës 1, të këtij vendimi, t’u shpërndahet familjeve, sipas shtojcës, që i bashkëlidhet këtij vendimi.”.</w:t>
      </w:r>
    </w:p>
    <w:p w:rsidR="00E622BC" w:rsidRPr="00A81C04" w:rsidRDefault="00E622BC" w:rsidP="00E622BC">
      <w:pPr>
        <w:pStyle w:val="Paragrafi"/>
        <w:rPr>
          <w:lang w:val="it-IT"/>
        </w:rPr>
      </w:pPr>
      <w:r w:rsidRPr="00A81C04">
        <w:rPr>
          <w:lang w:val="it-IT"/>
        </w:rPr>
        <w:t>Ky vendim hyn në fuqi menjëherë.</w:t>
      </w:r>
    </w:p>
    <w:p w:rsidR="00E622BC" w:rsidRPr="0083147D" w:rsidRDefault="00E622BC" w:rsidP="00E622BC">
      <w:pPr>
        <w:pStyle w:val="Autoriteti"/>
        <w:keepNext w:val="0"/>
        <w:rPr>
          <w:lang w:val="it-IT"/>
        </w:rPr>
      </w:pPr>
      <w:r w:rsidRPr="0083147D">
        <w:rPr>
          <w:lang w:val="it-IT"/>
        </w:rPr>
        <w:t>KRYEMINISTRI</w:t>
      </w:r>
    </w:p>
    <w:p w:rsidR="00E622BC" w:rsidRPr="006B2CEC" w:rsidRDefault="00E622BC" w:rsidP="00E622BC">
      <w:pPr>
        <w:pStyle w:val="AutoritetiEmer"/>
        <w:rPr>
          <w:lang w:val="it-IT"/>
        </w:rPr>
      </w:pPr>
      <w:r w:rsidRPr="006B2CEC">
        <w:rPr>
          <w:lang w:val="it-IT"/>
        </w:rPr>
        <w:t>Sali  Berisha</w:t>
      </w:r>
    </w:p>
    <w:p w:rsidR="00E622BC" w:rsidRDefault="00E622BC" w:rsidP="00E622BC">
      <w:pPr>
        <w:pStyle w:val="Paragrafi"/>
        <w:rPr>
          <w:lang w:val="it-IT"/>
        </w:rPr>
      </w:pPr>
      <w:r>
        <w:rPr>
          <w:noProof/>
        </w:rPr>
        <w:drawing>
          <wp:inline distT="0" distB="0" distL="0" distR="0" wp14:anchorId="1A20B741" wp14:editId="7422ECE9">
            <wp:extent cx="5461000" cy="8229600"/>
            <wp:effectExtent l="0" t="0" r="6350" b="0"/>
            <wp:docPr id="2" name="Picture 2" descr="Fot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BC"/>
    <w:rsid w:val="00A3152A"/>
    <w:rsid w:val="00E6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5E2F1-A192-4F3C-9DB3-FD4B067C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622B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E622BC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E622BC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E622B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E622BC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E622BC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E622B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E622BC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E622BC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E622B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E622BC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E622BC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>AKSHI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2024-05-15T08:22:00Z</dcterms:created>
  <dcterms:modified xsi:type="dcterms:W3CDTF">2024-05-15T08:23:00Z</dcterms:modified>
</cp:coreProperties>
</file>