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10B" w:rsidRPr="004A319F" w:rsidRDefault="00B2410B" w:rsidP="00B2410B">
      <w:pPr>
        <w:pStyle w:val="Akti"/>
        <w:keepNext w:val="0"/>
        <w:rPr>
          <w:rFonts w:ascii="Garamond" w:hAnsi="Garamond"/>
          <w:color w:val="auto"/>
          <w:lang w:val="sq-AL"/>
        </w:rPr>
      </w:pPr>
      <w:bookmarkStart w:id="0" w:name="_GoBack"/>
      <w:bookmarkEnd w:id="0"/>
      <w:r w:rsidRPr="004A319F">
        <w:rPr>
          <w:rFonts w:ascii="Garamond" w:hAnsi="Garamond"/>
          <w:color w:val="auto"/>
          <w:lang w:val="sq-AL"/>
        </w:rPr>
        <w:t>VENDiM</w:t>
      </w:r>
    </w:p>
    <w:p w:rsidR="00B2410B" w:rsidRPr="004A319F" w:rsidRDefault="00B2410B" w:rsidP="00B2410B">
      <w:pPr>
        <w:pStyle w:val="NumriData"/>
        <w:keepNext w:val="0"/>
        <w:rPr>
          <w:rFonts w:ascii="Garamond" w:hAnsi="Garamond"/>
          <w:lang w:val="sq-AL"/>
        </w:rPr>
      </w:pPr>
      <w:r w:rsidRPr="004A319F">
        <w:rPr>
          <w:rFonts w:ascii="Garamond" w:hAnsi="Garamond"/>
          <w:lang w:val="sq-AL"/>
        </w:rPr>
        <w:t>Nr.883, datë 13.5.2009</w:t>
      </w:r>
    </w:p>
    <w:p w:rsidR="00B2410B" w:rsidRPr="004A319F" w:rsidRDefault="00B2410B" w:rsidP="00B2410B">
      <w:pPr>
        <w:pStyle w:val="Paragrafi0"/>
        <w:rPr>
          <w:rFonts w:ascii="Garamond" w:hAnsi="Garamond"/>
          <w:lang w:val="sq-AL"/>
        </w:rPr>
      </w:pPr>
    </w:p>
    <w:p w:rsidR="00B2410B" w:rsidRPr="004A319F" w:rsidRDefault="00B2410B" w:rsidP="00B2410B">
      <w:pPr>
        <w:pStyle w:val="Titulli0"/>
        <w:keepNext w:val="0"/>
        <w:rPr>
          <w:rFonts w:ascii="Garamond" w:hAnsi="Garamond"/>
          <w:lang w:val="sq-AL"/>
        </w:rPr>
      </w:pPr>
      <w:r w:rsidRPr="004A319F">
        <w:rPr>
          <w:rFonts w:ascii="Garamond" w:hAnsi="Garamond"/>
          <w:lang w:val="sq-AL"/>
        </w:rPr>
        <w:t>PËR MIRATIMIN E Tarifave pËr Regjistrimin e obj</w:t>
      </w:r>
      <w:r w:rsidR="00B6072B" w:rsidRPr="004A319F">
        <w:rPr>
          <w:rFonts w:ascii="Garamond" w:hAnsi="Garamond"/>
          <w:lang w:val="sq-AL"/>
        </w:rPr>
        <w:t>ekteve tË pronËsisË industriale</w:t>
      </w:r>
      <w:r w:rsidR="00B6072B" w:rsidRPr="004A319F">
        <w:rPr>
          <w:rStyle w:val="FootnoteReference"/>
          <w:rFonts w:ascii="Garamond" w:hAnsi="Garamond"/>
          <w:lang w:val="sq-AL"/>
        </w:rPr>
        <w:footnoteReference w:id="1"/>
      </w:r>
    </w:p>
    <w:p w:rsidR="00B6072B" w:rsidRPr="004A319F" w:rsidRDefault="00B6072B" w:rsidP="00B6072B">
      <w:pPr>
        <w:jc w:val="center"/>
        <w:rPr>
          <w:rFonts w:ascii="Garamond" w:eastAsia="Times New Roman" w:hAnsi="Garamond"/>
          <w:i/>
          <w:sz w:val="24"/>
          <w:szCs w:val="24"/>
          <w:lang w:val="sq-AL"/>
        </w:rPr>
      </w:pPr>
      <w:r w:rsidRPr="004A319F">
        <w:rPr>
          <w:rFonts w:ascii="Garamond" w:eastAsia="Times New Roman" w:hAnsi="Garamond"/>
          <w:i/>
          <w:sz w:val="24"/>
          <w:szCs w:val="24"/>
          <w:lang w:val="sq-AL"/>
        </w:rPr>
        <w:t>(Ndryshuar me VKM nr.433, datë 16.6.2011; nr.37, datë 21.1.2015; nr.316, datë 31.5.2018)</w:t>
      </w:r>
    </w:p>
    <w:p w:rsidR="00B6072B" w:rsidRPr="004A319F" w:rsidRDefault="00B6072B" w:rsidP="00B6072B">
      <w:pPr>
        <w:jc w:val="right"/>
        <w:rPr>
          <w:rFonts w:ascii="Garamond" w:eastAsia="Times New Roman" w:hAnsi="Garamond"/>
          <w:i/>
          <w:sz w:val="24"/>
          <w:szCs w:val="24"/>
          <w:lang w:val="sq-AL"/>
        </w:rPr>
      </w:pPr>
      <w:r w:rsidRPr="004A319F">
        <w:rPr>
          <w:rFonts w:ascii="Garamond" w:eastAsia="Times New Roman" w:hAnsi="Garamond"/>
          <w:i/>
          <w:sz w:val="24"/>
          <w:szCs w:val="24"/>
          <w:lang w:val="sq-AL"/>
        </w:rPr>
        <w:t>(I përditësuar)</w:t>
      </w:r>
    </w:p>
    <w:p w:rsidR="00B6072B" w:rsidRPr="004A319F" w:rsidRDefault="00B6072B" w:rsidP="00B6072B">
      <w:pPr>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BazLigjPropozues"/>
        <w:keepNext w:val="0"/>
        <w:rPr>
          <w:rFonts w:ascii="Garamond" w:hAnsi="Garamond"/>
          <w:color w:val="auto"/>
          <w:lang w:val="sq-AL"/>
        </w:rPr>
      </w:pPr>
      <w:r w:rsidRPr="004A319F">
        <w:rPr>
          <w:rFonts w:ascii="Garamond" w:hAnsi="Garamond"/>
          <w:color w:val="auto"/>
          <w:lang w:val="sq-AL"/>
        </w:rPr>
        <w:t>Në mbështetje të nenit 100 të Kushtetutës dhe të neneve 202, 25, 28, 33, 41, 44, 46, 76, 77, 79, 80, 82, 109, 137, 149, 172, 194, 198  të ligjit nr.9947, datë 7.7.2008 "Për pronësinë industriale", me propozimin e Ministrisë së Ekonomisë, Tregtisë dhe Energjetikës, Këshilli i Ministrave</w:t>
      </w:r>
      <w:r w:rsidR="00594806" w:rsidRPr="004A319F">
        <w:rPr>
          <w:rFonts w:ascii="Garamond" w:hAnsi="Garamond"/>
          <w:color w:val="auto"/>
          <w:lang w:val="sq-AL"/>
        </w:rPr>
        <w:t xml:space="preserve"> </w:t>
      </w:r>
    </w:p>
    <w:p w:rsidR="00B2410B" w:rsidRPr="004A319F" w:rsidRDefault="00B2410B" w:rsidP="00B2410B">
      <w:pPr>
        <w:pStyle w:val="VENDOSI0"/>
        <w:keepNext w:val="0"/>
        <w:rPr>
          <w:rFonts w:ascii="Garamond" w:hAnsi="Garamond"/>
          <w:lang w:val="sq-AL"/>
        </w:rPr>
      </w:pPr>
    </w:p>
    <w:p w:rsidR="00B2410B" w:rsidRPr="004A319F" w:rsidRDefault="00B2410B" w:rsidP="00B2410B">
      <w:pPr>
        <w:pStyle w:val="VENDOSI0"/>
        <w:keepNext w:val="0"/>
        <w:rPr>
          <w:rFonts w:ascii="Garamond" w:hAnsi="Garamond"/>
          <w:lang w:val="sq-AL"/>
        </w:rPr>
      </w:pPr>
      <w:r w:rsidRPr="004A319F">
        <w:rPr>
          <w:rFonts w:ascii="Garamond" w:hAnsi="Garamond"/>
          <w:lang w:val="sq-AL"/>
        </w:rPr>
        <w:t>VENDOSI:</w:t>
      </w: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r w:rsidRPr="004A319F">
        <w:rPr>
          <w:rFonts w:ascii="Garamond" w:hAnsi="Garamond"/>
          <w:lang w:val="sq-AL"/>
        </w:rPr>
        <w:t>1. Tarifat për aplikimet dhe vepri</w:t>
      </w:r>
      <w:r w:rsidR="008212EA" w:rsidRPr="004A319F">
        <w:rPr>
          <w:rFonts w:ascii="Garamond" w:hAnsi="Garamond"/>
          <w:lang w:val="sq-AL"/>
        </w:rPr>
        <w:t xml:space="preserve">met e tjera të kryera pranë </w:t>
      </w:r>
      <w:r w:rsidR="008212EA" w:rsidRPr="004A319F">
        <w:rPr>
          <w:rFonts w:ascii="Garamond" w:hAnsi="Garamond"/>
          <w:i/>
          <w:lang w:val="sq-AL"/>
        </w:rPr>
        <w:t>DPPI</w:t>
      </w:r>
      <w:r w:rsidRPr="004A319F">
        <w:rPr>
          <w:rFonts w:ascii="Garamond" w:hAnsi="Garamond"/>
          <w:lang w:val="sq-AL"/>
        </w:rPr>
        <w:t>, lidhur me patentat e shpikjeve, janë sipas lidhjes nr.1, që i bashkëlidhet këtij vendimi dhe është pjesë përbërëse e tij.</w:t>
      </w:r>
    </w:p>
    <w:p w:rsidR="00B2410B" w:rsidRPr="004A319F" w:rsidRDefault="00B2410B" w:rsidP="00B2410B">
      <w:pPr>
        <w:pStyle w:val="Paragrafi0"/>
        <w:rPr>
          <w:rFonts w:ascii="Garamond" w:hAnsi="Garamond"/>
          <w:lang w:val="sq-AL"/>
        </w:rPr>
      </w:pPr>
      <w:r w:rsidRPr="004A319F">
        <w:rPr>
          <w:rFonts w:ascii="Garamond" w:hAnsi="Garamond"/>
          <w:lang w:val="sq-AL"/>
        </w:rPr>
        <w:t xml:space="preserve">2. Tarifat për aplikimet dhe veprimet e tjera të kryera pranë </w:t>
      </w:r>
      <w:r w:rsidR="008212EA" w:rsidRPr="004A319F">
        <w:rPr>
          <w:rFonts w:ascii="Garamond" w:hAnsi="Garamond"/>
          <w:i/>
          <w:lang w:val="sq-AL"/>
        </w:rPr>
        <w:t>DPPI</w:t>
      </w:r>
      <w:r w:rsidRPr="004A319F">
        <w:rPr>
          <w:rFonts w:ascii="Garamond" w:hAnsi="Garamond"/>
          <w:lang w:val="sq-AL"/>
        </w:rPr>
        <w:t>, lidhur me certifikatat e mbrojtjes shtesë për produktet mjekësore dhe produktet për mbrojtjen e bimëve, janë sipas lidhjes nr.2, që i bashkëlidhet këtij vendimi dhe është pjesë përbërëse e tij.</w:t>
      </w:r>
    </w:p>
    <w:p w:rsidR="00B2410B" w:rsidRPr="004A319F" w:rsidRDefault="00B2410B" w:rsidP="001D4B59">
      <w:pPr>
        <w:pStyle w:val="Paragrafi0"/>
        <w:rPr>
          <w:rFonts w:ascii="Garamond" w:hAnsi="Garamond"/>
          <w:lang w:val="sq-AL"/>
        </w:rPr>
      </w:pPr>
      <w:r w:rsidRPr="004A319F">
        <w:rPr>
          <w:rFonts w:ascii="Garamond" w:hAnsi="Garamond"/>
          <w:lang w:val="sq-AL"/>
        </w:rPr>
        <w:t xml:space="preserve">3. Tarifat për aplikimet dhe veprimet e tjera të kryera pranë </w:t>
      </w:r>
      <w:r w:rsidR="008212EA" w:rsidRPr="004A319F">
        <w:rPr>
          <w:rFonts w:ascii="Garamond" w:hAnsi="Garamond"/>
          <w:i/>
          <w:lang w:val="sq-AL"/>
        </w:rPr>
        <w:t>DPPI</w:t>
      </w:r>
      <w:r w:rsidRPr="004A319F">
        <w:rPr>
          <w:rFonts w:ascii="Garamond" w:hAnsi="Garamond"/>
          <w:lang w:val="sq-AL"/>
        </w:rPr>
        <w:t>, lidhur me modelet e përdorimit, janë sipas lidhjes nr.3, që i bashkëlidhet këtij vendimi dhe është pjesë përbërëse e tij.</w:t>
      </w:r>
    </w:p>
    <w:p w:rsidR="00B2410B" w:rsidRPr="004A319F" w:rsidRDefault="00B2410B" w:rsidP="00B2410B">
      <w:pPr>
        <w:pStyle w:val="Paragrafi0"/>
        <w:rPr>
          <w:rFonts w:ascii="Garamond" w:hAnsi="Garamond"/>
          <w:lang w:val="sq-AL"/>
        </w:rPr>
      </w:pPr>
      <w:r w:rsidRPr="004A319F">
        <w:rPr>
          <w:rFonts w:ascii="Garamond" w:hAnsi="Garamond"/>
          <w:lang w:val="sq-AL"/>
        </w:rPr>
        <w:t xml:space="preserve">4. Tarifat për aplikimet dhe veprimet e tjera të kryera pranë </w:t>
      </w:r>
      <w:r w:rsidR="008212EA" w:rsidRPr="004A319F">
        <w:rPr>
          <w:rFonts w:ascii="Garamond" w:hAnsi="Garamond"/>
          <w:i/>
          <w:lang w:val="sq-AL"/>
        </w:rPr>
        <w:t>DPPI</w:t>
      </w:r>
      <w:r w:rsidRPr="004A319F">
        <w:rPr>
          <w:rFonts w:ascii="Garamond" w:hAnsi="Garamond"/>
          <w:lang w:val="sq-AL"/>
        </w:rPr>
        <w:t>, lidhur disenjot industriale, janë sipas lidhjes nr.4, që i bashkëlidhet këtij vendimi dhe është pjesë përbërëse e tij.</w:t>
      </w:r>
    </w:p>
    <w:p w:rsidR="00B2410B" w:rsidRPr="004A319F" w:rsidRDefault="00B2410B" w:rsidP="00B2410B">
      <w:pPr>
        <w:pStyle w:val="Paragrafi0"/>
        <w:rPr>
          <w:rFonts w:ascii="Garamond" w:hAnsi="Garamond"/>
          <w:lang w:val="sq-AL"/>
        </w:rPr>
      </w:pPr>
      <w:r w:rsidRPr="004A319F">
        <w:rPr>
          <w:rFonts w:ascii="Garamond" w:hAnsi="Garamond"/>
          <w:lang w:val="sq-AL"/>
        </w:rPr>
        <w:t xml:space="preserve">5. Tarifat për aplikimet dhe veprimet e tjera të kryera pranë </w:t>
      </w:r>
      <w:r w:rsidR="008212EA" w:rsidRPr="004A319F">
        <w:rPr>
          <w:rFonts w:ascii="Garamond" w:hAnsi="Garamond"/>
          <w:i/>
          <w:lang w:val="sq-AL"/>
        </w:rPr>
        <w:t>DPPI</w:t>
      </w:r>
      <w:r w:rsidRPr="004A319F">
        <w:rPr>
          <w:rFonts w:ascii="Garamond" w:hAnsi="Garamond"/>
          <w:lang w:val="sq-AL"/>
        </w:rPr>
        <w:t>, lidhur me markat tregtare dhe të shërbimit, janë sipas lidhjes nr.5, që i bashkëlidhet këtij vendimi dhe është pjesë përbërëse e tij.</w:t>
      </w:r>
    </w:p>
    <w:p w:rsidR="00B2410B" w:rsidRPr="004A319F" w:rsidRDefault="00B2410B" w:rsidP="00B2410B">
      <w:pPr>
        <w:pStyle w:val="Paragrafi0"/>
        <w:rPr>
          <w:rFonts w:ascii="Garamond" w:hAnsi="Garamond"/>
          <w:lang w:val="sq-AL"/>
        </w:rPr>
      </w:pPr>
      <w:r w:rsidRPr="004A319F">
        <w:rPr>
          <w:rFonts w:ascii="Garamond" w:hAnsi="Garamond"/>
          <w:lang w:val="sq-AL"/>
        </w:rPr>
        <w:t xml:space="preserve">6. Tarifat për aplikimet dhe veprimet e tjera të kryera pranë </w:t>
      </w:r>
      <w:r w:rsidR="008212EA" w:rsidRPr="004A319F">
        <w:rPr>
          <w:rFonts w:ascii="Garamond" w:hAnsi="Garamond"/>
          <w:i/>
          <w:lang w:val="sq-AL"/>
        </w:rPr>
        <w:t>DPPI</w:t>
      </w:r>
      <w:r w:rsidRPr="004A319F">
        <w:rPr>
          <w:rFonts w:ascii="Garamond" w:hAnsi="Garamond"/>
          <w:lang w:val="sq-AL"/>
        </w:rPr>
        <w:t>, lidhur me treguesit gjeografikë</w:t>
      </w:r>
      <w:r w:rsidR="009A3BA6" w:rsidRPr="004A319F">
        <w:rPr>
          <w:rFonts w:ascii="Garamond" w:hAnsi="Garamond"/>
          <w:lang w:val="sq-AL"/>
        </w:rPr>
        <w:t xml:space="preserve"> </w:t>
      </w:r>
      <w:r w:rsidR="009A3BA6" w:rsidRPr="004A319F">
        <w:rPr>
          <w:rFonts w:ascii="Garamond" w:hAnsi="Garamond"/>
          <w:i/>
          <w:lang w:val="sq-AL"/>
        </w:rPr>
        <w:t>dhe emërtimeve të origjinës</w:t>
      </w:r>
      <w:r w:rsidRPr="004A319F">
        <w:rPr>
          <w:rFonts w:ascii="Garamond" w:hAnsi="Garamond"/>
          <w:lang w:val="sq-AL"/>
        </w:rPr>
        <w:t>, janë sipas lidhjes nr.6, që i bashkëlidhet këtij vendimi dhe është pjesë përbërëse e tij.</w:t>
      </w:r>
    </w:p>
    <w:p w:rsidR="00B2410B" w:rsidRPr="004A319F" w:rsidRDefault="00B2410B" w:rsidP="00B2410B">
      <w:pPr>
        <w:pStyle w:val="Paragrafi0"/>
        <w:rPr>
          <w:rFonts w:ascii="Garamond" w:hAnsi="Garamond"/>
          <w:lang w:val="sq-AL"/>
        </w:rPr>
      </w:pPr>
      <w:r w:rsidRPr="004A319F">
        <w:rPr>
          <w:rFonts w:ascii="Garamond" w:hAnsi="Garamond"/>
          <w:lang w:val="sq-AL"/>
        </w:rPr>
        <w:t xml:space="preserve">7. Tarifat për aplikimet dhe veprimet e tjera të kryera pranë </w:t>
      </w:r>
      <w:r w:rsidR="008212EA" w:rsidRPr="004A319F">
        <w:rPr>
          <w:rFonts w:ascii="Garamond" w:hAnsi="Garamond"/>
          <w:i/>
          <w:lang w:val="sq-AL"/>
        </w:rPr>
        <w:t>DPPI</w:t>
      </w:r>
      <w:r w:rsidRPr="004A319F">
        <w:rPr>
          <w:rFonts w:ascii="Garamond" w:hAnsi="Garamond"/>
          <w:lang w:val="sq-AL"/>
        </w:rPr>
        <w:t>, lidhur me qarqet e integruara, janë sipas lidhjes nr.7, që i bashkëlidhet këtij vendimi dhe është pjesë përbërëse e tij.</w:t>
      </w:r>
    </w:p>
    <w:p w:rsidR="00B2410B" w:rsidRPr="004A319F" w:rsidRDefault="00B2410B" w:rsidP="00B2410B">
      <w:pPr>
        <w:pStyle w:val="Paragrafi0"/>
        <w:rPr>
          <w:rFonts w:ascii="Garamond" w:hAnsi="Garamond"/>
          <w:lang w:val="sq-AL"/>
        </w:rPr>
      </w:pPr>
      <w:r w:rsidRPr="004A319F">
        <w:rPr>
          <w:rFonts w:ascii="Garamond" w:hAnsi="Garamond"/>
          <w:lang w:val="sq-AL"/>
        </w:rPr>
        <w:t xml:space="preserve">8. Tarifat për shërbime të tjera të kryera pranë </w:t>
      </w:r>
      <w:r w:rsidR="008212EA" w:rsidRPr="004A319F">
        <w:rPr>
          <w:rFonts w:ascii="Garamond" w:hAnsi="Garamond"/>
          <w:i/>
          <w:lang w:val="sq-AL"/>
        </w:rPr>
        <w:t>DPPI</w:t>
      </w:r>
      <w:r w:rsidRPr="004A319F">
        <w:rPr>
          <w:rFonts w:ascii="Garamond" w:hAnsi="Garamond"/>
          <w:lang w:val="sq-AL"/>
        </w:rPr>
        <w:t xml:space="preserve"> janë sipas lidhjes nr.8, që i bashkëlidhet këtij vendimi dhe është pjesë përbërëse e tij.</w:t>
      </w:r>
    </w:p>
    <w:p w:rsidR="00B2410B" w:rsidRPr="004A319F" w:rsidRDefault="00B2410B" w:rsidP="00B2410B">
      <w:pPr>
        <w:pStyle w:val="Paragrafi0"/>
        <w:rPr>
          <w:rFonts w:ascii="Garamond" w:hAnsi="Garamond"/>
          <w:lang w:val="sq-AL"/>
        </w:rPr>
      </w:pPr>
      <w:r w:rsidRPr="004A319F">
        <w:rPr>
          <w:rFonts w:ascii="Garamond" w:hAnsi="Garamond"/>
          <w:lang w:val="sq-AL"/>
        </w:rPr>
        <w:t xml:space="preserve">9. Ngarkohet </w:t>
      </w:r>
      <w:r w:rsidR="008212EA" w:rsidRPr="004A319F">
        <w:rPr>
          <w:rFonts w:ascii="Garamond" w:hAnsi="Garamond"/>
          <w:i/>
          <w:lang w:val="sq-AL"/>
        </w:rPr>
        <w:t>Drejtoria e Përgjithshme e Pronësisë Industriale</w:t>
      </w:r>
      <w:r w:rsidRPr="004A319F">
        <w:rPr>
          <w:rFonts w:ascii="Garamond" w:hAnsi="Garamond"/>
          <w:lang w:val="sq-AL"/>
        </w:rPr>
        <w:t xml:space="preserve"> për zbatimin e këtij vendimi.</w:t>
      </w:r>
    </w:p>
    <w:p w:rsidR="00B2410B" w:rsidRPr="004A319F" w:rsidRDefault="00B2410B" w:rsidP="00B2410B">
      <w:pPr>
        <w:pStyle w:val="Paragrafi0"/>
        <w:rPr>
          <w:rFonts w:ascii="Garamond" w:hAnsi="Garamond"/>
          <w:lang w:val="sq-AL"/>
        </w:rPr>
      </w:pPr>
      <w:r w:rsidRPr="004A319F">
        <w:rPr>
          <w:rFonts w:ascii="Garamond" w:hAnsi="Garamond"/>
          <w:lang w:val="sq-AL"/>
        </w:rPr>
        <w:t>10. Vendimi i Këshillit të Ministrave nr.379, datë 15.08.1994 “Për tarifat e zyrës së patentave për objektet e pronësisë industriale” me ndryshimet e mëvonshme, shfuqizohet.</w:t>
      </w:r>
    </w:p>
    <w:p w:rsidR="00B2410B" w:rsidRPr="004A319F" w:rsidRDefault="00B2410B" w:rsidP="00B2410B">
      <w:pPr>
        <w:pStyle w:val="Paragrafi0"/>
        <w:rPr>
          <w:rFonts w:ascii="Garamond" w:hAnsi="Garamond"/>
          <w:i/>
          <w:lang w:val="sq-AL"/>
        </w:rPr>
      </w:pPr>
      <w:r w:rsidRPr="004A319F">
        <w:rPr>
          <w:rFonts w:ascii="Garamond" w:hAnsi="Garamond"/>
          <w:i/>
          <w:lang w:val="sq-AL"/>
        </w:rPr>
        <w:t xml:space="preserve">11. </w:t>
      </w:r>
      <w:r w:rsidR="009A3BA6" w:rsidRPr="004A319F">
        <w:rPr>
          <w:rFonts w:ascii="Garamond" w:hAnsi="Garamond"/>
          <w:i/>
          <w:lang w:val="sq-AL"/>
        </w:rPr>
        <w:t>Shfuqizuar.</w:t>
      </w:r>
    </w:p>
    <w:p w:rsidR="001D4B59" w:rsidRPr="004A319F" w:rsidRDefault="001D4B59" w:rsidP="00B2410B">
      <w:pPr>
        <w:pStyle w:val="Paragrafi0"/>
        <w:rPr>
          <w:rFonts w:ascii="Garamond" w:hAnsi="Garamond"/>
          <w:i/>
          <w:lang w:val="sq-AL"/>
        </w:rPr>
      </w:pPr>
      <w:r w:rsidRPr="004A319F">
        <w:rPr>
          <w:rFonts w:ascii="Garamond" w:hAnsi="Garamond"/>
          <w:i/>
          <w:lang w:val="sq-AL"/>
        </w:rPr>
        <w:t xml:space="preserve">Ngarkohen ministri i Financave dhe ministri i Zhvillimit Ekonomik, Tregtisë dhe Sipërmarrjes të nxjerrin udhëzimin e përbashkët për të përcaktuar drejtimet dhe kriteret e përdorimit të të ardhurave që i lihen </w:t>
      </w:r>
      <w:r w:rsidR="008212EA" w:rsidRPr="004A319F">
        <w:rPr>
          <w:rFonts w:ascii="Garamond" w:hAnsi="Garamond"/>
          <w:i/>
          <w:lang w:val="sq-AL"/>
        </w:rPr>
        <w:t xml:space="preserve">DPPI </w:t>
      </w:r>
      <w:r w:rsidRPr="004A319F">
        <w:rPr>
          <w:rFonts w:ascii="Garamond" w:hAnsi="Garamond"/>
          <w:i/>
          <w:lang w:val="sq-AL"/>
        </w:rPr>
        <w:t>-së.</w:t>
      </w:r>
    </w:p>
    <w:p w:rsidR="00B2410B" w:rsidRPr="004A319F" w:rsidRDefault="00B2410B" w:rsidP="00B2410B">
      <w:pPr>
        <w:pStyle w:val="Paragrafi0"/>
        <w:rPr>
          <w:rFonts w:ascii="Garamond" w:hAnsi="Garamond"/>
          <w:lang w:val="sq-AL"/>
        </w:rPr>
      </w:pPr>
      <w:r w:rsidRPr="004A319F">
        <w:rPr>
          <w:rFonts w:ascii="Garamond" w:hAnsi="Garamond"/>
          <w:lang w:val="sq-AL"/>
        </w:rPr>
        <w:t>Ky vendim hyn në fuqi pas botimit në Fletoren Zyrtare.</w:t>
      </w: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Autoriteti"/>
        <w:keepNext w:val="0"/>
        <w:rPr>
          <w:rFonts w:ascii="Garamond" w:hAnsi="Garamond"/>
          <w:lang w:val="sq-AL"/>
        </w:rPr>
      </w:pPr>
      <w:r w:rsidRPr="004A319F">
        <w:rPr>
          <w:rFonts w:ascii="Garamond" w:hAnsi="Garamond"/>
          <w:lang w:val="sq-AL"/>
        </w:rPr>
        <w:tab/>
      </w:r>
      <w:r w:rsidRPr="004A319F">
        <w:rPr>
          <w:rFonts w:ascii="Garamond" w:hAnsi="Garamond"/>
          <w:lang w:val="sq-AL"/>
        </w:rPr>
        <w:tab/>
        <w:t xml:space="preserve">                       </w:t>
      </w:r>
      <w:r w:rsidRPr="004A319F">
        <w:rPr>
          <w:rFonts w:ascii="Garamond" w:hAnsi="Garamond"/>
          <w:lang w:val="sq-AL"/>
        </w:rPr>
        <w:tab/>
      </w:r>
      <w:r w:rsidRPr="004A319F">
        <w:rPr>
          <w:rFonts w:ascii="Garamond" w:hAnsi="Garamond"/>
          <w:lang w:val="sq-AL"/>
        </w:rPr>
        <w:tab/>
      </w:r>
      <w:r w:rsidRPr="004A319F">
        <w:rPr>
          <w:rFonts w:ascii="Garamond" w:hAnsi="Garamond"/>
          <w:lang w:val="sq-AL"/>
        </w:rPr>
        <w:tab/>
      </w:r>
      <w:r w:rsidRPr="004A319F">
        <w:rPr>
          <w:rFonts w:ascii="Garamond" w:hAnsi="Garamond"/>
          <w:lang w:val="sq-AL"/>
        </w:rPr>
        <w:tab/>
        <w:t xml:space="preserve">    KRYEMINISTRI</w:t>
      </w:r>
    </w:p>
    <w:p w:rsidR="00B2410B" w:rsidRPr="004A319F" w:rsidRDefault="00B2410B" w:rsidP="001D4B59">
      <w:pPr>
        <w:pStyle w:val="AutoritetiEmer"/>
        <w:rPr>
          <w:rFonts w:ascii="Garamond" w:hAnsi="Garamond"/>
          <w:lang w:val="sq-AL"/>
        </w:rPr>
      </w:pPr>
      <w:r w:rsidRPr="004A319F">
        <w:rPr>
          <w:rFonts w:ascii="Garamond" w:hAnsi="Garamond"/>
          <w:lang w:val="sq-AL"/>
        </w:rPr>
        <w:t xml:space="preserve">                </w:t>
      </w:r>
      <w:r w:rsidR="001D4B59" w:rsidRPr="004A319F">
        <w:rPr>
          <w:rFonts w:ascii="Garamond" w:hAnsi="Garamond"/>
          <w:lang w:val="sq-AL"/>
        </w:rPr>
        <w:t>Sali Berisha</w:t>
      </w:r>
    </w:p>
    <w:p w:rsidR="00B2410B" w:rsidRPr="004A319F" w:rsidRDefault="00B2410B" w:rsidP="00B2410B">
      <w:pPr>
        <w:pStyle w:val="Paragrafi0"/>
        <w:rPr>
          <w:rFonts w:ascii="Garamond" w:hAnsi="Garamond"/>
          <w:lang w:val="sq-AL"/>
        </w:rPr>
      </w:pPr>
    </w:p>
    <w:p w:rsidR="009A3BA6" w:rsidRPr="004A319F" w:rsidRDefault="00B2410B" w:rsidP="00B2410B">
      <w:pPr>
        <w:pStyle w:val="Paragrafi0"/>
        <w:jc w:val="right"/>
        <w:rPr>
          <w:rFonts w:ascii="Garamond" w:hAnsi="Garamond"/>
          <w:lang w:val="sq-AL"/>
        </w:rPr>
      </w:pPr>
      <w:r w:rsidRPr="004A319F">
        <w:rPr>
          <w:rFonts w:ascii="Garamond" w:hAnsi="Garamond"/>
          <w:lang w:val="sq-AL"/>
        </w:rPr>
        <w:tab/>
      </w:r>
      <w:r w:rsidRPr="004A319F">
        <w:rPr>
          <w:rFonts w:ascii="Garamond" w:hAnsi="Garamond"/>
          <w:lang w:val="sq-AL"/>
        </w:rPr>
        <w:tab/>
      </w:r>
      <w:r w:rsidRPr="004A319F">
        <w:rPr>
          <w:rFonts w:ascii="Garamond" w:hAnsi="Garamond"/>
          <w:lang w:val="sq-AL"/>
        </w:rPr>
        <w:tab/>
      </w:r>
      <w:r w:rsidRPr="004A319F">
        <w:rPr>
          <w:rFonts w:ascii="Garamond" w:hAnsi="Garamond"/>
          <w:lang w:val="sq-AL"/>
        </w:rPr>
        <w:tab/>
      </w:r>
      <w:r w:rsidRPr="004A319F">
        <w:rPr>
          <w:rFonts w:ascii="Garamond" w:hAnsi="Garamond"/>
          <w:lang w:val="sq-AL"/>
        </w:rPr>
        <w:tab/>
      </w:r>
      <w:r w:rsidRPr="004A319F">
        <w:rPr>
          <w:rFonts w:ascii="Garamond" w:hAnsi="Garamond"/>
          <w:lang w:val="sq-AL"/>
        </w:rPr>
        <w:tab/>
      </w:r>
      <w:r w:rsidRPr="004A319F">
        <w:rPr>
          <w:rFonts w:ascii="Garamond" w:hAnsi="Garamond"/>
          <w:lang w:val="sq-AL"/>
        </w:rPr>
        <w:tab/>
      </w:r>
      <w:r w:rsidRPr="004A319F">
        <w:rPr>
          <w:rFonts w:ascii="Garamond" w:hAnsi="Garamond"/>
          <w:lang w:val="sq-AL"/>
        </w:rPr>
        <w:tab/>
      </w:r>
    </w:p>
    <w:p w:rsidR="00B2410B" w:rsidRPr="004A319F" w:rsidRDefault="00B2410B" w:rsidP="00B2410B">
      <w:pPr>
        <w:pStyle w:val="Paragrafi0"/>
        <w:jc w:val="right"/>
        <w:rPr>
          <w:rFonts w:ascii="Garamond" w:hAnsi="Garamond"/>
          <w:lang w:val="sq-AL"/>
        </w:rPr>
      </w:pPr>
      <w:r w:rsidRPr="004A319F">
        <w:rPr>
          <w:rFonts w:ascii="Garamond" w:hAnsi="Garamond"/>
          <w:lang w:val="sq-AL"/>
        </w:rPr>
        <w:lastRenderedPageBreak/>
        <w:t>Lidhja nr. 1</w:t>
      </w: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1D4B59">
      <w:pPr>
        <w:pStyle w:val="TitulliTitull"/>
        <w:keepNext w:val="0"/>
        <w:numPr>
          <w:ilvl w:val="0"/>
          <w:numId w:val="1"/>
        </w:numPr>
        <w:rPr>
          <w:rFonts w:ascii="Garamond" w:hAnsi="Garamond"/>
          <w:lang w:val="sq-AL"/>
        </w:rPr>
      </w:pPr>
      <w:r w:rsidRPr="004A319F">
        <w:rPr>
          <w:rFonts w:ascii="Garamond" w:hAnsi="Garamond"/>
          <w:lang w:val="sq-AL"/>
        </w:rPr>
        <w:t>TARIFAT PËR PATENTAT E SHPIKJEVE</w:t>
      </w:r>
    </w:p>
    <w:p w:rsidR="001D4B59" w:rsidRPr="004A319F" w:rsidRDefault="001D4B59" w:rsidP="001D4B59">
      <w:pPr>
        <w:pStyle w:val="TitulliTitull"/>
        <w:keepNext w:val="0"/>
        <w:ind w:left="1080"/>
        <w:rPr>
          <w:rFonts w:ascii="Garamond" w:hAnsi="Garamond"/>
          <w:i/>
          <w:lang w:val="sq-AL"/>
        </w:rPr>
      </w:pPr>
      <w:r w:rsidRPr="004A319F">
        <w:rPr>
          <w:rFonts w:ascii="Garamond" w:hAnsi="Garamond"/>
          <w:i/>
          <w:caps w:val="0"/>
          <w:lang w:val="sq-AL"/>
        </w:rPr>
        <w:t>(Ndryshuar me VKM nr.37, datë 21.1.20</w:t>
      </w:r>
      <w:r w:rsidRPr="004A319F">
        <w:rPr>
          <w:rFonts w:ascii="Garamond" w:hAnsi="Garamond"/>
          <w:i/>
          <w:lang w:val="sq-AL"/>
        </w:rPr>
        <w:t>15</w:t>
      </w:r>
      <w:r w:rsidR="009A3BA6" w:rsidRPr="004A319F">
        <w:rPr>
          <w:rFonts w:ascii="Garamond" w:hAnsi="Garamond"/>
          <w:i/>
          <w:lang w:val="sq-AL"/>
        </w:rPr>
        <w:t xml:space="preserve">; </w:t>
      </w:r>
      <w:r w:rsidR="00594806" w:rsidRPr="004A319F">
        <w:rPr>
          <w:rFonts w:ascii="Garamond" w:hAnsi="Garamond"/>
          <w:i/>
          <w:caps w:val="0"/>
          <w:lang w:val="sq-AL"/>
        </w:rPr>
        <w:t>nr.316, datë</w:t>
      </w:r>
      <w:r w:rsidR="009A3BA6" w:rsidRPr="004A319F">
        <w:rPr>
          <w:rFonts w:ascii="Garamond" w:hAnsi="Garamond"/>
          <w:i/>
          <w:caps w:val="0"/>
          <w:lang w:val="sq-AL"/>
        </w:rPr>
        <w:t xml:space="preserve"> 31.5.2018</w:t>
      </w:r>
      <w:r w:rsidRPr="004A319F">
        <w:rPr>
          <w:rFonts w:ascii="Garamond" w:hAnsi="Garamond"/>
          <w:i/>
          <w:lang w:val="sq-AL"/>
        </w:rPr>
        <w:t>)</w:t>
      </w:r>
    </w:p>
    <w:p w:rsidR="00B2410B" w:rsidRPr="004A319F" w:rsidRDefault="00B2410B" w:rsidP="00B2410B">
      <w:pPr>
        <w:pStyle w:val="Paragrafi0"/>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6821"/>
        <w:gridCol w:w="1429"/>
      </w:tblGrid>
      <w:tr w:rsidR="004A319F" w:rsidRPr="004A319F" w:rsidTr="0055335D">
        <w:trPr>
          <w:trHeight w:val="229"/>
          <w:jc w:val="center"/>
        </w:trPr>
        <w:tc>
          <w:tcPr>
            <w:tcW w:w="342" w:type="pct"/>
            <w:shd w:val="clear" w:color="auto" w:fill="auto"/>
          </w:tcPr>
          <w:p w:rsidR="009A3BA6" w:rsidRPr="004A319F" w:rsidRDefault="009A3BA6" w:rsidP="0055335D">
            <w:pPr>
              <w:pStyle w:val="Paragrafi0"/>
              <w:spacing w:line="300" w:lineRule="atLeast"/>
              <w:ind w:firstLine="0"/>
              <w:jc w:val="center"/>
              <w:rPr>
                <w:b/>
                <w:i/>
                <w:szCs w:val="22"/>
                <w:lang w:val="sq-AL"/>
              </w:rPr>
            </w:pPr>
            <w:r w:rsidRPr="004A319F">
              <w:rPr>
                <w:b/>
                <w:i/>
                <w:szCs w:val="22"/>
                <w:lang w:val="sq-AL"/>
              </w:rPr>
              <w:t xml:space="preserve">Nr. </w:t>
            </w:r>
          </w:p>
        </w:tc>
        <w:tc>
          <w:tcPr>
            <w:tcW w:w="3851" w:type="pct"/>
            <w:shd w:val="clear" w:color="auto" w:fill="auto"/>
          </w:tcPr>
          <w:p w:rsidR="009A3BA6" w:rsidRPr="004A319F" w:rsidRDefault="009A3BA6" w:rsidP="0055335D">
            <w:pPr>
              <w:pStyle w:val="Paragrafi0"/>
              <w:spacing w:line="300" w:lineRule="atLeast"/>
              <w:ind w:firstLine="0"/>
              <w:jc w:val="center"/>
              <w:rPr>
                <w:b/>
                <w:i/>
                <w:szCs w:val="22"/>
                <w:lang w:val="sq-AL"/>
              </w:rPr>
            </w:pPr>
            <w:r w:rsidRPr="004A319F">
              <w:rPr>
                <w:b/>
                <w:i/>
                <w:szCs w:val="22"/>
                <w:lang w:val="sq-AL"/>
              </w:rPr>
              <w:t>Llojet e tarifave</w:t>
            </w:r>
          </w:p>
        </w:tc>
        <w:tc>
          <w:tcPr>
            <w:tcW w:w="807" w:type="pct"/>
            <w:shd w:val="clear" w:color="auto" w:fill="auto"/>
          </w:tcPr>
          <w:p w:rsidR="009A3BA6" w:rsidRPr="004A319F" w:rsidRDefault="009A3BA6" w:rsidP="0055335D">
            <w:pPr>
              <w:pStyle w:val="Paragrafi0"/>
              <w:spacing w:line="300" w:lineRule="atLeast"/>
              <w:ind w:firstLine="0"/>
              <w:jc w:val="center"/>
              <w:rPr>
                <w:b/>
                <w:i/>
                <w:szCs w:val="22"/>
                <w:lang w:val="sq-AL"/>
              </w:rPr>
            </w:pPr>
            <w:r w:rsidRPr="004A319F">
              <w:rPr>
                <w:b/>
                <w:i/>
                <w:szCs w:val="22"/>
                <w:lang w:val="sq-AL"/>
              </w:rPr>
              <w:t>Vlera në lekë</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1.1</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depozitim aplikimi për patentë</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7 000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depozitimin e aplikimeve të PCT-së</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7 000</w:t>
            </w:r>
          </w:p>
        </w:tc>
      </w:tr>
      <w:tr w:rsidR="004A319F" w:rsidRPr="004A319F" w:rsidTr="0055335D">
        <w:trPr>
          <w:trHeight w:val="251"/>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1.3</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çdo pretendim mbi pretendimin e 10-të të patentës</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500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1.4</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depozitimin e çdo aplikimi të ndarë të patentës</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5 000</w:t>
            </w:r>
          </w:p>
        </w:tc>
      </w:tr>
      <w:tr w:rsidR="004A319F" w:rsidRPr="004A319F" w:rsidTr="0055335D">
        <w:trPr>
          <w:trHeight w:val="529"/>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1.5</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publikimin e shtrirjes së patentave evropiane dhe amendamenteve</w:t>
            </w:r>
          </w:p>
          <w:p w:rsidR="009A3BA6" w:rsidRPr="004A319F" w:rsidRDefault="009A3BA6" w:rsidP="0055335D">
            <w:pPr>
              <w:pStyle w:val="Paragrafi0"/>
              <w:spacing w:line="300" w:lineRule="atLeast"/>
              <w:ind w:firstLine="144"/>
              <w:rPr>
                <w:i/>
                <w:szCs w:val="22"/>
                <w:lang w:val="sq-AL"/>
              </w:rPr>
            </w:pPr>
            <w:r w:rsidRPr="004A319F">
              <w:rPr>
                <w:i/>
                <w:szCs w:val="22"/>
                <w:lang w:val="sq-AL"/>
              </w:rPr>
              <w:t xml:space="preserve">në patentë </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1 000</w:t>
            </w:r>
          </w:p>
        </w:tc>
      </w:tr>
      <w:tr w:rsidR="004A319F" w:rsidRPr="004A319F" w:rsidTr="0055335D">
        <w:trPr>
          <w:trHeight w:val="251"/>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1.6</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publikim të parakohshëm të patentës</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2 000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1.7</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rivendosjen në afat të të drejtave</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7 000</w:t>
            </w:r>
          </w:p>
        </w:tc>
      </w:tr>
      <w:tr w:rsidR="004A319F" w:rsidRPr="004A319F" w:rsidTr="0055335D">
        <w:trPr>
          <w:trHeight w:val="245"/>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1.8</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 xml:space="preserve">Tarifë për shqyrtim të mëtejshëm </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7 000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1.9</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korrigjimin e gabimeve në aplikimin për patentë</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2 000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1.10</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korrigjimin e gabimeve në patentë</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2 000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1.11</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lëshimin e patentës</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6 000</w:t>
            </w:r>
          </w:p>
        </w:tc>
      </w:tr>
      <w:tr w:rsidR="004A319F" w:rsidRPr="004A319F" w:rsidTr="0055335D">
        <w:trPr>
          <w:trHeight w:val="251"/>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1.12</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depozitimin e kundërshtimit të dhënies së patentës</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7 000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1.13</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apelim në Bordin e Apelimit</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7,000</w:t>
            </w:r>
          </w:p>
        </w:tc>
      </w:tr>
      <w:tr w:rsidR="004A319F" w:rsidRPr="004A319F" w:rsidTr="0055335D">
        <w:trPr>
          <w:trHeight w:val="466"/>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1.14</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regjistrimin e transferimit të pronësisë mbi aplikimin për patentë ose</w:t>
            </w:r>
          </w:p>
          <w:p w:rsidR="009A3BA6" w:rsidRPr="004A319F" w:rsidRDefault="009A3BA6" w:rsidP="0055335D">
            <w:pPr>
              <w:pStyle w:val="Paragrafi0"/>
              <w:spacing w:line="300" w:lineRule="atLeast"/>
              <w:ind w:firstLine="144"/>
              <w:rPr>
                <w:i/>
                <w:szCs w:val="22"/>
                <w:lang w:val="sq-AL"/>
              </w:rPr>
            </w:pPr>
            <w:r w:rsidRPr="004A319F">
              <w:rPr>
                <w:i/>
                <w:szCs w:val="22"/>
                <w:lang w:val="sq-AL"/>
              </w:rPr>
              <w:t>patentën</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5 000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1.15</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regjistrimin e ndryshimit të emrit të aplikantit/pronarit të patentës</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5 000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1.16</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regjistrimin e ndryshimit të adresës së aplikantit/pronarit të patentës</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3 000</w:t>
            </w:r>
          </w:p>
        </w:tc>
      </w:tr>
      <w:tr w:rsidR="004A319F" w:rsidRPr="004A319F" w:rsidTr="0055335D">
        <w:trPr>
          <w:trHeight w:val="251"/>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1.17</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regjistrimin e kontratës së licencës mbi patentën</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5 000</w:t>
            </w:r>
          </w:p>
        </w:tc>
      </w:tr>
      <w:tr w:rsidR="004A319F" w:rsidRPr="004A319F" w:rsidTr="0055335D">
        <w:trPr>
          <w:trHeight w:val="314"/>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1.18</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lëshimin e ekstraktit të regjistrit për një patentë</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1 500</w:t>
            </w:r>
          </w:p>
        </w:tc>
      </w:tr>
      <w:tr w:rsidR="004A319F" w:rsidRPr="004A319F" w:rsidTr="0055335D">
        <w:trPr>
          <w:trHeight w:val="224"/>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1.19</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kryerjen e hetimit mbi një patentë</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2 000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1.20</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lëshimin e dublikatave</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1.21</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lëshimin e dokumentit të prioritetit për një patentë</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3 000</w:t>
            </w:r>
          </w:p>
        </w:tc>
      </w:tr>
      <w:tr w:rsidR="004A319F" w:rsidRPr="004A319F" w:rsidTr="0055335D">
        <w:trPr>
          <w:trHeight w:val="252"/>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1.22</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inspektim dosje të patentës</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1.23</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w:t>
            </w:r>
            <w:r w:rsidRPr="004A319F">
              <w:rPr>
                <w:i/>
                <w:spacing w:val="-4"/>
                <w:szCs w:val="22"/>
                <w:lang w:val="sq-AL"/>
              </w:rPr>
              <w:t xml:space="preserve"> </w:t>
            </w:r>
            <w:r w:rsidRPr="004A319F">
              <w:rPr>
                <w:i/>
                <w:szCs w:val="22"/>
                <w:lang w:val="sq-AL"/>
              </w:rPr>
              <w:t>ripërtëritje</w:t>
            </w:r>
            <w:r w:rsidRPr="004A319F">
              <w:rPr>
                <w:i/>
                <w:spacing w:val="-3"/>
                <w:szCs w:val="22"/>
                <w:lang w:val="sq-AL"/>
              </w:rPr>
              <w:t xml:space="preserve"> </w:t>
            </w:r>
            <w:r w:rsidRPr="004A319F">
              <w:rPr>
                <w:i/>
                <w:szCs w:val="22"/>
                <w:lang w:val="sq-AL"/>
              </w:rPr>
              <w:t>viti</w:t>
            </w:r>
            <w:r w:rsidRPr="004A319F">
              <w:rPr>
                <w:i/>
                <w:szCs w:val="22"/>
                <w:lang w:val="sq-AL"/>
              </w:rPr>
              <w:tab/>
              <w:t>II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5 000</w:t>
            </w:r>
          </w:p>
        </w:tc>
      </w:tr>
      <w:tr w:rsidR="004A319F" w:rsidRPr="004A319F" w:rsidTr="0055335D">
        <w:trPr>
          <w:trHeight w:val="214"/>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1.24</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w:t>
            </w:r>
            <w:r w:rsidRPr="004A319F">
              <w:rPr>
                <w:i/>
                <w:spacing w:val="-4"/>
                <w:szCs w:val="22"/>
                <w:lang w:val="sq-AL"/>
              </w:rPr>
              <w:t xml:space="preserve"> </w:t>
            </w:r>
            <w:r w:rsidRPr="004A319F">
              <w:rPr>
                <w:i/>
                <w:szCs w:val="22"/>
                <w:lang w:val="sq-AL"/>
              </w:rPr>
              <w:t>ripërtëritje</w:t>
            </w:r>
            <w:r w:rsidRPr="004A319F">
              <w:rPr>
                <w:i/>
                <w:spacing w:val="-3"/>
                <w:szCs w:val="22"/>
                <w:lang w:val="sq-AL"/>
              </w:rPr>
              <w:t xml:space="preserve"> </w:t>
            </w:r>
            <w:r w:rsidRPr="004A319F">
              <w:rPr>
                <w:i/>
                <w:szCs w:val="22"/>
                <w:lang w:val="sq-AL"/>
              </w:rPr>
              <w:t>viti</w:t>
            </w:r>
            <w:r w:rsidRPr="004A319F">
              <w:rPr>
                <w:i/>
                <w:szCs w:val="22"/>
                <w:lang w:val="sq-AL"/>
              </w:rPr>
              <w:tab/>
              <w:t>III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6 000</w:t>
            </w:r>
          </w:p>
        </w:tc>
      </w:tr>
      <w:tr w:rsidR="004A319F" w:rsidRPr="004A319F" w:rsidTr="0055335D">
        <w:trPr>
          <w:trHeight w:val="251"/>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1.25</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w:t>
            </w:r>
            <w:r w:rsidRPr="004A319F">
              <w:rPr>
                <w:i/>
                <w:spacing w:val="-4"/>
                <w:szCs w:val="22"/>
                <w:lang w:val="sq-AL"/>
              </w:rPr>
              <w:t xml:space="preserve"> </w:t>
            </w:r>
            <w:r w:rsidRPr="004A319F">
              <w:rPr>
                <w:i/>
                <w:szCs w:val="22"/>
                <w:lang w:val="sq-AL"/>
              </w:rPr>
              <w:t>ripërtëritje</w:t>
            </w:r>
            <w:r w:rsidRPr="004A319F">
              <w:rPr>
                <w:i/>
                <w:spacing w:val="-3"/>
                <w:szCs w:val="22"/>
                <w:lang w:val="sq-AL"/>
              </w:rPr>
              <w:t xml:space="preserve"> </w:t>
            </w:r>
            <w:r w:rsidRPr="004A319F">
              <w:rPr>
                <w:i/>
                <w:szCs w:val="22"/>
                <w:lang w:val="sq-AL"/>
              </w:rPr>
              <w:t>viti</w:t>
            </w:r>
            <w:r w:rsidRPr="004A319F">
              <w:rPr>
                <w:i/>
                <w:szCs w:val="22"/>
                <w:lang w:val="sq-AL"/>
              </w:rPr>
              <w:tab/>
              <w:t>IV</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8 000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1.26</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w:t>
            </w:r>
            <w:r w:rsidRPr="004A319F">
              <w:rPr>
                <w:i/>
                <w:spacing w:val="-4"/>
                <w:szCs w:val="22"/>
                <w:lang w:val="sq-AL"/>
              </w:rPr>
              <w:t xml:space="preserve"> </w:t>
            </w:r>
            <w:r w:rsidRPr="004A319F">
              <w:rPr>
                <w:i/>
                <w:szCs w:val="22"/>
                <w:lang w:val="sq-AL"/>
              </w:rPr>
              <w:t>ripërtëritje</w:t>
            </w:r>
            <w:r w:rsidRPr="004A319F">
              <w:rPr>
                <w:i/>
                <w:spacing w:val="-2"/>
                <w:szCs w:val="22"/>
                <w:lang w:val="sq-AL"/>
              </w:rPr>
              <w:t xml:space="preserve"> </w:t>
            </w:r>
            <w:r w:rsidRPr="004A319F">
              <w:rPr>
                <w:i/>
                <w:szCs w:val="22"/>
                <w:lang w:val="sq-AL"/>
              </w:rPr>
              <w:t>viti</w:t>
            </w:r>
            <w:r w:rsidRPr="004A319F">
              <w:rPr>
                <w:i/>
                <w:szCs w:val="22"/>
                <w:lang w:val="sq-AL"/>
              </w:rPr>
              <w:tab/>
              <w:t>V</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10 000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1.27</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w:t>
            </w:r>
            <w:r w:rsidRPr="004A319F">
              <w:rPr>
                <w:i/>
                <w:spacing w:val="-4"/>
                <w:szCs w:val="22"/>
                <w:lang w:val="sq-AL"/>
              </w:rPr>
              <w:t xml:space="preserve"> </w:t>
            </w:r>
            <w:r w:rsidRPr="004A319F">
              <w:rPr>
                <w:i/>
                <w:szCs w:val="22"/>
                <w:lang w:val="sq-AL"/>
              </w:rPr>
              <w:t>ripërtëritje</w:t>
            </w:r>
            <w:r w:rsidRPr="004A319F">
              <w:rPr>
                <w:i/>
                <w:spacing w:val="-3"/>
                <w:szCs w:val="22"/>
                <w:lang w:val="sq-AL"/>
              </w:rPr>
              <w:t xml:space="preserve"> </w:t>
            </w:r>
            <w:r w:rsidRPr="004A319F">
              <w:rPr>
                <w:i/>
                <w:szCs w:val="22"/>
                <w:lang w:val="sq-AL"/>
              </w:rPr>
              <w:t>viti</w:t>
            </w:r>
            <w:r w:rsidRPr="004A319F">
              <w:rPr>
                <w:i/>
                <w:szCs w:val="22"/>
                <w:lang w:val="sq-AL"/>
              </w:rPr>
              <w:tab/>
              <w:t>VI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1.28</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w:t>
            </w:r>
            <w:r w:rsidRPr="004A319F">
              <w:rPr>
                <w:i/>
                <w:spacing w:val="-4"/>
                <w:szCs w:val="22"/>
                <w:lang w:val="sq-AL"/>
              </w:rPr>
              <w:t xml:space="preserve"> </w:t>
            </w:r>
            <w:r w:rsidRPr="004A319F">
              <w:rPr>
                <w:i/>
                <w:szCs w:val="22"/>
                <w:lang w:val="sq-AL"/>
              </w:rPr>
              <w:t>ripërtëritje</w:t>
            </w:r>
            <w:r w:rsidRPr="004A319F">
              <w:rPr>
                <w:i/>
                <w:spacing w:val="-3"/>
                <w:szCs w:val="22"/>
                <w:lang w:val="sq-AL"/>
              </w:rPr>
              <w:t xml:space="preserve"> </w:t>
            </w:r>
            <w:r w:rsidRPr="004A319F">
              <w:rPr>
                <w:i/>
                <w:szCs w:val="22"/>
                <w:lang w:val="sq-AL"/>
              </w:rPr>
              <w:t>viti</w:t>
            </w:r>
            <w:r w:rsidRPr="004A319F">
              <w:rPr>
                <w:i/>
                <w:szCs w:val="22"/>
                <w:lang w:val="sq-AL"/>
              </w:rPr>
              <w:tab/>
              <w:t>VII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14 000</w:t>
            </w:r>
          </w:p>
        </w:tc>
      </w:tr>
      <w:tr w:rsidR="004A319F" w:rsidRPr="004A319F" w:rsidTr="0055335D">
        <w:trPr>
          <w:trHeight w:val="251"/>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1.29</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w:t>
            </w:r>
            <w:r w:rsidRPr="004A319F">
              <w:rPr>
                <w:i/>
                <w:spacing w:val="-4"/>
                <w:szCs w:val="22"/>
                <w:lang w:val="sq-AL"/>
              </w:rPr>
              <w:t xml:space="preserve"> </w:t>
            </w:r>
            <w:r w:rsidRPr="004A319F">
              <w:rPr>
                <w:i/>
                <w:szCs w:val="22"/>
                <w:lang w:val="sq-AL"/>
              </w:rPr>
              <w:t>ripërtëritje</w:t>
            </w:r>
            <w:r w:rsidRPr="004A319F">
              <w:rPr>
                <w:i/>
                <w:spacing w:val="-3"/>
                <w:szCs w:val="22"/>
                <w:lang w:val="sq-AL"/>
              </w:rPr>
              <w:t xml:space="preserve"> </w:t>
            </w:r>
            <w:r w:rsidRPr="004A319F">
              <w:rPr>
                <w:i/>
                <w:szCs w:val="22"/>
                <w:lang w:val="sq-AL"/>
              </w:rPr>
              <w:t>viti</w:t>
            </w:r>
            <w:r w:rsidRPr="004A319F">
              <w:rPr>
                <w:i/>
                <w:szCs w:val="22"/>
                <w:lang w:val="sq-AL"/>
              </w:rPr>
              <w:tab/>
              <w:t>VIII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18 000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1.30</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w:t>
            </w:r>
            <w:r w:rsidRPr="004A319F">
              <w:rPr>
                <w:i/>
                <w:spacing w:val="-4"/>
                <w:szCs w:val="22"/>
                <w:lang w:val="sq-AL"/>
              </w:rPr>
              <w:t xml:space="preserve"> </w:t>
            </w:r>
            <w:r w:rsidRPr="004A319F">
              <w:rPr>
                <w:i/>
                <w:szCs w:val="22"/>
                <w:lang w:val="sq-AL"/>
              </w:rPr>
              <w:t>ripërtëritje</w:t>
            </w:r>
            <w:r w:rsidRPr="004A319F">
              <w:rPr>
                <w:i/>
                <w:spacing w:val="-3"/>
                <w:szCs w:val="22"/>
                <w:lang w:val="sq-AL"/>
              </w:rPr>
              <w:t xml:space="preserve"> </w:t>
            </w:r>
            <w:r w:rsidRPr="004A319F">
              <w:rPr>
                <w:i/>
                <w:szCs w:val="22"/>
                <w:lang w:val="sq-AL"/>
              </w:rPr>
              <w:t>viti</w:t>
            </w:r>
            <w:r w:rsidRPr="004A319F">
              <w:rPr>
                <w:i/>
                <w:szCs w:val="22"/>
                <w:lang w:val="sq-AL"/>
              </w:rPr>
              <w:tab/>
              <w:t>IX</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20 000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lastRenderedPageBreak/>
              <w:t>1.31</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w:t>
            </w:r>
            <w:r w:rsidRPr="004A319F">
              <w:rPr>
                <w:i/>
                <w:spacing w:val="-4"/>
                <w:szCs w:val="22"/>
                <w:lang w:val="sq-AL"/>
              </w:rPr>
              <w:t xml:space="preserve"> </w:t>
            </w:r>
            <w:r w:rsidRPr="004A319F">
              <w:rPr>
                <w:i/>
                <w:szCs w:val="22"/>
                <w:lang w:val="sq-AL"/>
              </w:rPr>
              <w:t>ripërtëritje</w:t>
            </w:r>
            <w:r w:rsidRPr="004A319F">
              <w:rPr>
                <w:i/>
                <w:spacing w:val="-3"/>
                <w:szCs w:val="22"/>
                <w:lang w:val="sq-AL"/>
              </w:rPr>
              <w:t xml:space="preserve"> </w:t>
            </w:r>
            <w:r w:rsidRPr="004A319F">
              <w:rPr>
                <w:i/>
                <w:szCs w:val="22"/>
                <w:lang w:val="sq-AL"/>
              </w:rPr>
              <w:t>viti</w:t>
            </w:r>
            <w:r w:rsidRPr="004A319F">
              <w:rPr>
                <w:i/>
                <w:szCs w:val="22"/>
                <w:lang w:val="sq-AL"/>
              </w:rPr>
              <w:tab/>
              <w:t>X</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25 000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1.32</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ripërtëritje viti XI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27 000</w:t>
            </w:r>
          </w:p>
        </w:tc>
      </w:tr>
      <w:tr w:rsidR="004A319F" w:rsidRPr="004A319F" w:rsidTr="0055335D">
        <w:trPr>
          <w:trHeight w:val="251"/>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1.33</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ripërtëritje viti XII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30 000</w:t>
            </w:r>
          </w:p>
        </w:tc>
      </w:tr>
      <w:tr w:rsidR="004A319F" w:rsidRPr="004A319F" w:rsidTr="0055335D">
        <w:trPr>
          <w:trHeight w:val="254"/>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1.34</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ripërtëritje viti XIII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35 000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1.35</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ripërtëritje viti XIV</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40 000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1.36</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ripërtëritje viti XV</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45 000</w:t>
            </w:r>
          </w:p>
        </w:tc>
      </w:tr>
      <w:tr w:rsidR="004A319F" w:rsidRPr="004A319F" w:rsidTr="0055335D">
        <w:trPr>
          <w:trHeight w:val="251"/>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1.37</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ripërtëritje viti XVI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50 000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1.38</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ripërtëritje viti XVII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55 000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1.39</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ripërtëritje viti XVIII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60 000</w:t>
            </w:r>
          </w:p>
        </w:tc>
      </w:tr>
      <w:tr w:rsidR="004A319F" w:rsidRPr="004A319F" w:rsidTr="0055335D">
        <w:trPr>
          <w:trHeight w:val="251"/>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1.40</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ripërtëritje viti XIX</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65 000</w:t>
            </w:r>
          </w:p>
        </w:tc>
      </w:tr>
      <w:tr w:rsidR="004A319F" w:rsidRPr="004A319F" w:rsidTr="0055335D">
        <w:trPr>
          <w:trHeight w:val="25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1.41</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ripërtëritje viti XX</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70 000</w:t>
            </w:r>
          </w:p>
        </w:tc>
      </w:tr>
      <w:tr w:rsidR="004A319F" w:rsidRPr="004A319F" w:rsidTr="0055335D">
        <w:trPr>
          <w:trHeight w:val="187"/>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1.42</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transferimin e aplikimeve të bëra në bazë të PCT-së</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9 000</w:t>
            </w:r>
          </w:p>
        </w:tc>
      </w:tr>
      <w:tr w:rsidR="004A319F" w:rsidRPr="004A319F" w:rsidTr="0055335D">
        <w:trPr>
          <w:trHeight w:val="223"/>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1.43</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 xml:space="preserve">Tarifë për kërkesë për ndryshimin ose shtimin e prioritetit </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7 000</w:t>
            </w:r>
          </w:p>
        </w:tc>
      </w:tr>
      <w:tr w:rsidR="004A319F" w:rsidRPr="004A319F" w:rsidTr="0055335D">
        <w:trPr>
          <w:trHeight w:val="169"/>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1.44</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Tarifën shtesë, për zgjatje afati</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7 000</w:t>
            </w:r>
          </w:p>
        </w:tc>
      </w:tr>
      <w:tr w:rsidR="004A319F" w:rsidRPr="004A319F" w:rsidTr="0055335D">
        <w:trPr>
          <w:trHeight w:val="394"/>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1.45</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publikimin e vlefshmërisë së patentave evropiane dhe</w:t>
            </w:r>
          </w:p>
          <w:p w:rsidR="009A3BA6" w:rsidRPr="004A319F" w:rsidRDefault="009A3BA6" w:rsidP="0055335D">
            <w:pPr>
              <w:pStyle w:val="Paragrafi0"/>
              <w:spacing w:line="300" w:lineRule="atLeast"/>
              <w:ind w:firstLine="144"/>
              <w:rPr>
                <w:i/>
                <w:szCs w:val="22"/>
                <w:lang w:val="sq-AL"/>
              </w:rPr>
            </w:pPr>
            <w:r w:rsidRPr="004A319F">
              <w:rPr>
                <w:i/>
                <w:szCs w:val="22"/>
                <w:lang w:val="sq-AL"/>
              </w:rPr>
              <w:t xml:space="preserve">amendamenteve në patentë </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p>
          <w:p w:rsidR="009A3BA6" w:rsidRPr="004A319F" w:rsidRDefault="009A3BA6" w:rsidP="0055335D">
            <w:pPr>
              <w:pStyle w:val="Paragrafi0"/>
              <w:spacing w:line="300" w:lineRule="atLeast"/>
              <w:ind w:firstLine="0"/>
              <w:jc w:val="right"/>
              <w:rPr>
                <w:i/>
                <w:szCs w:val="22"/>
                <w:lang w:val="sq-AL"/>
              </w:rPr>
            </w:pPr>
            <w:r w:rsidRPr="004A319F">
              <w:rPr>
                <w:i/>
                <w:szCs w:val="22"/>
                <w:lang w:val="sq-AL"/>
              </w:rPr>
              <w:t>10 000</w:t>
            </w:r>
          </w:p>
        </w:tc>
      </w:tr>
      <w:tr w:rsidR="004A319F" w:rsidRPr="004A319F" w:rsidTr="0055335D">
        <w:trPr>
          <w:trHeight w:val="232"/>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1.46</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regjistrimin e kontratës së pengut</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5 000</w:t>
            </w:r>
          </w:p>
        </w:tc>
      </w:tr>
      <w:tr w:rsidR="009A3BA6" w:rsidRPr="004A319F" w:rsidTr="0055335D">
        <w:trPr>
          <w:trHeight w:val="169"/>
          <w:jc w:val="center"/>
        </w:trPr>
        <w:tc>
          <w:tcPr>
            <w:tcW w:w="342"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1.47</w:t>
            </w:r>
          </w:p>
        </w:tc>
        <w:tc>
          <w:tcPr>
            <w:tcW w:w="3851" w:type="pct"/>
            <w:shd w:val="clear" w:color="auto" w:fill="auto"/>
          </w:tcPr>
          <w:p w:rsidR="009A3BA6" w:rsidRPr="004A319F" w:rsidRDefault="009A3BA6" w:rsidP="0055335D">
            <w:pPr>
              <w:pStyle w:val="Paragrafi0"/>
              <w:spacing w:line="300" w:lineRule="atLeast"/>
              <w:ind w:firstLine="144"/>
              <w:rPr>
                <w:i/>
                <w:szCs w:val="22"/>
                <w:lang w:val="sq-AL"/>
              </w:rPr>
            </w:pPr>
            <w:r w:rsidRPr="004A319F">
              <w:rPr>
                <w:i/>
                <w:szCs w:val="22"/>
                <w:lang w:val="sq-AL"/>
              </w:rPr>
              <w:t>Tarifë për regjistrimin e veprimeve përmbarimore</w:t>
            </w:r>
          </w:p>
        </w:tc>
        <w:tc>
          <w:tcPr>
            <w:tcW w:w="807" w:type="pct"/>
            <w:shd w:val="clear" w:color="auto" w:fill="auto"/>
          </w:tcPr>
          <w:p w:rsidR="009A3BA6" w:rsidRPr="004A319F" w:rsidRDefault="009A3BA6" w:rsidP="0055335D">
            <w:pPr>
              <w:pStyle w:val="Paragrafi0"/>
              <w:spacing w:line="300" w:lineRule="atLeast"/>
              <w:ind w:firstLine="0"/>
              <w:jc w:val="right"/>
              <w:rPr>
                <w:i/>
                <w:szCs w:val="22"/>
                <w:lang w:val="sq-AL"/>
              </w:rPr>
            </w:pPr>
            <w:r w:rsidRPr="004A319F">
              <w:rPr>
                <w:i/>
                <w:szCs w:val="22"/>
                <w:lang w:val="sq-AL"/>
              </w:rPr>
              <w:t>5 000</w:t>
            </w:r>
          </w:p>
        </w:tc>
      </w:tr>
    </w:tbl>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9A3BA6" w:rsidRPr="004A319F" w:rsidRDefault="00B2410B" w:rsidP="009A3BA6">
      <w:pPr>
        <w:pStyle w:val="Paragrafi0"/>
        <w:rPr>
          <w:i/>
          <w:sz w:val="20"/>
          <w:lang w:val="sq-AL"/>
        </w:rPr>
      </w:pPr>
      <w:r w:rsidRPr="004A319F">
        <w:rPr>
          <w:rFonts w:ascii="Garamond" w:hAnsi="Garamond"/>
          <w:i/>
          <w:lang w:val="sq-AL"/>
        </w:rPr>
        <w:t xml:space="preserve">  </w:t>
      </w:r>
      <w:r w:rsidR="009A3BA6" w:rsidRPr="004A319F">
        <w:rPr>
          <w:i/>
          <w:sz w:val="20"/>
          <w:lang w:val="sq-AL"/>
        </w:rPr>
        <w:t xml:space="preserve">* Tarifat vjetore për ripërtëritjen e patentave (nr. rendor 1.23–1.41) do të reduktohen në masën 50% të vlerës përkatëse të dhënë në pasqyrë, në rastin kur pronari i patentës ka deklaruar me shkrim gatishmërinë e tij për dhënie licence, në përputhje me nenin 49, pika 1 e ligjit nr. 9947, datë 7.7.2008 “Për pronësinë industriale”. </w:t>
      </w:r>
    </w:p>
    <w:p w:rsidR="009A3BA6" w:rsidRPr="004A319F" w:rsidRDefault="009A3BA6" w:rsidP="009A3BA6">
      <w:pPr>
        <w:pStyle w:val="Paragrafi0"/>
        <w:rPr>
          <w:i/>
          <w:sz w:val="20"/>
          <w:lang w:val="sq-AL"/>
        </w:rPr>
      </w:pPr>
      <w:r w:rsidRPr="004A319F">
        <w:rPr>
          <w:i/>
          <w:sz w:val="20"/>
          <w:lang w:val="sq-AL"/>
        </w:rPr>
        <w:t xml:space="preserve">* Tarifat vjetore për ripërtëritjen e patentave (nr. rendor 1.23–1.41) do të rriten në masën 50% të vlerave përkatëse të dhëna në pasqyrë, në rastet kur pagesa e tyre kryhet pas përfundimit të afatit të caktuar në ligj, por brenda një periudhe 6-mujore nga përfundimi i këtij afati, në përputhje me parashikimin e nenit 41, pika 3 e ligjit nr. 9947, datë 7.7.2008, “Për pronësinë industriale”. </w:t>
      </w:r>
    </w:p>
    <w:p w:rsidR="009A3BA6" w:rsidRPr="004A319F" w:rsidRDefault="009A3BA6" w:rsidP="009A3BA6">
      <w:pPr>
        <w:pStyle w:val="Paragrafi0"/>
        <w:rPr>
          <w:i/>
          <w:sz w:val="20"/>
          <w:lang w:val="sq-AL"/>
        </w:rPr>
      </w:pPr>
      <w:r w:rsidRPr="004A319F">
        <w:rPr>
          <w:i/>
          <w:sz w:val="20"/>
          <w:lang w:val="sq-AL"/>
        </w:rPr>
        <w:t>* Tarifat vjetore për ripërtëritjen e patentave (nr. rendor 1.23–1.41) do të rriten në masën 100% të vlerave përkatëse të dhëna në pasqyrë, në rastet kur pagesa e tyre kryhet brenda 2 muajve pas përfundimit të afatit të caktuar në përputhje me parashikimin e nenit 41, pika 3 e ligjit nr. 9947, datë 7.7.2008, “Për pronësinë industriale.</w:t>
      </w:r>
    </w:p>
    <w:p w:rsidR="00B2410B" w:rsidRPr="004A319F" w:rsidRDefault="009A3BA6" w:rsidP="009A3BA6">
      <w:pPr>
        <w:pStyle w:val="Paragrafi0"/>
        <w:rPr>
          <w:rFonts w:ascii="Garamond" w:hAnsi="Garamond"/>
          <w:lang w:val="sq-AL"/>
        </w:rPr>
      </w:pPr>
      <w:r w:rsidRPr="004A319F">
        <w:rPr>
          <w:i/>
          <w:sz w:val="20"/>
          <w:lang w:val="sq-AL"/>
        </w:rPr>
        <w:t xml:space="preserve"> * Tarifat me nr. rendor 1.1, 1.4, 1.6, 1.7, 1.8, 1.9, 1.11, 1.12, 1.13 do të reduktohet në masën 50% të vlerës përkatëse të dhënë në pasqyrë, në rastin kur pronari i patentës</w:t>
      </w:r>
      <w:r w:rsidRPr="004A319F">
        <w:rPr>
          <w:i/>
          <w:spacing w:val="-8"/>
          <w:sz w:val="20"/>
          <w:lang w:val="sq-AL"/>
        </w:rPr>
        <w:t xml:space="preserve"> </w:t>
      </w:r>
      <w:r w:rsidRPr="004A319F">
        <w:rPr>
          <w:i/>
          <w:sz w:val="20"/>
          <w:lang w:val="sq-AL"/>
        </w:rPr>
        <w:t>është njëkohësisht edhe shpikësi i patentës. Për studentët, pensionistët, personat me aftësi të kufizuar, këto tarifa do të jenë 100 lekë</w:t>
      </w:r>
      <w:r w:rsidRPr="004A319F">
        <w:rPr>
          <w:rFonts w:ascii="Garamond" w:hAnsi="Garamond"/>
          <w:lang w:val="sq-AL"/>
        </w:rPr>
        <w:t>.</w:t>
      </w:r>
      <w:r w:rsidR="00B2410B" w:rsidRPr="004A319F">
        <w:rPr>
          <w:rFonts w:ascii="Garamond" w:hAnsi="Garamond"/>
          <w:lang w:val="sq-AL"/>
        </w:rPr>
        <w:t xml:space="preserve">                 </w:t>
      </w:r>
      <w:r w:rsidR="00B2410B" w:rsidRPr="004A319F">
        <w:rPr>
          <w:rFonts w:ascii="Garamond" w:hAnsi="Garamond"/>
          <w:lang w:val="sq-AL"/>
        </w:rPr>
        <w:tab/>
      </w:r>
      <w:r w:rsidR="00B2410B" w:rsidRPr="004A319F">
        <w:rPr>
          <w:rFonts w:ascii="Garamond" w:hAnsi="Garamond"/>
          <w:lang w:val="sq-AL"/>
        </w:rPr>
        <w:tab/>
      </w:r>
      <w:r w:rsidR="00B2410B" w:rsidRPr="004A319F">
        <w:rPr>
          <w:rFonts w:ascii="Garamond" w:hAnsi="Garamond"/>
          <w:lang w:val="sq-AL"/>
        </w:rPr>
        <w:tab/>
      </w:r>
      <w:r w:rsidR="00B2410B" w:rsidRPr="004A319F">
        <w:rPr>
          <w:rFonts w:ascii="Garamond" w:hAnsi="Garamond"/>
          <w:lang w:val="sq-AL"/>
        </w:rPr>
        <w:tab/>
      </w:r>
      <w:r w:rsidR="00B2410B" w:rsidRPr="004A319F">
        <w:rPr>
          <w:rFonts w:ascii="Garamond" w:hAnsi="Garamond"/>
          <w:lang w:val="sq-AL"/>
        </w:rPr>
        <w:tab/>
      </w:r>
      <w:r w:rsidR="00B2410B" w:rsidRPr="004A319F">
        <w:rPr>
          <w:rFonts w:ascii="Garamond" w:hAnsi="Garamond"/>
          <w:lang w:val="sq-AL"/>
        </w:rPr>
        <w:tab/>
        <w:t xml:space="preserve">  </w:t>
      </w:r>
    </w:p>
    <w:p w:rsidR="00B2410B" w:rsidRPr="004A319F" w:rsidRDefault="00B2410B" w:rsidP="00B2410B">
      <w:pPr>
        <w:pStyle w:val="Paragrafi0"/>
        <w:jc w:val="right"/>
        <w:rPr>
          <w:rFonts w:ascii="Garamond" w:hAnsi="Garamond"/>
          <w:lang w:val="sq-AL"/>
        </w:rPr>
      </w:pPr>
      <w:r w:rsidRPr="004A319F">
        <w:rPr>
          <w:rFonts w:ascii="Garamond" w:hAnsi="Garamond"/>
          <w:lang w:val="sq-AL"/>
        </w:rPr>
        <w:t xml:space="preserve">              Lidhja nr.2</w:t>
      </w:r>
    </w:p>
    <w:p w:rsidR="00B2410B" w:rsidRPr="004A319F" w:rsidRDefault="00B2410B" w:rsidP="00B2410B">
      <w:pPr>
        <w:pStyle w:val="Paragrafi0"/>
        <w:rPr>
          <w:rFonts w:ascii="Garamond" w:hAnsi="Garamond"/>
          <w:lang w:val="sq-AL"/>
        </w:rPr>
      </w:pPr>
    </w:p>
    <w:p w:rsidR="00B2410B" w:rsidRPr="004A319F" w:rsidRDefault="00B2410B" w:rsidP="00467EE5">
      <w:pPr>
        <w:pStyle w:val="TitulliTitull"/>
        <w:keepNext w:val="0"/>
        <w:numPr>
          <w:ilvl w:val="0"/>
          <w:numId w:val="1"/>
        </w:numPr>
        <w:rPr>
          <w:rFonts w:ascii="Garamond" w:hAnsi="Garamond"/>
          <w:lang w:val="sq-AL"/>
        </w:rPr>
      </w:pPr>
      <w:r w:rsidRPr="004A319F">
        <w:rPr>
          <w:rFonts w:ascii="Garamond" w:hAnsi="Garamond"/>
          <w:lang w:val="sq-AL"/>
        </w:rPr>
        <w:t>TABELA E TARIFAVE TË SHËRBIMIT PËR CERTIFIKATAT E MBROJTJES SHTESË  PËR PRODUKTET MJEKËSORE DHE PRODUKTET PËR MBROJTJEN E BIMËVE</w:t>
      </w:r>
    </w:p>
    <w:p w:rsidR="00467EE5" w:rsidRPr="004A319F" w:rsidRDefault="00467EE5" w:rsidP="00467EE5">
      <w:pPr>
        <w:pStyle w:val="TitulliTitull"/>
        <w:keepNext w:val="0"/>
        <w:ind w:left="1080"/>
        <w:rPr>
          <w:rFonts w:ascii="Garamond" w:hAnsi="Garamond"/>
          <w:i/>
          <w:lang w:val="sq-AL"/>
        </w:rPr>
      </w:pPr>
      <w:r w:rsidRPr="004A319F">
        <w:rPr>
          <w:rFonts w:ascii="Garamond" w:hAnsi="Garamond"/>
          <w:i/>
          <w:caps w:val="0"/>
          <w:lang w:val="sq-AL"/>
        </w:rPr>
        <w:t>(Shtuar paragraf me VKM nr.37, datë 21.1.20</w:t>
      </w:r>
      <w:r w:rsidRPr="004A319F">
        <w:rPr>
          <w:rFonts w:ascii="Garamond" w:hAnsi="Garamond"/>
          <w:i/>
          <w:lang w:val="sq-AL"/>
        </w:rPr>
        <w:t>15)</w:t>
      </w:r>
    </w:p>
    <w:p w:rsidR="00467EE5" w:rsidRPr="004A319F" w:rsidRDefault="00467EE5" w:rsidP="00467EE5">
      <w:pPr>
        <w:pStyle w:val="TitulliTitull"/>
        <w:keepNext w:val="0"/>
        <w:ind w:left="1080"/>
        <w:jc w:val="left"/>
        <w:rPr>
          <w:rFonts w:ascii="Garamond" w:hAnsi="Garamond"/>
          <w:lang w:val="sq-AL"/>
        </w:r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7111"/>
        <w:gridCol w:w="1827"/>
      </w:tblGrid>
      <w:tr w:rsidR="00B2410B" w:rsidRPr="004A319F" w:rsidTr="00B2410B">
        <w:tc>
          <w:tcPr>
            <w:tcW w:w="828" w:type="dxa"/>
          </w:tcPr>
          <w:p w:rsidR="00B2410B" w:rsidRPr="004A319F" w:rsidRDefault="00B2410B" w:rsidP="00B2410B">
            <w:pPr>
              <w:pStyle w:val="Tabele"/>
              <w:widowControl w:val="0"/>
              <w:rPr>
                <w:rFonts w:ascii="Garamond" w:hAnsi="Garamond"/>
                <w:b/>
                <w:lang w:val="sq-AL"/>
              </w:rPr>
            </w:pPr>
            <w:r w:rsidRPr="004A319F">
              <w:rPr>
                <w:rFonts w:ascii="Garamond" w:hAnsi="Garamond"/>
                <w:b/>
                <w:lang w:val="sq-AL"/>
              </w:rPr>
              <w:t>Nr.</w:t>
            </w:r>
          </w:p>
        </w:tc>
        <w:tc>
          <w:tcPr>
            <w:tcW w:w="7111" w:type="dxa"/>
          </w:tcPr>
          <w:p w:rsidR="00B2410B" w:rsidRPr="004A319F" w:rsidRDefault="00594806" w:rsidP="00B2410B">
            <w:pPr>
              <w:pStyle w:val="Tabele"/>
              <w:widowControl w:val="0"/>
              <w:rPr>
                <w:rFonts w:ascii="Garamond" w:hAnsi="Garamond"/>
                <w:b/>
                <w:lang w:val="sq-AL"/>
              </w:rPr>
            </w:pPr>
            <w:r w:rsidRPr="004A319F">
              <w:rPr>
                <w:rFonts w:ascii="Garamond" w:hAnsi="Garamond"/>
                <w:b/>
                <w:lang w:val="sq-AL"/>
              </w:rPr>
              <w:t>Llojet e t</w:t>
            </w:r>
            <w:r w:rsidR="00B2410B" w:rsidRPr="004A319F">
              <w:rPr>
                <w:rFonts w:ascii="Garamond" w:hAnsi="Garamond"/>
                <w:b/>
                <w:lang w:val="sq-AL"/>
              </w:rPr>
              <w:t>arifave</w:t>
            </w:r>
          </w:p>
        </w:tc>
        <w:tc>
          <w:tcPr>
            <w:tcW w:w="1827" w:type="dxa"/>
          </w:tcPr>
          <w:p w:rsidR="00B2410B" w:rsidRPr="004A319F" w:rsidRDefault="00B2410B" w:rsidP="00B2410B">
            <w:pPr>
              <w:pStyle w:val="Tabele"/>
              <w:widowControl w:val="0"/>
              <w:rPr>
                <w:rFonts w:ascii="Garamond" w:hAnsi="Garamond"/>
                <w:b/>
                <w:lang w:val="sq-AL"/>
              </w:rPr>
            </w:pPr>
            <w:r w:rsidRPr="004A319F">
              <w:rPr>
                <w:rFonts w:ascii="Garamond" w:hAnsi="Garamond"/>
                <w:b/>
                <w:lang w:val="sq-AL"/>
              </w:rPr>
              <w:t>Vlera në lekë</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2.1</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depozitim aplikimi për certifikatë të mbrojtjes shtesë</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2.2</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XXI</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2.3</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XXII</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120,000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2.4</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XXIII</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150,000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lastRenderedPageBreak/>
              <w:t>2.5</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XXIV</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2.6</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XXV</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250,000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2.7</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depozitimin e kërkesës për deklarimin e pavlefshmërisë së certifikatës së mbrojtjes shtesë </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8,000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2.8</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apelim në ëin e apelimit</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8,000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2.9</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regjistrimin e dorëheqjes nga certifikata e mbrojtjes shtesë</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2.10</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lëshimin e ekstraktit të regjistrit për një certifikatë të mbrojtjes shtesë</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500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2.11</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kryerjen e hetimeve për një certifikatë të mbrojtjes shtesë </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500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2.12</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lëshim dublikate</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w:t>
            </w:r>
          </w:p>
        </w:tc>
      </w:tr>
      <w:tr w:rsidR="00B2410B" w:rsidRPr="004A319F" w:rsidTr="00B2410B">
        <w:tc>
          <w:tcPr>
            <w:tcW w:w="828"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2.13</w:t>
            </w:r>
          </w:p>
        </w:tc>
        <w:tc>
          <w:tcPr>
            <w:tcW w:w="711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inspektim dosje</w:t>
            </w:r>
          </w:p>
        </w:tc>
        <w:tc>
          <w:tcPr>
            <w:tcW w:w="1827" w:type="dxa"/>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w:t>
            </w:r>
          </w:p>
        </w:tc>
      </w:tr>
    </w:tbl>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r w:rsidRPr="004A319F">
        <w:rPr>
          <w:rFonts w:ascii="Garamond" w:hAnsi="Garamond"/>
          <w:lang w:val="sq-AL"/>
        </w:rPr>
        <w:t xml:space="preserve">*Tarifat vjetore për ripërtëritjen e certifikatave të mbrojtjes shtesë (Nr.rendor 2.2-2.6) do të rriten në masën 50% të  vlerave përkatëse të dhëna në pasqyrë, në rastet kur pagesa e tyre kryhet pas përfundimit të afatit të caktuar në ligj, por brenda një periudhe 6-mujore nga përfundimi i këtij afati.  </w:t>
      </w:r>
    </w:p>
    <w:p w:rsidR="00467EE5" w:rsidRPr="004A319F" w:rsidRDefault="00594806" w:rsidP="00467EE5">
      <w:pPr>
        <w:pStyle w:val="Paragrafi0"/>
        <w:rPr>
          <w:rFonts w:ascii="Garamond" w:hAnsi="Garamond"/>
          <w:i/>
          <w:lang w:val="sq-AL"/>
        </w:rPr>
      </w:pPr>
      <w:r w:rsidRPr="004A319F">
        <w:rPr>
          <w:rFonts w:ascii="Garamond" w:hAnsi="Garamond"/>
          <w:i/>
          <w:lang w:val="sq-AL"/>
        </w:rPr>
        <w:t xml:space="preserve">* </w:t>
      </w:r>
      <w:r w:rsidR="00467EE5" w:rsidRPr="004A319F">
        <w:rPr>
          <w:rFonts w:ascii="Garamond" w:hAnsi="Garamond"/>
          <w:i/>
          <w:lang w:val="sq-AL"/>
        </w:rPr>
        <w:t>Tarifat vjetore për ripërtëritjen e certifikatave të mbrojtjes shtesë (nr. rendor 2.2-2.6) të rriten në masën 100% të vlerave përkatëse të dhëna në pasqyrë, në rastet kur pagesa e tyre kryhet brenda 2 (dy) muajve pas përfundimit të afatit të caktuar në përputhje me parashikimin e pikës 3, të nenit 41, të ligjit nr. 9947, datë 7.7.2008, “Për pronësinë industriale”, të ndryshuar.</w:t>
      </w:r>
    </w:p>
    <w:p w:rsidR="00B2410B" w:rsidRPr="004A319F" w:rsidRDefault="00467EE5" w:rsidP="00467EE5">
      <w:pPr>
        <w:pStyle w:val="Paragrafi0"/>
        <w:rPr>
          <w:rFonts w:ascii="Garamond" w:hAnsi="Garamond"/>
          <w:i/>
          <w:lang w:val="sq-AL"/>
        </w:rPr>
      </w:pPr>
      <w:r w:rsidRPr="004A319F">
        <w:rPr>
          <w:rFonts w:ascii="Garamond" w:hAnsi="Garamond"/>
          <w:i/>
          <w:lang w:val="sq-AL"/>
        </w:rPr>
        <w:t>* Tarifa  e aplikimit me nr. rendor 2.1 të reduktohet në masën 50% të vlerës përkatëse të dhënë në pasqyrë, në rastin kur pronari i patentës është njëkohësisht edhe shpikësi i patentës.</w:t>
      </w: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9A3BA6">
      <w:pPr>
        <w:pStyle w:val="Paragrafi0"/>
        <w:ind w:firstLine="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6072B">
      <w:pPr>
        <w:pStyle w:val="Paragrafi0"/>
        <w:ind w:left="7200" w:firstLine="0"/>
        <w:rPr>
          <w:rFonts w:ascii="Garamond" w:hAnsi="Garamond"/>
          <w:lang w:val="sq-AL"/>
        </w:rPr>
      </w:pPr>
      <w:r w:rsidRPr="004A319F">
        <w:rPr>
          <w:rFonts w:ascii="Garamond" w:hAnsi="Garamond"/>
          <w:lang w:val="sq-AL"/>
        </w:rPr>
        <w:t>Lidhja nr.3</w:t>
      </w:r>
    </w:p>
    <w:p w:rsidR="00B2410B" w:rsidRPr="004A319F" w:rsidRDefault="00B2410B" w:rsidP="00B2410B">
      <w:pPr>
        <w:pStyle w:val="Paragrafi0"/>
        <w:rPr>
          <w:rFonts w:ascii="Garamond" w:hAnsi="Garamond"/>
          <w:lang w:val="sq-AL"/>
        </w:rPr>
      </w:pPr>
    </w:p>
    <w:p w:rsidR="00B2410B" w:rsidRPr="004A319F" w:rsidRDefault="00B2410B" w:rsidP="00B2410B">
      <w:pPr>
        <w:pStyle w:val="Titulli0"/>
        <w:keepNext w:val="0"/>
        <w:rPr>
          <w:rFonts w:ascii="Garamond" w:hAnsi="Garamond"/>
          <w:lang w:val="sq-AL"/>
        </w:rPr>
      </w:pPr>
      <w:r w:rsidRPr="004A319F">
        <w:rPr>
          <w:rFonts w:ascii="Garamond" w:hAnsi="Garamond"/>
          <w:lang w:val="sq-AL"/>
        </w:rPr>
        <w:t>III. TABELA E TARIFAVE TË SHËRBIMIT PËR  MODELET E PËRDORIMIT</w:t>
      </w:r>
    </w:p>
    <w:p w:rsidR="00467EE5" w:rsidRPr="004A319F" w:rsidRDefault="00467EE5" w:rsidP="00467EE5">
      <w:pPr>
        <w:pStyle w:val="TitulliTitull"/>
        <w:keepNext w:val="0"/>
        <w:ind w:left="1080"/>
        <w:rPr>
          <w:rFonts w:ascii="Garamond" w:hAnsi="Garamond"/>
          <w:i/>
          <w:lang w:val="sq-AL"/>
        </w:rPr>
      </w:pPr>
      <w:r w:rsidRPr="004A319F">
        <w:rPr>
          <w:rFonts w:ascii="Garamond" w:hAnsi="Garamond"/>
          <w:i/>
          <w:caps w:val="0"/>
          <w:lang w:val="sq-AL"/>
        </w:rPr>
        <w:t>(Shtuar paragraf me VKM nr.37, datë 21.1.20</w:t>
      </w:r>
      <w:r w:rsidRPr="004A319F">
        <w:rPr>
          <w:rFonts w:ascii="Garamond" w:hAnsi="Garamond"/>
          <w:i/>
          <w:lang w:val="sq-AL"/>
        </w:rPr>
        <w:t>15</w:t>
      </w:r>
      <w:r w:rsidR="009A3BA6" w:rsidRPr="004A319F">
        <w:rPr>
          <w:rFonts w:ascii="Garamond" w:hAnsi="Garamond"/>
          <w:i/>
          <w:lang w:val="sq-AL"/>
        </w:rPr>
        <w:t xml:space="preserve">; </w:t>
      </w:r>
      <w:r w:rsidR="009A3BA6" w:rsidRPr="004A319F">
        <w:rPr>
          <w:rFonts w:ascii="Garamond" w:hAnsi="Garamond"/>
          <w:i/>
          <w:caps w:val="0"/>
          <w:lang w:val="sq-AL"/>
        </w:rPr>
        <w:t>nr.316, dat</w:t>
      </w:r>
      <w:r w:rsidR="00594806" w:rsidRPr="004A319F">
        <w:rPr>
          <w:rFonts w:ascii="Garamond" w:hAnsi="Garamond"/>
          <w:i/>
          <w:caps w:val="0"/>
          <w:lang w:val="sq-AL"/>
        </w:rPr>
        <w:t>ë</w:t>
      </w:r>
      <w:r w:rsidR="009A3BA6" w:rsidRPr="004A319F">
        <w:rPr>
          <w:rFonts w:ascii="Garamond" w:hAnsi="Garamond"/>
          <w:i/>
          <w:caps w:val="0"/>
          <w:lang w:val="sq-AL"/>
        </w:rPr>
        <w:t xml:space="preserve"> 31.5.2018</w:t>
      </w:r>
      <w:r w:rsidR="009A3BA6" w:rsidRPr="004A319F">
        <w:rPr>
          <w:rFonts w:ascii="Garamond" w:hAnsi="Garamond"/>
          <w:i/>
          <w:lang w:val="sq-AL"/>
        </w:rPr>
        <w:t>)</w:t>
      </w: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6285"/>
        <w:gridCol w:w="1483"/>
      </w:tblGrid>
      <w:tr w:rsidR="00B2410B" w:rsidRPr="004A319F" w:rsidTr="00B2410B">
        <w:tc>
          <w:tcPr>
            <w:tcW w:w="1153" w:type="dxa"/>
          </w:tcPr>
          <w:p w:rsidR="00B2410B" w:rsidRPr="004A319F" w:rsidRDefault="00B2410B" w:rsidP="00B2410B">
            <w:pPr>
              <w:pStyle w:val="Tabele"/>
              <w:widowControl w:val="0"/>
              <w:jc w:val="center"/>
              <w:rPr>
                <w:rFonts w:ascii="Garamond" w:hAnsi="Garamond"/>
                <w:b/>
                <w:lang w:val="sq-AL"/>
              </w:rPr>
            </w:pPr>
            <w:r w:rsidRPr="004A319F">
              <w:rPr>
                <w:rFonts w:ascii="Garamond" w:hAnsi="Garamond"/>
                <w:b/>
                <w:lang w:val="sq-AL"/>
              </w:rPr>
              <w:t>Nr.</w:t>
            </w:r>
          </w:p>
        </w:tc>
        <w:tc>
          <w:tcPr>
            <w:tcW w:w="6851" w:type="dxa"/>
          </w:tcPr>
          <w:p w:rsidR="00B2410B" w:rsidRPr="004A319F" w:rsidRDefault="00594806" w:rsidP="00B2410B">
            <w:pPr>
              <w:pStyle w:val="Tabele"/>
              <w:widowControl w:val="0"/>
              <w:jc w:val="center"/>
              <w:rPr>
                <w:rFonts w:ascii="Garamond" w:hAnsi="Garamond"/>
                <w:b/>
                <w:lang w:val="sq-AL"/>
              </w:rPr>
            </w:pPr>
            <w:r w:rsidRPr="004A319F">
              <w:rPr>
                <w:rFonts w:ascii="Garamond" w:hAnsi="Garamond"/>
                <w:b/>
                <w:lang w:val="sq-AL"/>
              </w:rPr>
              <w:t>Llojet e t</w:t>
            </w:r>
            <w:r w:rsidR="00B2410B" w:rsidRPr="004A319F">
              <w:rPr>
                <w:rFonts w:ascii="Garamond" w:hAnsi="Garamond"/>
                <w:b/>
                <w:lang w:val="sq-AL"/>
              </w:rPr>
              <w:t>arifave</w:t>
            </w:r>
          </w:p>
        </w:tc>
        <w:tc>
          <w:tcPr>
            <w:tcW w:w="1572" w:type="dxa"/>
          </w:tcPr>
          <w:p w:rsidR="00B2410B" w:rsidRPr="004A319F" w:rsidRDefault="00B2410B" w:rsidP="00B2410B">
            <w:pPr>
              <w:pStyle w:val="Tabele"/>
              <w:widowControl w:val="0"/>
              <w:jc w:val="center"/>
              <w:rPr>
                <w:rFonts w:ascii="Garamond" w:hAnsi="Garamond"/>
                <w:b/>
                <w:lang w:val="sq-AL"/>
              </w:rPr>
            </w:pPr>
            <w:r w:rsidRPr="004A319F">
              <w:rPr>
                <w:rFonts w:ascii="Garamond" w:hAnsi="Garamond"/>
                <w:b/>
                <w:lang w:val="sq-AL"/>
              </w:rPr>
              <w:t>Vlera në lekë</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3.1</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depozitim aplikimi për model përdorimi</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6,000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3.2</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kthimin e kërkesës për patentë shpikje në kërkesë për model përdorimi</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3,500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3.3</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Tarifa për çdo pretendim mbi pretendimin e 10-të</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500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3.4</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depozitimin  e çdo aplikimi të ndarë </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4,000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3.5</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publikim të parakohshëm të modelit të përdorimit</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3.6</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rivendosjen në afat të të drejtave</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7,000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3.7</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zgjatjen e afatit për plotësim dokumentacioni </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3.8</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korrigjimin e gabimeve në aplikimet për modele përdorimit</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3.9</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korrigjimin e gabimeve në patentat për modelet e përdorimit</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3.10</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lëshimin e patentës për modelet e përdorimit</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6,000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3.11</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apelimet në bordin e apelimit lidhur me modelet e përdorimit</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3.12</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depozitimin e kundërshtimit të dhënies së patentës për modelet e përdorimit</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7,000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3.13</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regjistrimin e kontratës së licensës për modelet e përdorimit</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4,000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3.14</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regjistrimin e ndryshimit të emrit të aplikantit/pronarit të modelit të përdorimit</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3,000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3.15</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regjistrimin e ndryshimit  të adresës së aplikantit/pronarit të </w:t>
            </w:r>
            <w:r w:rsidRPr="004A319F">
              <w:rPr>
                <w:rFonts w:ascii="Garamond" w:hAnsi="Garamond"/>
                <w:lang w:val="sq-AL"/>
              </w:rPr>
              <w:lastRenderedPageBreak/>
              <w:t>modelit të përdorimit</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lastRenderedPageBreak/>
              <w:t>3,000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lastRenderedPageBreak/>
              <w:t>3.16</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regjistrimin e transferimit të  pronësisë mbi një model përdorimi</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4,000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3.17</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regjistrimin e dorëheqjes nga një model përdorimi</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3.18</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lëshimin e ekstraktit të regjistrit për një model përdorimi</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500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3.19</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lëshimin e dublikatave </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3.20</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kryerjen e hetimit për një model përdorimi </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500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3.21</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inspektim dosje për modelet e përdorimit</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3.22</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lëshimin e dokumentit të prioritetit për modelet e përdorimit</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3,000</w:t>
            </w:r>
          </w:p>
        </w:tc>
      </w:tr>
      <w:tr w:rsidR="00B2410B" w:rsidRPr="004A319F" w:rsidTr="00B2410B">
        <w:tc>
          <w:tcPr>
            <w:tcW w:w="1153" w:type="dxa"/>
          </w:tcPr>
          <w:p w:rsidR="00B2410B" w:rsidRPr="004A319F" w:rsidRDefault="00B2410B" w:rsidP="00B2410B">
            <w:pPr>
              <w:pStyle w:val="Tabele"/>
              <w:widowControl w:val="0"/>
              <w:rPr>
                <w:rFonts w:ascii="Garamond" w:hAnsi="Garamond"/>
                <w:i/>
                <w:lang w:val="sq-AL"/>
              </w:rPr>
            </w:pPr>
            <w:r w:rsidRPr="004A319F">
              <w:rPr>
                <w:rFonts w:ascii="Garamond" w:hAnsi="Garamond"/>
                <w:i/>
                <w:lang w:val="sq-AL"/>
              </w:rPr>
              <w:t>3.23</w:t>
            </w:r>
          </w:p>
        </w:tc>
        <w:tc>
          <w:tcPr>
            <w:tcW w:w="6851" w:type="dxa"/>
          </w:tcPr>
          <w:p w:rsidR="00B2410B" w:rsidRPr="004A319F" w:rsidRDefault="009A3BA6" w:rsidP="00B2410B">
            <w:pPr>
              <w:pStyle w:val="Tabele"/>
              <w:widowControl w:val="0"/>
              <w:rPr>
                <w:rFonts w:ascii="Garamond" w:hAnsi="Garamond"/>
                <w:i/>
                <w:lang w:val="sq-AL"/>
              </w:rPr>
            </w:pPr>
            <w:r w:rsidRPr="004A319F">
              <w:rPr>
                <w:rFonts w:ascii="Garamond" w:hAnsi="Garamond"/>
                <w:i/>
                <w:lang w:val="sq-AL"/>
              </w:rPr>
              <w:t>Shfuqizuar</w:t>
            </w:r>
          </w:p>
        </w:tc>
        <w:tc>
          <w:tcPr>
            <w:tcW w:w="1572" w:type="dxa"/>
          </w:tcPr>
          <w:p w:rsidR="00B2410B" w:rsidRPr="004A319F" w:rsidRDefault="00B2410B" w:rsidP="009A3BA6">
            <w:pPr>
              <w:pStyle w:val="Tabele"/>
              <w:widowControl w:val="0"/>
              <w:rPr>
                <w:rFonts w:ascii="Garamond" w:hAnsi="Garamond"/>
                <w:lang w:val="sq-AL"/>
              </w:rPr>
            </w:pP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3.24</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II</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5,000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3.25</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III</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6,000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3.26</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IV</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7,000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3.27</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V</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8,000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3.28</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VI</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9,000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3.29</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VII</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3.30</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VIII</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12,000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3.31</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IX</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15,000</w:t>
            </w:r>
          </w:p>
        </w:tc>
      </w:tr>
      <w:tr w:rsidR="00B2410B" w:rsidRPr="004A319F" w:rsidTr="00B2410B">
        <w:tc>
          <w:tcPr>
            <w:tcW w:w="1153"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3.32</w:t>
            </w:r>
          </w:p>
        </w:tc>
        <w:tc>
          <w:tcPr>
            <w:tcW w:w="685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viti           X</w:t>
            </w:r>
          </w:p>
        </w:tc>
        <w:tc>
          <w:tcPr>
            <w:tcW w:w="1572"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20,000</w:t>
            </w:r>
          </w:p>
        </w:tc>
      </w:tr>
      <w:tr w:rsidR="009A3BA6" w:rsidRPr="004A319F" w:rsidTr="00B2410B">
        <w:tc>
          <w:tcPr>
            <w:tcW w:w="1153" w:type="dxa"/>
          </w:tcPr>
          <w:p w:rsidR="009A3BA6" w:rsidRPr="004A319F" w:rsidRDefault="009A3BA6" w:rsidP="00B2410B">
            <w:pPr>
              <w:pStyle w:val="Tabele"/>
              <w:widowControl w:val="0"/>
              <w:rPr>
                <w:rFonts w:ascii="Garamond" w:hAnsi="Garamond"/>
                <w:i/>
                <w:lang w:val="sq-AL"/>
              </w:rPr>
            </w:pPr>
            <w:r w:rsidRPr="004A319F">
              <w:rPr>
                <w:rFonts w:ascii="Garamond" w:hAnsi="Garamond"/>
                <w:i/>
                <w:lang w:val="sq-AL"/>
              </w:rPr>
              <w:t>3.33</w:t>
            </w:r>
          </w:p>
        </w:tc>
        <w:tc>
          <w:tcPr>
            <w:tcW w:w="6851" w:type="dxa"/>
          </w:tcPr>
          <w:p w:rsidR="009A3BA6" w:rsidRPr="004A319F" w:rsidRDefault="009A3BA6" w:rsidP="00B2410B">
            <w:pPr>
              <w:pStyle w:val="Tabele"/>
              <w:widowControl w:val="0"/>
              <w:rPr>
                <w:rFonts w:ascii="Garamond" w:hAnsi="Garamond"/>
                <w:i/>
                <w:lang w:val="sq-AL"/>
              </w:rPr>
            </w:pPr>
            <w:r w:rsidRPr="004A319F">
              <w:rPr>
                <w:rFonts w:ascii="Garamond" w:hAnsi="Garamond"/>
                <w:i/>
                <w:lang w:val="sq-AL"/>
              </w:rPr>
              <w:t>Tarifë për regjistrimin e kontratës së pengut</w:t>
            </w:r>
          </w:p>
        </w:tc>
        <w:tc>
          <w:tcPr>
            <w:tcW w:w="1572" w:type="dxa"/>
          </w:tcPr>
          <w:p w:rsidR="009A3BA6" w:rsidRPr="004A319F" w:rsidRDefault="009A3BA6" w:rsidP="00B2410B">
            <w:pPr>
              <w:pStyle w:val="Tabele"/>
              <w:widowControl w:val="0"/>
              <w:jc w:val="center"/>
              <w:rPr>
                <w:rFonts w:ascii="Garamond" w:hAnsi="Garamond"/>
                <w:i/>
                <w:lang w:val="sq-AL"/>
              </w:rPr>
            </w:pPr>
            <w:r w:rsidRPr="004A319F">
              <w:rPr>
                <w:rFonts w:ascii="Garamond" w:hAnsi="Garamond"/>
                <w:i/>
                <w:lang w:val="sq-AL"/>
              </w:rPr>
              <w:t>5,000</w:t>
            </w:r>
          </w:p>
        </w:tc>
      </w:tr>
      <w:tr w:rsidR="009A3BA6" w:rsidRPr="004A319F" w:rsidTr="00B2410B">
        <w:tc>
          <w:tcPr>
            <w:tcW w:w="1153" w:type="dxa"/>
          </w:tcPr>
          <w:p w:rsidR="009A3BA6" w:rsidRPr="004A319F" w:rsidRDefault="009A3BA6" w:rsidP="00B2410B">
            <w:pPr>
              <w:pStyle w:val="Tabele"/>
              <w:widowControl w:val="0"/>
              <w:rPr>
                <w:rFonts w:ascii="Garamond" w:hAnsi="Garamond"/>
                <w:i/>
                <w:lang w:val="sq-AL"/>
              </w:rPr>
            </w:pPr>
            <w:r w:rsidRPr="004A319F">
              <w:rPr>
                <w:rFonts w:ascii="Garamond" w:hAnsi="Garamond"/>
                <w:i/>
                <w:lang w:val="sq-AL"/>
              </w:rPr>
              <w:t>3.34</w:t>
            </w:r>
          </w:p>
        </w:tc>
        <w:tc>
          <w:tcPr>
            <w:tcW w:w="6851" w:type="dxa"/>
          </w:tcPr>
          <w:p w:rsidR="009A3BA6" w:rsidRPr="004A319F" w:rsidRDefault="009A3BA6" w:rsidP="00B2410B">
            <w:pPr>
              <w:pStyle w:val="Tabele"/>
              <w:widowControl w:val="0"/>
              <w:rPr>
                <w:rFonts w:ascii="Garamond" w:hAnsi="Garamond"/>
                <w:i/>
                <w:lang w:val="sq-AL"/>
              </w:rPr>
            </w:pPr>
            <w:r w:rsidRPr="004A319F">
              <w:rPr>
                <w:i/>
                <w:spacing w:val="-4"/>
                <w:lang w:val="sq-AL"/>
              </w:rPr>
              <w:t>Tarifë për regjistrimin e veprimeve përmbarimore</w:t>
            </w:r>
          </w:p>
        </w:tc>
        <w:tc>
          <w:tcPr>
            <w:tcW w:w="1572" w:type="dxa"/>
          </w:tcPr>
          <w:p w:rsidR="009A3BA6" w:rsidRPr="004A319F" w:rsidRDefault="009A3BA6" w:rsidP="00B2410B">
            <w:pPr>
              <w:pStyle w:val="Tabele"/>
              <w:widowControl w:val="0"/>
              <w:jc w:val="center"/>
              <w:rPr>
                <w:rFonts w:ascii="Garamond" w:hAnsi="Garamond"/>
                <w:i/>
                <w:lang w:val="sq-AL"/>
              </w:rPr>
            </w:pPr>
            <w:r w:rsidRPr="004A319F">
              <w:rPr>
                <w:rFonts w:ascii="Garamond" w:hAnsi="Garamond"/>
                <w:i/>
                <w:lang w:val="sq-AL"/>
              </w:rPr>
              <w:t>5,000</w:t>
            </w:r>
          </w:p>
        </w:tc>
      </w:tr>
    </w:tbl>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r w:rsidRPr="004A319F">
        <w:rPr>
          <w:rFonts w:ascii="Garamond" w:hAnsi="Garamond"/>
          <w:lang w:val="sq-AL"/>
        </w:rPr>
        <w:t>* Tarifat vjetore për ripërtëritjen e modeleve të përdorimit (Nr.rendor 3.23-3.32) do të reduktohen ne masën 50% të vlerës përkatëse të dhëna në pasqyrë, në rastin kur pronari i  modelit të përdorimit  ka deklaruar me shkrim gadishmërinë e tij për dhënie licence, në përputhje me nenin 49 pika 1 e ligjit nr.9947, datë 7.7.2008 “Për pronësinë industriale”.</w:t>
      </w: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r w:rsidRPr="004A319F">
        <w:rPr>
          <w:rFonts w:ascii="Garamond" w:hAnsi="Garamond"/>
          <w:lang w:val="sq-AL"/>
        </w:rPr>
        <w:t>*Tarifat vjetore për ripërtëritjen e modeleve të përdorimit (Nr.rendor 3.23-3.32) do të rriten në masën 50% të  vlerave përkatëse të dhëna në pasqyrë, në rastet kur pagesa e tyre kryhet pas përfundimit të afatit të caktuar në ligj, por brenda një periudhe 6-mujore nga përfundimi i këtij afati, në përputhje me parashikimin e nenit 41 pika 3 e ligjit nr.9947 datë 7.7.2008 “Për pronësinë industriale”.</w:t>
      </w:r>
    </w:p>
    <w:p w:rsidR="00467EE5" w:rsidRPr="004A319F" w:rsidRDefault="00467EE5" w:rsidP="00B2410B">
      <w:pPr>
        <w:pStyle w:val="Paragrafi0"/>
        <w:rPr>
          <w:rFonts w:ascii="Garamond" w:hAnsi="Garamond"/>
          <w:lang w:val="sq-AL"/>
        </w:rPr>
      </w:pPr>
    </w:p>
    <w:p w:rsidR="00467EE5" w:rsidRPr="004A319F" w:rsidRDefault="00594806" w:rsidP="00594806">
      <w:pPr>
        <w:pStyle w:val="Paragrafi0"/>
        <w:ind w:firstLine="0"/>
        <w:rPr>
          <w:rFonts w:ascii="Garamond" w:hAnsi="Garamond"/>
          <w:i/>
          <w:lang w:val="sq-AL"/>
        </w:rPr>
      </w:pPr>
      <w:r w:rsidRPr="004A319F">
        <w:rPr>
          <w:rFonts w:ascii="Garamond" w:hAnsi="Garamond"/>
          <w:i/>
          <w:lang w:val="sq-AL"/>
        </w:rPr>
        <w:t xml:space="preserve">* </w:t>
      </w:r>
      <w:r w:rsidR="00467EE5" w:rsidRPr="004A319F">
        <w:rPr>
          <w:rFonts w:ascii="Garamond" w:hAnsi="Garamond"/>
          <w:i/>
          <w:lang w:val="sq-AL"/>
        </w:rPr>
        <w:t>Tarifat vjetore për ripërtëritjen e modeleve të përdorimit me numër rendor (3.23-3.32) të rriten në masën 100% të vlerave përkatëse të dhëna në pasqyrë, në rastet kur pagesa e tyre kryhet brenda 2 (dy) muajve pas përfundimit të afatit të caktuar në përputhje me parashikimin e pikës 3, të nenit 41, të ligjit nr. 9947, datë 7.7.2008, “Për pronësinë industriale”, të ndryshuar.</w:t>
      </w:r>
    </w:p>
    <w:p w:rsidR="00B2410B" w:rsidRPr="004A319F" w:rsidRDefault="00467EE5" w:rsidP="00467EE5">
      <w:pPr>
        <w:pStyle w:val="Paragrafi0"/>
        <w:ind w:firstLine="0"/>
        <w:rPr>
          <w:rFonts w:ascii="Garamond" w:hAnsi="Garamond"/>
          <w:i/>
          <w:lang w:val="sq-AL"/>
        </w:rPr>
      </w:pPr>
      <w:r w:rsidRPr="004A319F">
        <w:rPr>
          <w:rFonts w:ascii="Garamond" w:hAnsi="Garamond"/>
          <w:i/>
          <w:lang w:val="sq-AL"/>
        </w:rPr>
        <w:t>* Tarifat me nr. rendor 3.1- 3.12 të reduktohen në masën 50% të vlerës përkatëse të dhënë në pasqyrë, në rastin kur pronari i modelit të përdorimit është njëkohësisht edhe shpikësi i modelit të përdorimit. Për studentët, pensionistët, personat me aftësi të kufizuar, këto tarifa  të jenë 100 (njëqind) lekë.</w:t>
      </w:r>
    </w:p>
    <w:p w:rsidR="00B2410B" w:rsidRPr="004A319F" w:rsidRDefault="00B2410B" w:rsidP="00B2410B">
      <w:pPr>
        <w:pStyle w:val="Paragrafi0"/>
        <w:rPr>
          <w:rFonts w:ascii="Garamond" w:hAnsi="Garamond"/>
          <w:lang w:val="sq-AL"/>
        </w:rPr>
      </w:pPr>
    </w:p>
    <w:p w:rsidR="00B2410B" w:rsidRPr="004A319F" w:rsidRDefault="00B2410B" w:rsidP="00B2410B">
      <w:pPr>
        <w:pStyle w:val="Paragrafi0"/>
        <w:jc w:val="right"/>
        <w:rPr>
          <w:rFonts w:ascii="Garamond" w:hAnsi="Garamond"/>
          <w:lang w:val="sq-AL"/>
        </w:rPr>
      </w:pPr>
      <w:r w:rsidRPr="004A319F">
        <w:rPr>
          <w:rFonts w:ascii="Garamond" w:hAnsi="Garamond"/>
          <w:lang w:val="sq-AL"/>
        </w:rPr>
        <w:t>Lidhja nr.4</w:t>
      </w:r>
    </w:p>
    <w:p w:rsidR="00B2410B" w:rsidRPr="004A319F" w:rsidRDefault="00B2410B" w:rsidP="00B2410B">
      <w:pPr>
        <w:pStyle w:val="Paragrafi0"/>
        <w:rPr>
          <w:rFonts w:ascii="Garamond" w:hAnsi="Garamond"/>
          <w:lang w:val="sq-AL"/>
        </w:rPr>
      </w:pPr>
    </w:p>
    <w:p w:rsidR="00B2410B" w:rsidRPr="004A319F" w:rsidRDefault="00B2410B" w:rsidP="009A3BA6">
      <w:pPr>
        <w:pStyle w:val="Paragrafi0"/>
        <w:numPr>
          <w:ilvl w:val="0"/>
          <w:numId w:val="1"/>
        </w:numPr>
        <w:jc w:val="center"/>
        <w:rPr>
          <w:rFonts w:ascii="Garamond" w:hAnsi="Garamond"/>
          <w:lang w:val="sq-AL"/>
        </w:rPr>
      </w:pPr>
      <w:r w:rsidRPr="004A319F">
        <w:rPr>
          <w:rFonts w:ascii="Garamond" w:hAnsi="Garamond"/>
          <w:lang w:val="sq-AL"/>
        </w:rPr>
        <w:t>TABELA E TARIFAVE TË SHËRBIMIT PËR  DISENJOT INDUSTRIALE</w:t>
      </w:r>
    </w:p>
    <w:p w:rsidR="009A3BA6" w:rsidRPr="004A319F" w:rsidRDefault="00594806" w:rsidP="009A3BA6">
      <w:pPr>
        <w:pStyle w:val="Paragrafi0"/>
        <w:ind w:left="1080" w:firstLine="0"/>
        <w:jc w:val="center"/>
        <w:rPr>
          <w:rFonts w:ascii="Garamond" w:hAnsi="Garamond"/>
          <w:i/>
          <w:lang w:val="sq-AL"/>
        </w:rPr>
      </w:pPr>
      <w:r w:rsidRPr="004A319F">
        <w:rPr>
          <w:rFonts w:ascii="Garamond" w:hAnsi="Garamond"/>
          <w:i/>
          <w:lang w:val="sq-AL"/>
        </w:rPr>
        <w:t>(Ndryshuar me nr.316, datë</w:t>
      </w:r>
      <w:r w:rsidR="009A3BA6" w:rsidRPr="004A319F">
        <w:rPr>
          <w:rFonts w:ascii="Garamond" w:hAnsi="Garamond"/>
          <w:i/>
          <w:lang w:val="sq-AL"/>
        </w:rPr>
        <w:t xml:space="preserve"> 31.5.2018)</w:t>
      </w:r>
    </w:p>
    <w:p w:rsidR="00B2410B" w:rsidRPr="004A319F" w:rsidRDefault="00B2410B" w:rsidP="00B2410B">
      <w:pPr>
        <w:pStyle w:val="Paragrafi0"/>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
        <w:gridCol w:w="6801"/>
        <w:gridCol w:w="1360"/>
      </w:tblGrid>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jc w:val="center"/>
              <w:rPr>
                <w:rFonts w:ascii="Garamond" w:hAnsi="Garamond"/>
                <w:b/>
                <w:lang w:val="sq-AL"/>
              </w:rPr>
            </w:pPr>
            <w:r w:rsidRPr="004A319F">
              <w:rPr>
                <w:rFonts w:ascii="Garamond" w:hAnsi="Garamond"/>
                <w:b/>
                <w:lang w:val="sq-AL"/>
              </w:rPr>
              <w:t>Nr.</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jc w:val="center"/>
              <w:rPr>
                <w:rFonts w:ascii="Garamond" w:hAnsi="Garamond"/>
                <w:b/>
                <w:lang w:val="sq-AL"/>
              </w:rPr>
            </w:pPr>
            <w:r w:rsidRPr="004A319F">
              <w:rPr>
                <w:rFonts w:ascii="Garamond" w:hAnsi="Garamond"/>
                <w:b/>
                <w:lang w:val="sq-AL"/>
              </w:rPr>
              <w:t>Llojet  e Tarifave</w:t>
            </w:r>
          </w:p>
        </w:tc>
        <w:tc>
          <w:tcPr>
            <w:tcW w:w="768"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jc w:val="center"/>
              <w:rPr>
                <w:rFonts w:ascii="Garamond" w:hAnsi="Garamond"/>
                <w:b/>
                <w:lang w:val="sq-AL"/>
              </w:rPr>
            </w:pPr>
            <w:r w:rsidRPr="004A319F">
              <w:rPr>
                <w:rFonts w:ascii="Garamond" w:hAnsi="Garamond"/>
                <w:b/>
                <w:lang w:val="sq-AL"/>
              </w:rPr>
              <w:t>Vlera në lekë</w:t>
            </w: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4.1</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depozitim aplikimi për disenjo industriale</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4,000</w:t>
            </w: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4.2</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regjistrimin e disenjos industriale</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6,000</w:t>
            </w: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4.3</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aplikimi për cdo dizenjo shtesë (në rastin e disenjove të shumëfishta)</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w:t>
            </w: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4.4</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depozitimin e çdo kërkesë të ndarë nga kërkesa fillestare (në rastin e disenjove të shumëfishta)</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w:t>
            </w:r>
          </w:p>
        </w:tc>
      </w:tr>
      <w:tr w:rsidR="00B2410B" w:rsidRPr="004A319F" w:rsidTr="00B2410B">
        <w:tc>
          <w:tcPr>
            <w:tcW w:w="392" w:type="pct"/>
          </w:tcPr>
          <w:p w:rsidR="00B2410B" w:rsidRPr="004A319F" w:rsidRDefault="00B2410B" w:rsidP="00B2410B">
            <w:pPr>
              <w:pStyle w:val="Tabele"/>
              <w:widowControl w:val="0"/>
              <w:rPr>
                <w:rFonts w:ascii="Garamond" w:hAnsi="Garamond"/>
                <w:i/>
                <w:lang w:val="sq-AL"/>
              </w:rPr>
            </w:pPr>
            <w:r w:rsidRPr="004A319F">
              <w:rPr>
                <w:rFonts w:ascii="Garamond" w:hAnsi="Garamond"/>
                <w:i/>
                <w:lang w:val="sq-AL"/>
              </w:rPr>
              <w:t>4.5</w:t>
            </w:r>
          </w:p>
        </w:tc>
        <w:tc>
          <w:tcPr>
            <w:tcW w:w="3840" w:type="pct"/>
          </w:tcPr>
          <w:p w:rsidR="00B2410B" w:rsidRPr="004A319F" w:rsidRDefault="009A3BA6" w:rsidP="00B2410B">
            <w:pPr>
              <w:pStyle w:val="Tabele"/>
              <w:widowControl w:val="0"/>
              <w:rPr>
                <w:rFonts w:ascii="Garamond" w:hAnsi="Garamond"/>
                <w:i/>
                <w:lang w:val="sq-AL"/>
              </w:rPr>
            </w:pPr>
            <w:r w:rsidRPr="004A319F">
              <w:rPr>
                <w:rFonts w:ascii="Garamond" w:hAnsi="Garamond"/>
                <w:i/>
                <w:lang w:val="sq-AL"/>
              </w:rPr>
              <w:t>Shfuqizuar.</w:t>
            </w:r>
          </w:p>
        </w:tc>
        <w:tc>
          <w:tcPr>
            <w:tcW w:w="768" w:type="pct"/>
          </w:tcPr>
          <w:p w:rsidR="00B2410B" w:rsidRPr="004A319F" w:rsidRDefault="00B2410B" w:rsidP="00B2410B">
            <w:pPr>
              <w:pStyle w:val="Tabele"/>
              <w:widowControl w:val="0"/>
              <w:jc w:val="center"/>
              <w:rPr>
                <w:rFonts w:ascii="Garamond" w:hAnsi="Garamond"/>
                <w:lang w:val="sq-AL"/>
              </w:rPr>
            </w:pP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4.6</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regjistrimin e ndryshimit të emrit të aplikantit/pronarit të dizenjos industriale</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3,000</w:t>
            </w: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4.7</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regjistrimin e ndryshimit të adresës së aplikantit/pronarit të dizenjos industriale</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3,000</w:t>
            </w: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4.8</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regjistrimin e ndryshimit të pronësisë mbi një disenjo industriale</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4,000</w:t>
            </w:r>
          </w:p>
        </w:tc>
      </w:tr>
      <w:tr w:rsidR="00B2410B" w:rsidRPr="004A319F" w:rsidTr="00B2410B">
        <w:trPr>
          <w:trHeight w:val="278"/>
        </w:trPr>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4.9</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regjistrimin e kontratës së licencës të dizenjos industriale</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4,000</w:t>
            </w: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4.10</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ripërtëritjen e disenjos industriale</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6,000</w:t>
            </w: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4.11</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ripërtëritje për çdo disenjo shtesë (në rastin e disenjove të shumëfishta)</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w:t>
            </w: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4.12</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shtesë për ripërtëritjen e disenjos industriale pas mbarimit të afatit të mbrojtjes, por brenda një periudhe 6 mujore nga përfundimi i tij</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3,000</w:t>
            </w: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4.13</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regjistrimin e dorëheqjes nga disenjo </w:t>
            </w:r>
            <w:r w:rsidR="009A3BA6" w:rsidRPr="004A319F">
              <w:rPr>
                <w:rFonts w:ascii="Garamond" w:hAnsi="Garamond"/>
                <w:lang w:val="sq-AL"/>
              </w:rPr>
              <w:t xml:space="preserve">industriale </w:t>
            </w:r>
            <w:r w:rsidR="009A3BA6" w:rsidRPr="004A319F">
              <w:rPr>
                <w:rFonts w:ascii="Garamond" w:hAnsi="Garamond"/>
                <w:i/>
                <w:lang w:val="sq-AL"/>
              </w:rPr>
              <w:t>e regjistruar</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w:t>
            </w:r>
          </w:p>
        </w:tc>
      </w:tr>
      <w:tr w:rsidR="00B2410B" w:rsidRPr="004A319F" w:rsidTr="00B2410B">
        <w:tc>
          <w:tcPr>
            <w:tcW w:w="392"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4.14</w:t>
            </w:r>
          </w:p>
        </w:tc>
        <w:tc>
          <w:tcPr>
            <w:tcW w:w="3840" w:type="pct"/>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tranferimin e aplikimit për regjistrim ndërkombëtar të disenjos</w:t>
            </w:r>
          </w:p>
        </w:tc>
        <w:tc>
          <w:tcPr>
            <w:tcW w:w="768" w:type="pct"/>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4,000</w:t>
            </w:r>
          </w:p>
        </w:tc>
      </w:tr>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i/>
                <w:lang w:val="sq-AL"/>
              </w:rPr>
            </w:pPr>
            <w:r w:rsidRPr="004A319F">
              <w:rPr>
                <w:rFonts w:ascii="Garamond" w:hAnsi="Garamond"/>
                <w:i/>
                <w:lang w:val="sq-AL"/>
              </w:rPr>
              <w:t>4.15</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9A3BA6" w:rsidP="00B2410B">
            <w:pPr>
              <w:pStyle w:val="Tabele"/>
              <w:widowControl w:val="0"/>
              <w:rPr>
                <w:rFonts w:ascii="Garamond" w:hAnsi="Garamond"/>
                <w:i/>
                <w:lang w:val="sq-AL"/>
              </w:rPr>
            </w:pPr>
            <w:r w:rsidRPr="004A319F">
              <w:rPr>
                <w:rFonts w:ascii="Garamond" w:hAnsi="Garamond"/>
                <w:i/>
                <w:lang w:val="sq-AL"/>
              </w:rPr>
              <w:t>Shfuqizuar.</w:t>
            </w:r>
          </w:p>
        </w:tc>
        <w:tc>
          <w:tcPr>
            <w:tcW w:w="768"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jc w:val="center"/>
              <w:rPr>
                <w:rFonts w:ascii="Garamond" w:hAnsi="Garamond"/>
                <w:lang w:val="sq-AL"/>
              </w:rPr>
            </w:pPr>
          </w:p>
        </w:tc>
      </w:tr>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4.16</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depozitimin e kundërshtimit ndaj një disenjo industriale të publikuar</w:t>
            </w:r>
          </w:p>
        </w:tc>
        <w:tc>
          <w:tcPr>
            <w:tcW w:w="768" w:type="pct"/>
            <w:tcBorders>
              <w:top w:val="single" w:sz="4" w:space="0" w:color="auto"/>
              <w:left w:val="single" w:sz="4" w:space="0" w:color="auto"/>
              <w:bottom w:val="single" w:sz="4" w:space="0" w:color="auto"/>
              <w:right w:val="single" w:sz="4" w:space="0" w:color="auto"/>
            </w:tcBorders>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7,000</w:t>
            </w:r>
          </w:p>
        </w:tc>
      </w:tr>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4.17</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apelimin e vendimit të refuzimit të disenjos</w:t>
            </w:r>
            <w:r w:rsidR="009A3BA6" w:rsidRPr="004A319F">
              <w:rPr>
                <w:rFonts w:ascii="Garamond" w:hAnsi="Garamond"/>
                <w:lang w:val="sq-AL"/>
              </w:rPr>
              <w:t xml:space="preserve"> </w:t>
            </w:r>
            <w:r w:rsidR="009A3BA6" w:rsidRPr="004A319F">
              <w:rPr>
                <w:rFonts w:ascii="Garamond" w:hAnsi="Garamond"/>
                <w:i/>
                <w:lang w:val="sq-AL"/>
              </w:rPr>
              <w:t>në dhomën për shfuqizim/zhvlerësim</w:t>
            </w:r>
          </w:p>
        </w:tc>
        <w:tc>
          <w:tcPr>
            <w:tcW w:w="768" w:type="pct"/>
            <w:tcBorders>
              <w:top w:val="single" w:sz="4" w:space="0" w:color="auto"/>
              <w:left w:val="single" w:sz="4" w:space="0" w:color="auto"/>
              <w:bottom w:val="single" w:sz="4" w:space="0" w:color="auto"/>
              <w:right w:val="single" w:sz="4" w:space="0" w:color="auto"/>
            </w:tcBorders>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7,000</w:t>
            </w:r>
          </w:p>
        </w:tc>
      </w:tr>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4.18</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lëshimin e ekstraktit të regjistrit për një disenjo industriale</w:t>
            </w:r>
          </w:p>
        </w:tc>
        <w:tc>
          <w:tcPr>
            <w:tcW w:w="768" w:type="pct"/>
            <w:tcBorders>
              <w:top w:val="single" w:sz="4" w:space="0" w:color="auto"/>
              <w:left w:val="single" w:sz="4" w:space="0" w:color="auto"/>
              <w:bottom w:val="single" w:sz="4" w:space="0" w:color="auto"/>
              <w:right w:val="single" w:sz="4" w:space="0" w:color="auto"/>
            </w:tcBorders>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500</w:t>
            </w:r>
          </w:p>
        </w:tc>
      </w:tr>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4.19</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kryerjen e hetimit për një disenjo industriale </w:t>
            </w:r>
          </w:p>
        </w:tc>
        <w:tc>
          <w:tcPr>
            <w:tcW w:w="768" w:type="pct"/>
            <w:tcBorders>
              <w:top w:val="single" w:sz="4" w:space="0" w:color="auto"/>
              <w:left w:val="single" w:sz="4" w:space="0" w:color="auto"/>
              <w:bottom w:val="single" w:sz="4" w:space="0" w:color="auto"/>
              <w:right w:val="single" w:sz="4" w:space="0" w:color="auto"/>
            </w:tcBorders>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500</w:t>
            </w:r>
          </w:p>
        </w:tc>
      </w:tr>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4.20</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lëshimin e dublikatave</w:t>
            </w:r>
          </w:p>
        </w:tc>
        <w:tc>
          <w:tcPr>
            <w:tcW w:w="768" w:type="pct"/>
            <w:tcBorders>
              <w:top w:val="single" w:sz="4" w:space="0" w:color="auto"/>
              <w:left w:val="single" w:sz="4" w:space="0" w:color="auto"/>
              <w:bottom w:val="single" w:sz="4" w:space="0" w:color="auto"/>
              <w:right w:val="single" w:sz="4" w:space="0" w:color="auto"/>
            </w:tcBorders>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w:t>
            </w:r>
          </w:p>
        </w:tc>
      </w:tr>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4.21</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lëshimin e dokumentit të prioritetit për disenjot industriale</w:t>
            </w:r>
          </w:p>
        </w:tc>
        <w:tc>
          <w:tcPr>
            <w:tcW w:w="768" w:type="pct"/>
            <w:tcBorders>
              <w:top w:val="single" w:sz="4" w:space="0" w:color="auto"/>
              <w:left w:val="single" w:sz="4" w:space="0" w:color="auto"/>
              <w:bottom w:val="single" w:sz="4" w:space="0" w:color="auto"/>
              <w:right w:val="single" w:sz="4" w:space="0" w:color="auto"/>
            </w:tcBorders>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3,000</w:t>
            </w:r>
          </w:p>
        </w:tc>
      </w:tr>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4.22</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inspektim dosje  </w:t>
            </w:r>
          </w:p>
        </w:tc>
        <w:tc>
          <w:tcPr>
            <w:tcW w:w="768" w:type="pct"/>
            <w:tcBorders>
              <w:top w:val="single" w:sz="4" w:space="0" w:color="auto"/>
              <w:left w:val="single" w:sz="4" w:space="0" w:color="auto"/>
              <w:bottom w:val="single" w:sz="4" w:space="0" w:color="auto"/>
              <w:right w:val="single" w:sz="4" w:space="0" w:color="auto"/>
            </w:tcBorders>
            <w:vAlign w:val="center"/>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1,000</w:t>
            </w:r>
          </w:p>
        </w:tc>
      </w:tr>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4.23</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B2410B" w:rsidP="009A3BA6">
            <w:pPr>
              <w:pStyle w:val="Tabele"/>
              <w:widowControl w:val="0"/>
              <w:rPr>
                <w:rFonts w:ascii="Garamond" w:hAnsi="Garamond"/>
                <w:lang w:val="sq-AL"/>
              </w:rPr>
            </w:pPr>
            <w:r w:rsidRPr="004A319F">
              <w:rPr>
                <w:rFonts w:ascii="Garamond" w:hAnsi="Garamond"/>
                <w:lang w:val="sq-AL"/>
              </w:rPr>
              <w:t xml:space="preserve">Tarifë për zgjatjen e afatit </w:t>
            </w:r>
          </w:p>
        </w:tc>
        <w:tc>
          <w:tcPr>
            <w:tcW w:w="768"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w:t>
            </w:r>
          </w:p>
        </w:tc>
      </w:tr>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i/>
                <w:lang w:val="sq-AL"/>
              </w:rPr>
            </w:pPr>
            <w:r w:rsidRPr="004A319F">
              <w:rPr>
                <w:rFonts w:ascii="Garamond" w:hAnsi="Garamond"/>
                <w:i/>
                <w:lang w:val="sq-AL"/>
              </w:rPr>
              <w:t>4.24</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9A3BA6" w:rsidP="00B2410B">
            <w:pPr>
              <w:pStyle w:val="Tabele"/>
              <w:widowControl w:val="0"/>
              <w:rPr>
                <w:rFonts w:ascii="Garamond" w:hAnsi="Garamond"/>
                <w:lang w:val="sq-AL"/>
              </w:rPr>
            </w:pPr>
            <w:r w:rsidRPr="004A319F">
              <w:rPr>
                <w:rFonts w:ascii="Garamond" w:hAnsi="Garamond"/>
                <w:i/>
                <w:lang w:val="sq-AL"/>
              </w:rPr>
              <w:t>Shfuqizuar.</w:t>
            </w:r>
          </w:p>
        </w:tc>
        <w:tc>
          <w:tcPr>
            <w:tcW w:w="768"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jc w:val="center"/>
              <w:rPr>
                <w:rFonts w:ascii="Garamond" w:hAnsi="Garamond"/>
                <w:lang w:val="sq-AL"/>
              </w:rPr>
            </w:pPr>
          </w:p>
        </w:tc>
      </w:tr>
      <w:tr w:rsidR="00B2410B" w:rsidRPr="004A319F" w:rsidTr="00B2410B">
        <w:tc>
          <w:tcPr>
            <w:tcW w:w="392"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4.25</w:t>
            </w:r>
          </w:p>
        </w:tc>
        <w:tc>
          <w:tcPr>
            <w:tcW w:w="3840"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shtyrjen e afatit të publikimit tek disenjot</w:t>
            </w:r>
          </w:p>
        </w:tc>
        <w:tc>
          <w:tcPr>
            <w:tcW w:w="768" w:type="pct"/>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2,000</w:t>
            </w:r>
          </w:p>
        </w:tc>
      </w:tr>
      <w:tr w:rsidR="009A3BA6" w:rsidRPr="004A319F" w:rsidTr="00B2410B">
        <w:tc>
          <w:tcPr>
            <w:tcW w:w="392" w:type="pct"/>
            <w:tcBorders>
              <w:top w:val="single" w:sz="4" w:space="0" w:color="auto"/>
              <w:left w:val="single" w:sz="4" w:space="0" w:color="auto"/>
              <w:bottom w:val="single" w:sz="4" w:space="0" w:color="auto"/>
              <w:right w:val="single" w:sz="4" w:space="0" w:color="auto"/>
            </w:tcBorders>
          </w:tcPr>
          <w:p w:rsidR="009A3BA6" w:rsidRPr="004A319F" w:rsidRDefault="009A3BA6" w:rsidP="00B2410B">
            <w:pPr>
              <w:pStyle w:val="Tabele"/>
              <w:widowControl w:val="0"/>
              <w:rPr>
                <w:rFonts w:ascii="Garamond" w:hAnsi="Garamond"/>
                <w:i/>
                <w:lang w:val="sq-AL"/>
              </w:rPr>
            </w:pPr>
            <w:r w:rsidRPr="004A319F">
              <w:rPr>
                <w:rFonts w:ascii="Garamond" w:hAnsi="Garamond"/>
                <w:i/>
                <w:lang w:val="sq-AL"/>
              </w:rPr>
              <w:t>4.26</w:t>
            </w:r>
          </w:p>
        </w:tc>
        <w:tc>
          <w:tcPr>
            <w:tcW w:w="3840"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rFonts w:ascii="Garamond" w:hAnsi="Garamond"/>
                <w:i/>
                <w:lang w:val="sq-AL"/>
              </w:rPr>
              <w:t>Tarifë për rivendosjen në afat të të drejtave</w:t>
            </w:r>
          </w:p>
        </w:tc>
        <w:tc>
          <w:tcPr>
            <w:tcW w:w="768"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jc w:val="center"/>
              <w:rPr>
                <w:rFonts w:ascii="Garamond" w:hAnsi="Garamond"/>
                <w:i/>
                <w:lang w:val="sq-AL"/>
              </w:rPr>
            </w:pPr>
            <w:r w:rsidRPr="004A319F">
              <w:rPr>
                <w:rFonts w:ascii="Garamond" w:hAnsi="Garamond"/>
                <w:i/>
                <w:lang w:val="sq-AL"/>
              </w:rPr>
              <w:t>7,000</w:t>
            </w:r>
          </w:p>
        </w:tc>
      </w:tr>
      <w:tr w:rsidR="009A3BA6" w:rsidRPr="004A319F" w:rsidTr="00B2410B">
        <w:tc>
          <w:tcPr>
            <w:tcW w:w="392" w:type="pct"/>
            <w:tcBorders>
              <w:top w:val="single" w:sz="4" w:space="0" w:color="auto"/>
              <w:left w:val="single" w:sz="4" w:space="0" w:color="auto"/>
              <w:bottom w:val="single" w:sz="4" w:space="0" w:color="auto"/>
              <w:right w:val="single" w:sz="4" w:space="0" w:color="auto"/>
            </w:tcBorders>
          </w:tcPr>
          <w:p w:rsidR="009A3BA6" w:rsidRPr="004A319F" w:rsidRDefault="009A3BA6" w:rsidP="00B2410B">
            <w:pPr>
              <w:pStyle w:val="Tabele"/>
              <w:widowControl w:val="0"/>
              <w:rPr>
                <w:rFonts w:ascii="Garamond" w:hAnsi="Garamond"/>
                <w:i/>
                <w:lang w:val="sq-AL"/>
              </w:rPr>
            </w:pPr>
            <w:r w:rsidRPr="004A319F">
              <w:rPr>
                <w:rFonts w:ascii="Garamond" w:hAnsi="Garamond"/>
                <w:i/>
                <w:lang w:val="sq-AL"/>
              </w:rPr>
              <w:t>4.27</w:t>
            </w:r>
          </w:p>
        </w:tc>
        <w:tc>
          <w:tcPr>
            <w:tcW w:w="3840"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i/>
                <w:spacing w:val="-4"/>
                <w:lang w:val="sq-AL"/>
              </w:rPr>
              <w:t>Tarifë për apelimin në bordin e apelit</w:t>
            </w:r>
          </w:p>
        </w:tc>
        <w:tc>
          <w:tcPr>
            <w:tcW w:w="768"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jc w:val="center"/>
              <w:rPr>
                <w:rFonts w:ascii="Garamond" w:hAnsi="Garamond"/>
                <w:i/>
                <w:lang w:val="sq-AL"/>
              </w:rPr>
            </w:pPr>
            <w:r w:rsidRPr="004A319F">
              <w:rPr>
                <w:rFonts w:ascii="Garamond" w:hAnsi="Garamond"/>
                <w:i/>
                <w:lang w:val="sq-AL"/>
              </w:rPr>
              <w:t>10,000</w:t>
            </w:r>
          </w:p>
        </w:tc>
      </w:tr>
      <w:tr w:rsidR="009A3BA6" w:rsidRPr="004A319F" w:rsidTr="00B2410B">
        <w:tc>
          <w:tcPr>
            <w:tcW w:w="392"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rFonts w:ascii="Garamond" w:hAnsi="Garamond"/>
                <w:i/>
                <w:lang w:val="sq-AL"/>
              </w:rPr>
              <w:t>4.28</w:t>
            </w:r>
          </w:p>
        </w:tc>
        <w:tc>
          <w:tcPr>
            <w:tcW w:w="3840"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i/>
                <w:spacing w:val="-4"/>
                <w:lang w:val="sq-AL"/>
              </w:rPr>
              <w:t>Tarifë për shfuqizimin e një disenjoje të regjistruar në dhomën për shfuqizim/zhvlerësim</w:t>
            </w:r>
          </w:p>
        </w:tc>
        <w:tc>
          <w:tcPr>
            <w:tcW w:w="768"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jc w:val="center"/>
              <w:rPr>
                <w:rFonts w:ascii="Garamond" w:hAnsi="Garamond"/>
                <w:i/>
                <w:lang w:val="sq-AL"/>
              </w:rPr>
            </w:pPr>
            <w:r w:rsidRPr="004A319F">
              <w:rPr>
                <w:rFonts w:ascii="Garamond" w:hAnsi="Garamond"/>
                <w:i/>
                <w:lang w:val="sq-AL"/>
              </w:rPr>
              <w:t>7,000</w:t>
            </w:r>
          </w:p>
        </w:tc>
      </w:tr>
      <w:tr w:rsidR="009A3BA6" w:rsidRPr="004A319F" w:rsidTr="00B2410B">
        <w:tc>
          <w:tcPr>
            <w:tcW w:w="392"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rFonts w:ascii="Garamond" w:hAnsi="Garamond"/>
                <w:i/>
                <w:lang w:val="sq-AL"/>
              </w:rPr>
              <w:t>4.29</w:t>
            </w:r>
          </w:p>
        </w:tc>
        <w:tc>
          <w:tcPr>
            <w:tcW w:w="3840"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i/>
                <w:spacing w:val="-4"/>
                <w:lang w:val="sq-AL"/>
              </w:rPr>
              <w:t>Tarifë për regjistrimin e kontratës së pengut</w:t>
            </w:r>
          </w:p>
        </w:tc>
        <w:tc>
          <w:tcPr>
            <w:tcW w:w="768"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jc w:val="center"/>
              <w:rPr>
                <w:rFonts w:ascii="Garamond" w:hAnsi="Garamond"/>
                <w:i/>
                <w:lang w:val="sq-AL"/>
              </w:rPr>
            </w:pPr>
            <w:r w:rsidRPr="004A319F">
              <w:rPr>
                <w:rFonts w:ascii="Garamond" w:hAnsi="Garamond"/>
                <w:i/>
                <w:lang w:val="sq-AL"/>
              </w:rPr>
              <w:t>5,000</w:t>
            </w:r>
          </w:p>
        </w:tc>
      </w:tr>
      <w:tr w:rsidR="009A3BA6" w:rsidRPr="004A319F" w:rsidTr="00B2410B">
        <w:tc>
          <w:tcPr>
            <w:tcW w:w="392"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rFonts w:ascii="Garamond" w:hAnsi="Garamond"/>
                <w:i/>
                <w:lang w:val="sq-AL"/>
              </w:rPr>
              <w:t>4.30</w:t>
            </w:r>
          </w:p>
        </w:tc>
        <w:tc>
          <w:tcPr>
            <w:tcW w:w="3840"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i/>
                <w:spacing w:val="-4"/>
                <w:lang w:val="sq-AL"/>
              </w:rPr>
              <w:t>Tarifë për regjistrimin e veprimeve përmbarimore</w:t>
            </w:r>
          </w:p>
        </w:tc>
        <w:tc>
          <w:tcPr>
            <w:tcW w:w="768"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jc w:val="center"/>
              <w:rPr>
                <w:rFonts w:ascii="Garamond" w:hAnsi="Garamond"/>
                <w:i/>
                <w:lang w:val="sq-AL"/>
              </w:rPr>
            </w:pPr>
            <w:r w:rsidRPr="004A319F">
              <w:rPr>
                <w:rFonts w:ascii="Garamond" w:hAnsi="Garamond"/>
                <w:i/>
                <w:lang w:val="sq-AL"/>
              </w:rPr>
              <w:t>5,000</w:t>
            </w:r>
          </w:p>
        </w:tc>
      </w:tr>
      <w:tr w:rsidR="009A3BA6" w:rsidRPr="004A319F" w:rsidTr="00B2410B">
        <w:tc>
          <w:tcPr>
            <w:tcW w:w="392"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rFonts w:ascii="Garamond" w:hAnsi="Garamond"/>
                <w:i/>
                <w:lang w:val="sq-AL"/>
              </w:rPr>
              <w:t>4.31</w:t>
            </w:r>
          </w:p>
        </w:tc>
        <w:tc>
          <w:tcPr>
            <w:tcW w:w="3840"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i/>
                <w:spacing w:val="-4"/>
                <w:lang w:val="sq-AL"/>
              </w:rPr>
              <w:t>Tarifë për saktësimin e të dhënave në regjistër</w:t>
            </w:r>
          </w:p>
        </w:tc>
        <w:tc>
          <w:tcPr>
            <w:tcW w:w="768"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jc w:val="center"/>
              <w:rPr>
                <w:rFonts w:ascii="Garamond" w:hAnsi="Garamond"/>
                <w:i/>
                <w:lang w:val="sq-AL"/>
              </w:rPr>
            </w:pPr>
            <w:r w:rsidRPr="004A319F">
              <w:rPr>
                <w:i/>
                <w:spacing w:val="-4"/>
                <w:lang w:val="sq-AL"/>
              </w:rPr>
              <w:t>2,000</w:t>
            </w:r>
          </w:p>
        </w:tc>
      </w:tr>
      <w:tr w:rsidR="009A3BA6" w:rsidRPr="004A319F" w:rsidTr="00B2410B">
        <w:tc>
          <w:tcPr>
            <w:tcW w:w="392"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rFonts w:ascii="Garamond" w:hAnsi="Garamond"/>
                <w:i/>
                <w:lang w:val="sq-AL"/>
              </w:rPr>
              <w:t>4.32</w:t>
            </w:r>
          </w:p>
        </w:tc>
        <w:tc>
          <w:tcPr>
            <w:tcW w:w="3840"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rPr>
                <w:rFonts w:ascii="Garamond" w:hAnsi="Garamond"/>
                <w:i/>
                <w:lang w:val="sq-AL"/>
              </w:rPr>
            </w:pPr>
            <w:r w:rsidRPr="004A319F">
              <w:rPr>
                <w:i/>
                <w:spacing w:val="-4"/>
                <w:lang w:val="sq-AL"/>
              </w:rPr>
              <w:t>Tarifë për pasqyrimin e ndryshimeve të tjera në regjistër</w:t>
            </w:r>
          </w:p>
        </w:tc>
        <w:tc>
          <w:tcPr>
            <w:tcW w:w="768" w:type="pct"/>
            <w:tcBorders>
              <w:top w:val="single" w:sz="4" w:space="0" w:color="auto"/>
              <w:left w:val="single" w:sz="4" w:space="0" w:color="auto"/>
              <w:bottom w:val="single" w:sz="4" w:space="0" w:color="auto"/>
              <w:right w:val="single" w:sz="4" w:space="0" w:color="auto"/>
            </w:tcBorders>
          </w:tcPr>
          <w:p w:rsidR="009A3BA6" w:rsidRPr="004A319F" w:rsidRDefault="00DE67B5" w:rsidP="00B2410B">
            <w:pPr>
              <w:pStyle w:val="Tabele"/>
              <w:widowControl w:val="0"/>
              <w:jc w:val="center"/>
              <w:rPr>
                <w:rFonts w:ascii="Garamond" w:hAnsi="Garamond"/>
                <w:i/>
                <w:lang w:val="sq-AL"/>
              </w:rPr>
            </w:pPr>
            <w:r w:rsidRPr="004A319F">
              <w:rPr>
                <w:rFonts w:ascii="Garamond" w:hAnsi="Garamond"/>
                <w:i/>
                <w:lang w:val="sq-AL"/>
              </w:rPr>
              <w:t>5,000</w:t>
            </w:r>
          </w:p>
        </w:tc>
      </w:tr>
    </w:tbl>
    <w:p w:rsidR="00B2410B" w:rsidRPr="004A319F" w:rsidRDefault="00B2410B" w:rsidP="00DE67B5">
      <w:pPr>
        <w:pStyle w:val="Paragrafi0"/>
        <w:ind w:firstLine="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Paragrafi0"/>
        <w:jc w:val="right"/>
        <w:rPr>
          <w:rFonts w:ascii="Garamond" w:hAnsi="Garamond"/>
          <w:lang w:val="sq-AL"/>
        </w:rPr>
      </w:pPr>
      <w:r w:rsidRPr="004A319F">
        <w:rPr>
          <w:rFonts w:ascii="Garamond" w:hAnsi="Garamond"/>
          <w:lang w:val="sq-AL"/>
        </w:rPr>
        <w:t>Lidhja nr.5</w:t>
      </w:r>
    </w:p>
    <w:p w:rsidR="00B2410B" w:rsidRPr="004A319F" w:rsidRDefault="00B2410B" w:rsidP="00B2410B">
      <w:pPr>
        <w:pStyle w:val="Paragrafi0"/>
        <w:rPr>
          <w:rFonts w:ascii="Garamond" w:hAnsi="Garamond"/>
          <w:lang w:val="sq-AL"/>
        </w:rPr>
      </w:pPr>
    </w:p>
    <w:p w:rsidR="00B2410B" w:rsidRPr="004A319F" w:rsidRDefault="00B2410B" w:rsidP="00B2410B">
      <w:pPr>
        <w:pStyle w:val="TitulliTitull"/>
        <w:keepNext w:val="0"/>
        <w:rPr>
          <w:rFonts w:ascii="Garamond" w:hAnsi="Garamond"/>
          <w:lang w:val="sq-AL"/>
        </w:rPr>
      </w:pPr>
      <w:r w:rsidRPr="004A319F">
        <w:rPr>
          <w:rFonts w:ascii="Garamond" w:hAnsi="Garamond"/>
          <w:lang w:val="sq-AL"/>
        </w:rPr>
        <w:t>V.  TABELA E TARIFAVE PËR  MARKAT TREGTARE DHE TË SHËRBIMIT</w:t>
      </w:r>
    </w:p>
    <w:p w:rsidR="00B6072B" w:rsidRPr="004A319F" w:rsidRDefault="00B6072B" w:rsidP="00B2410B">
      <w:pPr>
        <w:pStyle w:val="TitulliTitull"/>
        <w:keepNext w:val="0"/>
        <w:rPr>
          <w:rFonts w:ascii="Garamond" w:hAnsi="Garamond"/>
          <w:i/>
          <w:lang w:val="sq-AL"/>
        </w:rPr>
      </w:pPr>
      <w:r w:rsidRPr="004A319F">
        <w:rPr>
          <w:rFonts w:ascii="Garamond" w:hAnsi="Garamond"/>
          <w:i/>
          <w:lang w:val="sq-AL"/>
        </w:rPr>
        <w:t>(Z</w:t>
      </w:r>
      <w:r w:rsidR="00594806" w:rsidRPr="004A319F">
        <w:rPr>
          <w:rFonts w:ascii="Garamond" w:hAnsi="Garamond"/>
          <w:i/>
          <w:caps w:val="0"/>
          <w:lang w:val="sq-AL"/>
        </w:rPr>
        <w:t>ëvendësuar me VKM nr.433, datë</w:t>
      </w:r>
      <w:r w:rsidRPr="004A319F">
        <w:rPr>
          <w:rFonts w:ascii="Garamond" w:hAnsi="Garamond"/>
          <w:i/>
          <w:caps w:val="0"/>
          <w:lang w:val="sq-AL"/>
        </w:rPr>
        <w:t xml:space="preserve"> 16.6.201</w:t>
      </w:r>
      <w:r w:rsidR="00DE67B5" w:rsidRPr="004A319F">
        <w:rPr>
          <w:rFonts w:ascii="Garamond" w:hAnsi="Garamond"/>
          <w:i/>
          <w:caps w:val="0"/>
          <w:lang w:val="sq-AL"/>
        </w:rPr>
        <w:t xml:space="preserve">1; </w:t>
      </w:r>
      <w:r w:rsidR="00594806" w:rsidRPr="004A319F">
        <w:rPr>
          <w:rFonts w:ascii="Garamond" w:hAnsi="Garamond"/>
          <w:i/>
          <w:caps w:val="0"/>
          <w:lang w:val="sq-AL"/>
        </w:rPr>
        <w:t>nr.316, datë</w:t>
      </w:r>
      <w:r w:rsidR="00DE67B5" w:rsidRPr="004A319F">
        <w:rPr>
          <w:rFonts w:ascii="Garamond" w:hAnsi="Garamond"/>
          <w:i/>
          <w:caps w:val="0"/>
          <w:lang w:val="sq-AL"/>
        </w:rPr>
        <w:t xml:space="preserve"> 31.5.2018)</w:t>
      </w:r>
    </w:p>
    <w:p w:rsidR="00B2410B" w:rsidRPr="004A319F" w:rsidRDefault="00B2410B" w:rsidP="00B2410B">
      <w:pPr>
        <w:pStyle w:val="Paragrafi0"/>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6928"/>
        <w:gridCol w:w="1354"/>
      </w:tblGrid>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center"/>
              <w:rPr>
                <w:rFonts w:ascii="Garamond" w:hAnsi="Garamond"/>
                <w:i/>
                <w:lang w:val="sq-AL"/>
              </w:rPr>
            </w:pPr>
            <w:r w:rsidRPr="004A319F">
              <w:rPr>
                <w:rFonts w:ascii="Garamond" w:hAnsi="Garamond"/>
                <w:b/>
                <w:i/>
                <w:lang w:val="sq-AL"/>
              </w:rPr>
              <w:t xml:space="preserve">Nr. </w:t>
            </w:r>
          </w:p>
        </w:tc>
        <w:tc>
          <w:tcPr>
            <w:tcW w:w="3915" w:type="pct"/>
            <w:shd w:val="clear" w:color="auto" w:fill="auto"/>
          </w:tcPr>
          <w:p w:rsidR="00DE67B5" w:rsidRPr="004A319F" w:rsidRDefault="00DE67B5" w:rsidP="0055335D">
            <w:pPr>
              <w:pStyle w:val="ListParagraph"/>
              <w:widowControl w:val="0"/>
              <w:spacing w:line="300" w:lineRule="atLeast"/>
              <w:ind w:left="0"/>
              <w:jc w:val="center"/>
              <w:rPr>
                <w:rFonts w:ascii="Garamond" w:hAnsi="Garamond"/>
                <w:i/>
                <w:lang w:val="sq-AL"/>
              </w:rPr>
            </w:pPr>
            <w:r w:rsidRPr="004A319F">
              <w:rPr>
                <w:rFonts w:ascii="Garamond" w:hAnsi="Garamond"/>
                <w:b/>
                <w:i/>
                <w:lang w:val="sq-AL"/>
              </w:rPr>
              <w:t>Llojet e tarifave</w:t>
            </w:r>
          </w:p>
        </w:tc>
        <w:tc>
          <w:tcPr>
            <w:tcW w:w="768" w:type="pct"/>
            <w:shd w:val="clear" w:color="auto" w:fill="auto"/>
          </w:tcPr>
          <w:p w:rsidR="00DE67B5" w:rsidRPr="004A319F" w:rsidRDefault="00DE67B5" w:rsidP="0055335D">
            <w:pPr>
              <w:pStyle w:val="ListParagraph"/>
              <w:widowControl w:val="0"/>
              <w:spacing w:line="300" w:lineRule="atLeast"/>
              <w:ind w:left="0"/>
              <w:jc w:val="center"/>
              <w:rPr>
                <w:rFonts w:ascii="Garamond" w:hAnsi="Garamond"/>
                <w:i/>
                <w:lang w:val="sq-AL"/>
              </w:rPr>
            </w:pPr>
            <w:r w:rsidRPr="004A319F">
              <w:rPr>
                <w:rFonts w:ascii="Garamond" w:hAnsi="Garamond"/>
                <w:b/>
                <w:i/>
                <w:lang w:val="sq-AL"/>
              </w:rPr>
              <w:t>Vlera në lekë</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5.1</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depozitimin e aplikimit për markë individuale</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7000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5.2</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depozitimin e aplikimit për markë kolektive ose certifikuese</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8000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5.3</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çdo klasë shtesë</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2500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5.4</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kufizimin e listës së mallrave</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5000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5.5</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ndarjen e aplikimit fillestar</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6000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5.6</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ekzaminim jashtë numrit rendor</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6000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5.7</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regjistrimin e markës</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8000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5.8</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kundërshtimin e regjistrimit të një marke në Dhomën e Kundërshtimeve</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7000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5.9</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rivendosjen në afat</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7000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5.10</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zgjatjen e afatit</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2000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5.11</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shfuqizimin/zhvlerësimin e një marke në dhomën për shfuqizim /zhvlerësim</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7000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5.12</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apelimin në Bordin e Apelit të vendimit të marrë në lidhje me kërkesën për shfuqizim/zhvlerësim nga Dhoma për shfuqizimin/ zhvlerësim</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10000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5.13</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 xml:space="preserve">Tarifë për apelimin në Bordin e Apelit të vendimit të marrë nga Dhoma për Shqyrtimin e Kundërshtimeve </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10000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5.14</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apelimin në Bordin e Apelit të vendimit të marrë në lidhje me apelimin e refuzimit nga Dhoma për Shfuqizim /Zhvlerësim</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10 000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5.15</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apelim të refuzimit në Dhomën për Shfuqizim /Zhvlerësim</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5000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5.16</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ripërtëritjen e markës</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8000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5.17</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ripërtëritjen për çdo klasë shtesë të markës</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4000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5.18</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regjistrimin në regjistër të transferimit të pronësisë</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5000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5.19</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regjistrimin në regjistër të ndryshimit në emër</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5000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5.20</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regjistrimin në regjistër të ndryshimit në adresë</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1000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5.21</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regjistrimin në regjistër të kontratës së licencë</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5000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5.22</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regjistrimin në regjistër të kontratës së pengut</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5000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5.23</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regjistrimin në regjistër të veprimeve përmbarimore</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5000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5.24</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lëshimin e dokumentit të prioritetit</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3000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5.25</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transferimin e aplikimit për regjistrim ndërkombëtar të markës dhe transferimi për shtrirje të mëvonshme</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5000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5.26</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lëshim ekstrakti nga regjistri i markave</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1000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5.27</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lëshim dublikati të akteve administrative</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1000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5.28</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inspektim dosje</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1000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5.29</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hetim</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1000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5.30</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dorëheqje nga marka e regjistruar</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3000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5.31</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saktësimin e të dhënave në regjistër</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2 000</w:t>
            </w:r>
          </w:p>
        </w:tc>
      </w:tr>
      <w:tr w:rsidR="004A319F" w:rsidRPr="004A319F" w:rsidTr="0055335D">
        <w:trPr>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5.32</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pasqyrimin e ndryshimeve të tjera në regjistër</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5 000</w:t>
            </w:r>
          </w:p>
        </w:tc>
      </w:tr>
      <w:tr w:rsidR="00DE67B5" w:rsidRPr="004A319F" w:rsidTr="0055335D">
        <w:trPr>
          <w:trHeight w:val="287"/>
          <w:jc w:val="center"/>
        </w:trPr>
        <w:tc>
          <w:tcPr>
            <w:tcW w:w="317" w:type="pct"/>
            <w:shd w:val="clear" w:color="auto" w:fill="auto"/>
          </w:tcPr>
          <w:p w:rsidR="00DE67B5" w:rsidRPr="004A319F" w:rsidRDefault="00DE67B5" w:rsidP="0055335D">
            <w:pPr>
              <w:pStyle w:val="ListParagraph"/>
              <w:widowControl w:val="0"/>
              <w:spacing w:line="300" w:lineRule="atLeast"/>
              <w:ind w:left="0"/>
              <w:jc w:val="right"/>
              <w:rPr>
                <w:rFonts w:ascii="Garamond" w:hAnsi="Garamond"/>
                <w:i/>
                <w:lang w:val="sq-AL"/>
              </w:rPr>
            </w:pPr>
            <w:r w:rsidRPr="004A319F">
              <w:rPr>
                <w:rFonts w:ascii="Garamond" w:hAnsi="Garamond"/>
                <w:i/>
                <w:lang w:val="sq-AL"/>
              </w:rPr>
              <w:t>5.33</w:t>
            </w:r>
          </w:p>
        </w:tc>
        <w:tc>
          <w:tcPr>
            <w:tcW w:w="3915" w:type="pct"/>
            <w:shd w:val="clear" w:color="auto" w:fill="auto"/>
          </w:tcPr>
          <w:p w:rsidR="00DE67B5" w:rsidRPr="004A319F" w:rsidRDefault="00DE67B5" w:rsidP="0055335D">
            <w:pPr>
              <w:widowControl w:val="0"/>
              <w:spacing w:line="300" w:lineRule="atLeast"/>
              <w:rPr>
                <w:rFonts w:ascii="Garamond" w:hAnsi="Garamond"/>
                <w:i/>
                <w:sz w:val="22"/>
                <w:szCs w:val="22"/>
                <w:lang w:val="sq-AL"/>
              </w:rPr>
            </w:pPr>
            <w:r w:rsidRPr="004A319F">
              <w:rPr>
                <w:rFonts w:ascii="Garamond" w:hAnsi="Garamond"/>
                <w:i/>
                <w:sz w:val="22"/>
                <w:szCs w:val="22"/>
                <w:lang w:val="sq-AL"/>
              </w:rPr>
              <w:t>Tarifë për transformimin e një aplikimi ndërkombëtar në një aplikim kombëtar</w:t>
            </w:r>
          </w:p>
        </w:tc>
        <w:tc>
          <w:tcPr>
            <w:tcW w:w="768" w:type="pct"/>
            <w:shd w:val="clear" w:color="auto" w:fill="auto"/>
          </w:tcPr>
          <w:p w:rsidR="00DE67B5" w:rsidRPr="004A319F" w:rsidRDefault="00DE67B5" w:rsidP="0055335D">
            <w:pPr>
              <w:widowControl w:val="0"/>
              <w:spacing w:line="300" w:lineRule="atLeast"/>
              <w:jc w:val="right"/>
              <w:rPr>
                <w:rFonts w:ascii="Garamond" w:hAnsi="Garamond"/>
                <w:i/>
                <w:sz w:val="22"/>
                <w:szCs w:val="22"/>
                <w:lang w:val="sq-AL"/>
              </w:rPr>
            </w:pPr>
            <w:r w:rsidRPr="004A319F">
              <w:rPr>
                <w:rFonts w:ascii="Garamond" w:hAnsi="Garamond"/>
                <w:i/>
                <w:sz w:val="22"/>
                <w:szCs w:val="22"/>
                <w:lang w:val="sq-AL"/>
              </w:rPr>
              <w:t>7 000</w:t>
            </w:r>
          </w:p>
        </w:tc>
      </w:tr>
    </w:tbl>
    <w:p w:rsidR="00B2410B" w:rsidRPr="004A319F" w:rsidRDefault="00B2410B" w:rsidP="00B2410B">
      <w:pPr>
        <w:pStyle w:val="Paragrafi0"/>
        <w:rPr>
          <w:rFonts w:ascii="Garamond" w:hAnsi="Garamond"/>
          <w:lang w:val="sq-AL"/>
        </w:rPr>
      </w:pPr>
    </w:p>
    <w:p w:rsidR="00B2410B" w:rsidRPr="004A319F" w:rsidRDefault="00B2410B" w:rsidP="00B6072B">
      <w:pPr>
        <w:pStyle w:val="Paragrafi0"/>
        <w:ind w:firstLine="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r w:rsidRPr="004A319F">
        <w:rPr>
          <w:rFonts w:ascii="Garamond" w:hAnsi="Garamond"/>
          <w:lang w:val="sq-AL"/>
        </w:rPr>
        <w:t xml:space="preserve">           </w:t>
      </w:r>
    </w:p>
    <w:p w:rsidR="00B2410B" w:rsidRPr="004A319F" w:rsidRDefault="00B2410B" w:rsidP="00B2410B">
      <w:pPr>
        <w:pStyle w:val="Paragrafi0"/>
        <w:rPr>
          <w:rFonts w:ascii="Garamond" w:hAnsi="Garamond"/>
          <w:lang w:val="sq-AL"/>
        </w:rPr>
      </w:pPr>
      <w:r w:rsidRPr="004A319F">
        <w:rPr>
          <w:rFonts w:ascii="Garamond" w:hAnsi="Garamond"/>
          <w:lang w:val="sq-AL"/>
        </w:rPr>
        <w:t xml:space="preserve">                     </w:t>
      </w:r>
      <w:r w:rsidRPr="004A319F">
        <w:rPr>
          <w:rFonts w:ascii="Garamond" w:hAnsi="Garamond"/>
          <w:lang w:val="sq-AL"/>
        </w:rPr>
        <w:tab/>
      </w:r>
      <w:r w:rsidRPr="004A319F">
        <w:rPr>
          <w:rFonts w:ascii="Garamond" w:hAnsi="Garamond"/>
          <w:lang w:val="sq-AL"/>
        </w:rPr>
        <w:tab/>
      </w:r>
      <w:r w:rsidRPr="004A319F">
        <w:rPr>
          <w:rFonts w:ascii="Garamond" w:hAnsi="Garamond"/>
          <w:lang w:val="sq-AL"/>
        </w:rPr>
        <w:tab/>
      </w:r>
      <w:r w:rsidRPr="004A319F">
        <w:rPr>
          <w:rFonts w:ascii="Garamond" w:hAnsi="Garamond"/>
          <w:lang w:val="sq-AL"/>
        </w:rPr>
        <w:tab/>
      </w:r>
      <w:r w:rsidRPr="004A319F">
        <w:rPr>
          <w:rFonts w:ascii="Garamond" w:hAnsi="Garamond"/>
          <w:lang w:val="sq-AL"/>
        </w:rPr>
        <w:tab/>
      </w:r>
      <w:r w:rsidRPr="004A319F">
        <w:rPr>
          <w:rFonts w:ascii="Garamond" w:hAnsi="Garamond"/>
          <w:lang w:val="sq-AL"/>
        </w:rPr>
        <w:tab/>
      </w:r>
      <w:r w:rsidRPr="004A319F">
        <w:rPr>
          <w:rFonts w:ascii="Garamond" w:hAnsi="Garamond"/>
          <w:lang w:val="sq-AL"/>
        </w:rPr>
        <w:tab/>
        <w:t xml:space="preserve">                    Lidhja nr.6</w:t>
      </w: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i/>
          <w:lang w:val="sq-AL"/>
        </w:rPr>
      </w:pPr>
    </w:p>
    <w:p w:rsidR="00B2410B" w:rsidRPr="004A319F" w:rsidRDefault="00B2410B" w:rsidP="00B2410B">
      <w:pPr>
        <w:pStyle w:val="TitulliTitull"/>
        <w:keepNext w:val="0"/>
        <w:rPr>
          <w:rFonts w:ascii="Garamond" w:hAnsi="Garamond"/>
          <w:i/>
          <w:lang w:val="sq-AL"/>
        </w:rPr>
      </w:pPr>
      <w:r w:rsidRPr="004A319F">
        <w:rPr>
          <w:rFonts w:ascii="Garamond" w:hAnsi="Garamond"/>
          <w:i/>
          <w:lang w:val="sq-AL"/>
        </w:rPr>
        <w:t xml:space="preserve">VI. </w:t>
      </w:r>
      <w:r w:rsidR="00DE67B5" w:rsidRPr="004A319F">
        <w:rPr>
          <w:rFonts w:ascii="Garamond" w:hAnsi="Garamond"/>
          <w:i/>
          <w:lang w:val="sq-AL"/>
        </w:rPr>
        <w:t>TABELA E TARIFAVE TË SHËRBIMIT PËR TREGUESIT GJEOGRAFIKË DHE EMËRTIMEVE TË ORIGJINËS</w:t>
      </w:r>
    </w:p>
    <w:p w:rsidR="00DE67B5" w:rsidRPr="004A319F" w:rsidRDefault="00467EE5" w:rsidP="00DE67B5">
      <w:pPr>
        <w:pStyle w:val="TitulliTitull"/>
        <w:keepNext w:val="0"/>
        <w:rPr>
          <w:rFonts w:ascii="Garamond" w:hAnsi="Garamond"/>
          <w:i/>
          <w:lang w:val="sq-AL"/>
        </w:rPr>
      </w:pPr>
      <w:r w:rsidRPr="004A319F">
        <w:rPr>
          <w:rFonts w:ascii="Garamond" w:hAnsi="Garamond"/>
          <w:i/>
          <w:caps w:val="0"/>
          <w:lang w:val="sq-AL"/>
        </w:rPr>
        <w:t>(Ndryshuar me VKM nr.37, datë 21.1.20</w:t>
      </w:r>
      <w:r w:rsidRPr="004A319F">
        <w:rPr>
          <w:rFonts w:ascii="Garamond" w:hAnsi="Garamond"/>
          <w:i/>
          <w:lang w:val="sq-AL"/>
        </w:rPr>
        <w:t>15</w:t>
      </w:r>
      <w:r w:rsidR="00DE67B5" w:rsidRPr="004A319F">
        <w:rPr>
          <w:rFonts w:ascii="Garamond" w:hAnsi="Garamond"/>
          <w:i/>
          <w:lang w:val="sq-AL"/>
        </w:rPr>
        <w:t xml:space="preserve">; </w:t>
      </w:r>
      <w:r w:rsidR="004A319F" w:rsidRPr="004A319F">
        <w:rPr>
          <w:rFonts w:ascii="Garamond" w:hAnsi="Garamond"/>
          <w:i/>
          <w:caps w:val="0"/>
          <w:lang w:val="sq-AL"/>
        </w:rPr>
        <w:t>nr.316, datë</w:t>
      </w:r>
      <w:r w:rsidR="00DE67B5" w:rsidRPr="004A319F">
        <w:rPr>
          <w:rFonts w:ascii="Garamond" w:hAnsi="Garamond"/>
          <w:i/>
          <w:caps w:val="0"/>
          <w:lang w:val="sq-AL"/>
        </w:rPr>
        <w:t xml:space="preserve"> 31.5.2018)</w:t>
      </w:r>
    </w:p>
    <w:p w:rsidR="00467EE5" w:rsidRPr="004A319F" w:rsidRDefault="00DE67B5" w:rsidP="00467EE5">
      <w:pPr>
        <w:pStyle w:val="TitulliTitull"/>
        <w:keepNext w:val="0"/>
        <w:ind w:left="1080"/>
        <w:rPr>
          <w:rFonts w:ascii="Garamond" w:hAnsi="Garamond"/>
          <w:i/>
          <w:lang w:val="sq-AL"/>
        </w:rPr>
      </w:pPr>
      <w:r w:rsidRPr="004A319F">
        <w:rPr>
          <w:rFonts w:ascii="Garamond" w:hAnsi="Garamond"/>
          <w:i/>
          <w:lang w:val="sq-AL"/>
        </w:rPr>
        <w:t xml:space="preserve"> </w:t>
      </w:r>
    </w:p>
    <w:p w:rsidR="00B2410B" w:rsidRPr="004A319F" w:rsidRDefault="00B2410B" w:rsidP="00B2410B">
      <w:pPr>
        <w:pStyle w:val="Paragrafi0"/>
        <w:ind w:firstLine="0"/>
        <w:rPr>
          <w:rFonts w:ascii="Garamond" w:hAnsi="Garamond"/>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6200"/>
        <w:gridCol w:w="1875"/>
      </w:tblGrid>
      <w:tr w:rsidR="00B2410B" w:rsidRPr="004A319F" w:rsidTr="00467EE5">
        <w:tc>
          <w:tcPr>
            <w:tcW w:w="781" w:type="dxa"/>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jc w:val="center"/>
              <w:rPr>
                <w:rFonts w:ascii="Garamond" w:hAnsi="Garamond"/>
                <w:b/>
                <w:lang w:val="sq-AL"/>
              </w:rPr>
            </w:pPr>
            <w:r w:rsidRPr="004A319F">
              <w:rPr>
                <w:rFonts w:ascii="Garamond" w:hAnsi="Garamond"/>
                <w:b/>
                <w:lang w:val="sq-AL"/>
              </w:rPr>
              <w:t>Nr.</w:t>
            </w:r>
          </w:p>
        </w:tc>
        <w:tc>
          <w:tcPr>
            <w:tcW w:w="6200" w:type="dxa"/>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jc w:val="center"/>
              <w:rPr>
                <w:rFonts w:ascii="Garamond" w:hAnsi="Garamond"/>
                <w:b/>
                <w:lang w:val="sq-AL"/>
              </w:rPr>
            </w:pPr>
            <w:r w:rsidRPr="004A319F">
              <w:rPr>
                <w:rFonts w:ascii="Garamond" w:hAnsi="Garamond"/>
                <w:b/>
                <w:lang w:val="sq-AL"/>
              </w:rPr>
              <w:t>Llojet e Tarifave</w:t>
            </w:r>
          </w:p>
        </w:tc>
        <w:tc>
          <w:tcPr>
            <w:tcW w:w="1875" w:type="dxa"/>
            <w:tcBorders>
              <w:top w:val="single" w:sz="4" w:space="0" w:color="auto"/>
              <w:left w:val="single" w:sz="4" w:space="0" w:color="auto"/>
              <w:bottom w:val="single" w:sz="4" w:space="0" w:color="auto"/>
              <w:right w:val="single" w:sz="4" w:space="0" w:color="auto"/>
            </w:tcBorders>
          </w:tcPr>
          <w:p w:rsidR="00B2410B" w:rsidRPr="004A319F" w:rsidRDefault="00B2410B" w:rsidP="00B2410B">
            <w:pPr>
              <w:pStyle w:val="Tabele"/>
              <w:widowControl w:val="0"/>
              <w:jc w:val="center"/>
              <w:rPr>
                <w:rFonts w:ascii="Garamond" w:hAnsi="Garamond"/>
                <w:b/>
                <w:lang w:val="sq-AL"/>
              </w:rPr>
            </w:pPr>
            <w:r w:rsidRPr="004A319F">
              <w:rPr>
                <w:rFonts w:ascii="Garamond" w:hAnsi="Garamond"/>
                <w:b/>
                <w:lang w:val="sq-AL"/>
              </w:rPr>
              <w:t>Vlera në lekë</w:t>
            </w:r>
          </w:p>
        </w:tc>
      </w:tr>
      <w:tr w:rsidR="00B2410B" w:rsidRPr="004A319F" w:rsidTr="00467EE5">
        <w:tc>
          <w:tcPr>
            <w:tcW w:w="78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6.1</w:t>
            </w:r>
          </w:p>
        </w:tc>
        <w:tc>
          <w:tcPr>
            <w:tcW w:w="62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depozitimin e aplikimit për regjistrimin e treguesit gjeografik</w:t>
            </w:r>
            <w:r w:rsidR="00DE67B5" w:rsidRPr="004A319F">
              <w:rPr>
                <w:rFonts w:ascii="Garamond" w:hAnsi="Garamond"/>
                <w:lang w:val="sq-AL"/>
              </w:rPr>
              <w:t xml:space="preserve"> </w:t>
            </w:r>
            <w:r w:rsidR="00DE67B5" w:rsidRPr="004A319F">
              <w:rPr>
                <w:rFonts w:ascii="Garamond" w:hAnsi="Garamond"/>
                <w:i/>
                <w:lang w:val="sq-AL"/>
              </w:rPr>
              <w:t>dhe emërtimeve të origjinës.</w:t>
            </w:r>
          </w:p>
        </w:tc>
        <w:tc>
          <w:tcPr>
            <w:tcW w:w="1875"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5,000</w:t>
            </w:r>
          </w:p>
        </w:tc>
      </w:tr>
      <w:tr w:rsidR="00B2410B" w:rsidRPr="004A319F" w:rsidTr="00467EE5">
        <w:trPr>
          <w:trHeight w:val="70"/>
        </w:trPr>
        <w:tc>
          <w:tcPr>
            <w:tcW w:w="78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6.2</w:t>
            </w:r>
          </w:p>
        </w:tc>
        <w:tc>
          <w:tcPr>
            <w:tcW w:w="62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depozitimin e kundërshtimit ndaj një treguesi gjeografik</w:t>
            </w:r>
            <w:r w:rsidR="00DE67B5" w:rsidRPr="004A319F">
              <w:rPr>
                <w:rFonts w:ascii="Garamond" w:hAnsi="Garamond"/>
                <w:lang w:val="sq-AL"/>
              </w:rPr>
              <w:t xml:space="preserve"> </w:t>
            </w:r>
            <w:r w:rsidR="00DE67B5" w:rsidRPr="004A319F">
              <w:rPr>
                <w:rFonts w:ascii="Garamond" w:hAnsi="Garamond"/>
                <w:i/>
                <w:lang w:val="sq-AL"/>
              </w:rPr>
              <w:t>dhe emërtimi të origjinës</w:t>
            </w:r>
            <w:r w:rsidRPr="004A319F">
              <w:rPr>
                <w:rFonts w:ascii="Garamond" w:hAnsi="Garamond"/>
                <w:lang w:val="sq-AL"/>
              </w:rPr>
              <w:t xml:space="preserve"> të publikuar</w:t>
            </w:r>
          </w:p>
        </w:tc>
        <w:tc>
          <w:tcPr>
            <w:tcW w:w="1875"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7,000</w:t>
            </w:r>
          </w:p>
        </w:tc>
      </w:tr>
      <w:tr w:rsidR="00B2410B" w:rsidRPr="004A319F" w:rsidTr="00467EE5">
        <w:tc>
          <w:tcPr>
            <w:tcW w:w="78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6.3</w:t>
            </w:r>
          </w:p>
        </w:tc>
        <w:tc>
          <w:tcPr>
            <w:tcW w:w="62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lëshimin e certifikatës së regjistrimit të treguesit gjeografik</w:t>
            </w:r>
            <w:r w:rsidR="00DE67B5" w:rsidRPr="004A319F">
              <w:rPr>
                <w:rFonts w:ascii="Garamond" w:hAnsi="Garamond"/>
                <w:lang w:val="sq-AL"/>
              </w:rPr>
              <w:t xml:space="preserve"> </w:t>
            </w:r>
            <w:r w:rsidR="00DE67B5" w:rsidRPr="004A319F">
              <w:rPr>
                <w:rFonts w:ascii="Garamond" w:hAnsi="Garamond"/>
                <w:i/>
                <w:lang w:val="sq-AL"/>
              </w:rPr>
              <w:t>dhe emërtimi të origjinës</w:t>
            </w:r>
          </w:p>
        </w:tc>
        <w:tc>
          <w:tcPr>
            <w:tcW w:w="1875"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6,000</w:t>
            </w:r>
          </w:p>
        </w:tc>
      </w:tr>
      <w:tr w:rsidR="00B2410B" w:rsidRPr="004A319F" w:rsidTr="00467EE5">
        <w:tc>
          <w:tcPr>
            <w:tcW w:w="781"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6.4</w:t>
            </w:r>
          </w:p>
        </w:tc>
        <w:tc>
          <w:tcPr>
            <w:tcW w:w="62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apelimin e vendimit të refuzimit të treguesit gjeografik </w:t>
            </w:r>
            <w:r w:rsidR="00DE67B5" w:rsidRPr="004A319F">
              <w:rPr>
                <w:rFonts w:ascii="Garamond" w:hAnsi="Garamond"/>
                <w:i/>
                <w:lang w:val="sq-AL"/>
              </w:rPr>
              <w:t>dhe emërtimeve të origjinës te dhoma për shfuqizim/ zhvlerësim</w:t>
            </w:r>
          </w:p>
        </w:tc>
        <w:tc>
          <w:tcPr>
            <w:tcW w:w="1875" w:type="dxa"/>
          </w:tcPr>
          <w:p w:rsidR="00B2410B" w:rsidRPr="004A319F" w:rsidRDefault="00B2410B" w:rsidP="00B2410B">
            <w:pPr>
              <w:pStyle w:val="Tabele"/>
              <w:widowControl w:val="0"/>
              <w:jc w:val="center"/>
              <w:rPr>
                <w:rFonts w:ascii="Garamond" w:hAnsi="Garamond"/>
                <w:lang w:val="sq-AL"/>
              </w:rPr>
            </w:pPr>
            <w:r w:rsidRPr="004A319F">
              <w:rPr>
                <w:rFonts w:ascii="Garamond" w:hAnsi="Garamond"/>
                <w:lang w:val="sq-AL"/>
              </w:rPr>
              <w:t>7,000</w:t>
            </w:r>
          </w:p>
        </w:tc>
      </w:tr>
      <w:tr w:rsidR="00B2410B" w:rsidRPr="004A319F" w:rsidTr="00467EE5">
        <w:tc>
          <w:tcPr>
            <w:tcW w:w="781" w:type="dxa"/>
            <w:tcBorders>
              <w:bottom w:val="single" w:sz="4" w:space="0" w:color="auto"/>
            </w:tcBorders>
          </w:tcPr>
          <w:p w:rsidR="00B2410B" w:rsidRPr="004A319F" w:rsidRDefault="00B2410B" w:rsidP="00B2410B">
            <w:pPr>
              <w:pStyle w:val="Tabele"/>
              <w:widowControl w:val="0"/>
              <w:rPr>
                <w:rFonts w:ascii="Garamond" w:hAnsi="Garamond"/>
                <w:i/>
                <w:lang w:val="sq-AL"/>
              </w:rPr>
            </w:pPr>
            <w:r w:rsidRPr="004A319F">
              <w:rPr>
                <w:rFonts w:ascii="Garamond" w:hAnsi="Garamond"/>
                <w:i/>
                <w:lang w:val="sq-AL"/>
              </w:rPr>
              <w:t>6.5</w:t>
            </w:r>
          </w:p>
        </w:tc>
        <w:tc>
          <w:tcPr>
            <w:tcW w:w="6200" w:type="dxa"/>
            <w:tcBorders>
              <w:bottom w:val="single" w:sz="4" w:space="0" w:color="auto"/>
            </w:tcBorders>
          </w:tcPr>
          <w:p w:rsidR="00B2410B" w:rsidRPr="004A319F" w:rsidRDefault="00DE67B5" w:rsidP="00B2410B">
            <w:pPr>
              <w:pStyle w:val="Tabele"/>
              <w:widowControl w:val="0"/>
              <w:rPr>
                <w:rFonts w:ascii="Garamond" w:hAnsi="Garamond"/>
                <w:i/>
                <w:lang w:val="sq-AL"/>
              </w:rPr>
            </w:pPr>
            <w:r w:rsidRPr="004A319F">
              <w:rPr>
                <w:rFonts w:ascii="Garamond" w:hAnsi="Garamond"/>
                <w:i/>
                <w:lang w:val="sq-AL"/>
              </w:rPr>
              <w:t>Shfuqizuar</w:t>
            </w:r>
          </w:p>
        </w:tc>
        <w:tc>
          <w:tcPr>
            <w:tcW w:w="1875" w:type="dxa"/>
            <w:tcBorders>
              <w:bottom w:val="single" w:sz="4" w:space="0" w:color="auto"/>
            </w:tcBorders>
          </w:tcPr>
          <w:p w:rsidR="00B2410B" w:rsidRPr="004A319F" w:rsidRDefault="00B2410B" w:rsidP="00DE67B5">
            <w:pPr>
              <w:pStyle w:val="Tabele"/>
              <w:widowControl w:val="0"/>
              <w:rPr>
                <w:rFonts w:ascii="Garamond" w:hAnsi="Garamond"/>
                <w:lang w:val="sq-AL"/>
              </w:rPr>
            </w:pPr>
          </w:p>
        </w:tc>
      </w:tr>
      <w:tr w:rsidR="00DE67B5" w:rsidRPr="004A319F" w:rsidTr="00467EE5">
        <w:tc>
          <w:tcPr>
            <w:tcW w:w="781" w:type="dxa"/>
            <w:tcBorders>
              <w:top w:val="single" w:sz="4" w:space="0" w:color="auto"/>
              <w:left w:val="single" w:sz="4" w:space="0" w:color="auto"/>
              <w:bottom w:val="single" w:sz="4" w:space="0" w:color="auto"/>
            </w:tcBorders>
          </w:tcPr>
          <w:p w:rsidR="00DE67B5" w:rsidRPr="004A319F" w:rsidRDefault="00DE67B5" w:rsidP="00B2410B">
            <w:pPr>
              <w:pStyle w:val="Tabele"/>
              <w:widowControl w:val="0"/>
              <w:rPr>
                <w:rFonts w:ascii="Garamond" w:hAnsi="Garamond"/>
                <w:i/>
                <w:lang w:val="sq-AL"/>
              </w:rPr>
            </w:pPr>
            <w:r w:rsidRPr="004A319F">
              <w:rPr>
                <w:rFonts w:ascii="Garamond" w:hAnsi="Garamond"/>
                <w:i/>
                <w:lang w:val="sq-AL"/>
              </w:rPr>
              <w:t>6.6</w:t>
            </w:r>
          </w:p>
        </w:tc>
        <w:tc>
          <w:tcPr>
            <w:tcW w:w="6200" w:type="dxa"/>
            <w:tcBorders>
              <w:top w:val="single" w:sz="4" w:space="0" w:color="auto"/>
              <w:bottom w:val="single" w:sz="4" w:space="0" w:color="auto"/>
            </w:tcBorders>
          </w:tcPr>
          <w:p w:rsidR="00DE67B5" w:rsidRPr="004A319F" w:rsidRDefault="00DE67B5" w:rsidP="0055335D">
            <w:pPr>
              <w:pStyle w:val="Tabele"/>
              <w:widowControl w:val="0"/>
              <w:rPr>
                <w:rFonts w:ascii="Garamond" w:hAnsi="Garamond"/>
                <w:i/>
                <w:lang w:val="sq-AL"/>
              </w:rPr>
            </w:pPr>
            <w:r w:rsidRPr="004A319F">
              <w:rPr>
                <w:rFonts w:ascii="Garamond" w:hAnsi="Garamond"/>
                <w:i/>
                <w:lang w:val="sq-AL"/>
              </w:rPr>
              <w:t>Shfuqizuar</w:t>
            </w:r>
          </w:p>
        </w:tc>
        <w:tc>
          <w:tcPr>
            <w:tcW w:w="1875" w:type="dxa"/>
            <w:tcBorders>
              <w:top w:val="single" w:sz="4" w:space="0" w:color="auto"/>
              <w:bottom w:val="single" w:sz="4" w:space="0" w:color="auto"/>
              <w:right w:val="single" w:sz="4" w:space="0" w:color="auto"/>
            </w:tcBorders>
          </w:tcPr>
          <w:p w:rsidR="00DE67B5" w:rsidRPr="004A319F" w:rsidRDefault="00DE67B5" w:rsidP="00B2410B">
            <w:pPr>
              <w:pStyle w:val="Tabele"/>
              <w:widowControl w:val="0"/>
              <w:jc w:val="center"/>
              <w:rPr>
                <w:rFonts w:ascii="Garamond" w:hAnsi="Garamond"/>
                <w:lang w:val="sq-AL"/>
              </w:rPr>
            </w:pPr>
          </w:p>
        </w:tc>
      </w:tr>
      <w:tr w:rsidR="00DE67B5" w:rsidRPr="004A319F" w:rsidTr="00467EE5">
        <w:tc>
          <w:tcPr>
            <w:tcW w:w="781" w:type="dxa"/>
            <w:tcBorders>
              <w:top w:val="single" w:sz="4" w:space="0" w:color="auto"/>
            </w:tcBorders>
          </w:tcPr>
          <w:p w:rsidR="00DE67B5" w:rsidRPr="004A319F" w:rsidRDefault="00DE67B5" w:rsidP="00B2410B">
            <w:pPr>
              <w:pStyle w:val="Tabele"/>
              <w:widowControl w:val="0"/>
              <w:rPr>
                <w:rFonts w:ascii="Garamond" w:hAnsi="Garamond"/>
                <w:i/>
                <w:lang w:val="sq-AL"/>
              </w:rPr>
            </w:pPr>
            <w:r w:rsidRPr="004A319F">
              <w:rPr>
                <w:rFonts w:ascii="Garamond" w:hAnsi="Garamond"/>
                <w:i/>
                <w:lang w:val="sq-AL"/>
              </w:rPr>
              <w:t>6.7</w:t>
            </w:r>
          </w:p>
        </w:tc>
        <w:tc>
          <w:tcPr>
            <w:tcW w:w="6200" w:type="dxa"/>
            <w:tcBorders>
              <w:top w:val="single" w:sz="4" w:space="0" w:color="auto"/>
            </w:tcBorders>
          </w:tcPr>
          <w:p w:rsidR="00DE67B5" w:rsidRPr="004A319F" w:rsidRDefault="00DE67B5" w:rsidP="0055335D">
            <w:pPr>
              <w:pStyle w:val="Tabele"/>
              <w:widowControl w:val="0"/>
              <w:rPr>
                <w:rFonts w:ascii="Garamond" w:hAnsi="Garamond"/>
                <w:i/>
                <w:lang w:val="sq-AL"/>
              </w:rPr>
            </w:pPr>
            <w:r w:rsidRPr="004A319F">
              <w:rPr>
                <w:rFonts w:ascii="Garamond" w:hAnsi="Garamond"/>
                <w:i/>
                <w:lang w:val="sq-AL"/>
              </w:rPr>
              <w:t>Shfuqizuar</w:t>
            </w:r>
          </w:p>
        </w:tc>
        <w:tc>
          <w:tcPr>
            <w:tcW w:w="1875" w:type="dxa"/>
            <w:tcBorders>
              <w:top w:val="single" w:sz="4" w:space="0" w:color="auto"/>
            </w:tcBorders>
          </w:tcPr>
          <w:p w:rsidR="00DE67B5" w:rsidRPr="004A319F" w:rsidRDefault="00DE67B5" w:rsidP="00B2410B">
            <w:pPr>
              <w:pStyle w:val="Tabele"/>
              <w:widowControl w:val="0"/>
              <w:jc w:val="center"/>
              <w:rPr>
                <w:rFonts w:ascii="Garamond" w:hAnsi="Garamond"/>
                <w:lang w:val="sq-AL"/>
              </w:rPr>
            </w:pPr>
          </w:p>
        </w:tc>
      </w:tr>
      <w:tr w:rsidR="00DE67B5" w:rsidRPr="004A319F" w:rsidTr="00DE67B5">
        <w:trPr>
          <w:trHeight w:val="593"/>
        </w:trPr>
        <w:tc>
          <w:tcPr>
            <w:tcW w:w="781" w:type="dxa"/>
          </w:tcPr>
          <w:p w:rsidR="00DE67B5" w:rsidRPr="004A319F" w:rsidRDefault="00DE67B5" w:rsidP="00B2410B">
            <w:pPr>
              <w:pStyle w:val="Tabele"/>
              <w:widowControl w:val="0"/>
              <w:rPr>
                <w:rFonts w:ascii="Garamond" w:hAnsi="Garamond"/>
                <w:lang w:val="sq-AL"/>
              </w:rPr>
            </w:pPr>
            <w:r w:rsidRPr="004A319F">
              <w:rPr>
                <w:rFonts w:ascii="Garamond" w:hAnsi="Garamond"/>
                <w:lang w:val="sq-AL"/>
              </w:rPr>
              <w:t>6.8</w:t>
            </w:r>
          </w:p>
        </w:tc>
        <w:tc>
          <w:tcPr>
            <w:tcW w:w="6200" w:type="dxa"/>
          </w:tcPr>
          <w:p w:rsidR="00DE67B5" w:rsidRPr="004A319F" w:rsidRDefault="00DE67B5" w:rsidP="00B2410B">
            <w:pPr>
              <w:pStyle w:val="Tabele"/>
              <w:widowControl w:val="0"/>
              <w:rPr>
                <w:rFonts w:ascii="Garamond" w:hAnsi="Garamond"/>
                <w:i/>
                <w:lang w:val="sq-AL"/>
              </w:rPr>
            </w:pPr>
            <w:r w:rsidRPr="004A319F">
              <w:rPr>
                <w:rFonts w:ascii="Garamond" w:hAnsi="Garamond"/>
                <w:lang w:val="sq-AL"/>
              </w:rPr>
              <w:t>Tarifë për lëshimin e ekstraktit të regjistri për treguesit gjeografik</w:t>
            </w:r>
            <w:r w:rsidRPr="004A319F">
              <w:rPr>
                <w:spacing w:val="-4"/>
                <w:lang w:val="sq-AL"/>
              </w:rPr>
              <w:t xml:space="preserve"> </w:t>
            </w:r>
            <w:r w:rsidRPr="004A319F">
              <w:rPr>
                <w:i/>
                <w:spacing w:val="-4"/>
                <w:lang w:val="sq-AL"/>
              </w:rPr>
              <w:t>dhe emërtimet e origjinës</w:t>
            </w:r>
          </w:p>
        </w:tc>
        <w:tc>
          <w:tcPr>
            <w:tcW w:w="1875" w:type="dxa"/>
            <w:vAlign w:val="center"/>
          </w:tcPr>
          <w:p w:rsidR="00DE67B5" w:rsidRPr="004A319F" w:rsidRDefault="00DE67B5" w:rsidP="00B2410B">
            <w:pPr>
              <w:pStyle w:val="Tabele"/>
              <w:widowControl w:val="0"/>
              <w:jc w:val="center"/>
              <w:rPr>
                <w:rFonts w:ascii="Garamond" w:hAnsi="Garamond"/>
                <w:lang w:val="sq-AL"/>
              </w:rPr>
            </w:pPr>
            <w:r w:rsidRPr="004A319F">
              <w:rPr>
                <w:rFonts w:ascii="Garamond" w:hAnsi="Garamond"/>
                <w:lang w:val="sq-AL"/>
              </w:rPr>
              <w:t>500</w:t>
            </w:r>
          </w:p>
        </w:tc>
      </w:tr>
      <w:tr w:rsidR="00DE67B5" w:rsidRPr="004A319F" w:rsidTr="00467EE5">
        <w:tc>
          <w:tcPr>
            <w:tcW w:w="781" w:type="dxa"/>
          </w:tcPr>
          <w:p w:rsidR="00DE67B5" w:rsidRPr="004A319F" w:rsidRDefault="00DE67B5" w:rsidP="00B2410B">
            <w:pPr>
              <w:pStyle w:val="Tabele"/>
              <w:widowControl w:val="0"/>
              <w:rPr>
                <w:rFonts w:ascii="Garamond" w:hAnsi="Garamond"/>
                <w:lang w:val="sq-AL"/>
              </w:rPr>
            </w:pPr>
            <w:r w:rsidRPr="004A319F">
              <w:rPr>
                <w:rFonts w:ascii="Garamond" w:hAnsi="Garamond"/>
                <w:lang w:val="sq-AL"/>
              </w:rPr>
              <w:t>6.9</w:t>
            </w:r>
          </w:p>
        </w:tc>
        <w:tc>
          <w:tcPr>
            <w:tcW w:w="6200" w:type="dxa"/>
          </w:tcPr>
          <w:p w:rsidR="00DE67B5" w:rsidRPr="004A319F" w:rsidRDefault="00DE67B5" w:rsidP="00B2410B">
            <w:pPr>
              <w:pStyle w:val="Tabele"/>
              <w:widowControl w:val="0"/>
              <w:rPr>
                <w:rFonts w:ascii="Garamond" w:hAnsi="Garamond"/>
                <w:lang w:val="sq-AL"/>
              </w:rPr>
            </w:pPr>
            <w:r w:rsidRPr="004A319F">
              <w:rPr>
                <w:rFonts w:ascii="Garamond" w:hAnsi="Garamond"/>
                <w:lang w:val="sq-AL"/>
              </w:rPr>
              <w:t xml:space="preserve">Tarifë për kryerjen e hetimit për treguesit gjeografik </w:t>
            </w:r>
            <w:r w:rsidRPr="004A319F">
              <w:rPr>
                <w:i/>
                <w:spacing w:val="-4"/>
                <w:lang w:val="sq-AL"/>
              </w:rPr>
              <w:t>dhe emërtimet e origjinës</w:t>
            </w:r>
          </w:p>
        </w:tc>
        <w:tc>
          <w:tcPr>
            <w:tcW w:w="1875" w:type="dxa"/>
            <w:vAlign w:val="center"/>
          </w:tcPr>
          <w:p w:rsidR="00DE67B5" w:rsidRPr="004A319F" w:rsidRDefault="00DE67B5" w:rsidP="00B2410B">
            <w:pPr>
              <w:pStyle w:val="Tabele"/>
              <w:widowControl w:val="0"/>
              <w:jc w:val="center"/>
              <w:rPr>
                <w:rFonts w:ascii="Garamond" w:hAnsi="Garamond"/>
                <w:lang w:val="sq-AL"/>
              </w:rPr>
            </w:pPr>
            <w:r w:rsidRPr="004A319F">
              <w:rPr>
                <w:rFonts w:ascii="Garamond" w:hAnsi="Garamond"/>
                <w:lang w:val="sq-AL"/>
              </w:rPr>
              <w:t>500</w:t>
            </w:r>
          </w:p>
        </w:tc>
      </w:tr>
      <w:tr w:rsidR="00DE67B5" w:rsidRPr="004A319F" w:rsidTr="00467EE5">
        <w:tc>
          <w:tcPr>
            <w:tcW w:w="781" w:type="dxa"/>
          </w:tcPr>
          <w:p w:rsidR="00DE67B5" w:rsidRPr="004A319F" w:rsidRDefault="00DE67B5" w:rsidP="00B2410B">
            <w:pPr>
              <w:pStyle w:val="Tabele"/>
              <w:widowControl w:val="0"/>
              <w:rPr>
                <w:rFonts w:ascii="Garamond" w:hAnsi="Garamond"/>
                <w:lang w:val="sq-AL"/>
              </w:rPr>
            </w:pPr>
            <w:r w:rsidRPr="004A319F">
              <w:rPr>
                <w:rFonts w:ascii="Garamond" w:hAnsi="Garamond"/>
                <w:lang w:val="sq-AL"/>
              </w:rPr>
              <w:t>6.10</w:t>
            </w:r>
          </w:p>
        </w:tc>
        <w:tc>
          <w:tcPr>
            <w:tcW w:w="6200" w:type="dxa"/>
          </w:tcPr>
          <w:p w:rsidR="00DE67B5" w:rsidRPr="004A319F" w:rsidRDefault="00DE67B5" w:rsidP="00B2410B">
            <w:pPr>
              <w:pStyle w:val="Tabele"/>
              <w:widowControl w:val="0"/>
              <w:rPr>
                <w:rFonts w:ascii="Garamond" w:hAnsi="Garamond"/>
                <w:lang w:val="sq-AL"/>
              </w:rPr>
            </w:pPr>
            <w:r w:rsidRPr="004A319F">
              <w:rPr>
                <w:rFonts w:ascii="Garamond" w:hAnsi="Garamond"/>
                <w:lang w:val="sq-AL"/>
              </w:rPr>
              <w:t xml:space="preserve">Tarifë për lëshimin e dublikatave për treguesit gjeografik </w:t>
            </w:r>
            <w:r w:rsidRPr="004A319F">
              <w:rPr>
                <w:i/>
                <w:spacing w:val="-4"/>
                <w:lang w:val="sq-AL"/>
              </w:rPr>
              <w:t>dhe emërtimet e origjinës</w:t>
            </w:r>
          </w:p>
        </w:tc>
        <w:tc>
          <w:tcPr>
            <w:tcW w:w="1875" w:type="dxa"/>
            <w:vAlign w:val="center"/>
          </w:tcPr>
          <w:p w:rsidR="00DE67B5" w:rsidRPr="004A319F" w:rsidRDefault="00DE67B5" w:rsidP="00B2410B">
            <w:pPr>
              <w:pStyle w:val="Tabele"/>
              <w:widowControl w:val="0"/>
              <w:jc w:val="center"/>
              <w:rPr>
                <w:rFonts w:ascii="Garamond" w:hAnsi="Garamond"/>
                <w:lang w:val="sq-AL"/>
              </w:rPr>
            </w:pPr>
            <w:r w:rsidRPr="004A319F">
              <w:rPr>
                <w:rFonts w:ascii="Garamond" w:hAnsi="Garamond"/>
                <w:lang w:val="sq-AL"/>
              </w:rPr>
              <w:t>1,000</w:t>
            </w:r>
          </w:p>
        </w:tc>
      </w:tr>
      <w:tr w:rsidR="00DE67B5" w:rsidRPr="004A319F" w:rsidTr="00467EE5">
        <w:tc>
          <w:tcPr>
            <w:tcW w:w="781" w:type="dxa"/>
          </w:tcPr>
          <w:p w:rsidR="00DE67B5" w:rsidRPr="004A319F" w:rsidRDefault="00DE67B5" w:rsidP="00B2410B">
            <w:pPr>
              <w:pStyle w:val="Tabele"/>
              <w:widowControl w:val="0"/>
              <w:rPr>
                <w:rFonts w:ascii="Garamond" w:hAnsi="Garamond"/>
                <w:lang w:val="sq-AL"/>
              </w:rPr>
            </w:pPr>
            <w:r w:rsidRPr="004A319F">
              <w:rPr>
                <w:rFonts w:ascii="Garamond" w:hAnsi="Garamond"/>
                <w:lang w:val="sq-AL"/>
              </w:rPr>
              <w:t>6.11</w:t>
            </w:r>
          </w:p>
        </w:tc>
        <w:tc>
          <w:tcPr>
            <w:tcW w:w="6200" w:type="dxa"/>
          </w:tcPr>
          <w:p w:rsidR="00DE67B5" w:rsidRPr="004A319F" w:rsidRDefault="00DE67B5" w:rsidP="00B2410B">
            <w:pPr>
              <w:pStyle w:val="Tabele"/>
              <w:widowControl w:val="0"/>
              <w:rPr>
                <w:rFonts w:ascii="Garamond" w:hAnsi="Garamond"/>
                <w:lang w:val="sq-AL"/>
              </w:rPr>
            </w:pPr>
            <w:r w:rsidRPr="004A319F">
              <w:rPr>
                <w:rFonts w:ascii="Garamond" w:hAnsi="Garamond"/>
                <w:lang w:val="sq-AL"/>
              </w:rPr>
              <w:t xml:space="preserve">Tarifë për inspektim dosje  </w:t>
            </w:r>
          </w:p>
        </w:tc>
        <w:tc>
          <w:tcPr>
            <w:tcW w:w="1875" w:type="dxa"/>
            <w:vAlign w:val="center"/>
          </w:tcPr>
          <w:p w:rsidR="00DE67B5" w:rsidRPr="004A319F" w:rsidRDefault="00DE67B5" w:rsidP="00B2410B">
            <w:pPr>
              <w:pStyle w:val="Tabele"/>
              <w:widowControl w:val="0"/>
              <w:jc w:val="center"/>
              <w:rPr>
                <w:rFonts w:ascii="Garamond" w:hAnsi="Garamond"/>
                <w:lang w:val="sq-AL"/>
              </w:rPr>
            </w:pPr>
            <w:r w:rsidRPr="004A319F">
              <w:rPr>
                <w:rFonts w:ascii="Garamond" w:hAnsi="Garamond"/>
                <w:lang w:val="sq-AL"/>
              </w:rPr>
              <w:t>1,000</w:t>
            </w:r>
          </w:p>
        </w:tc>
      </w:tr>
      <w:tr w:rsidR="00DE67B5" w:rsidRPr="004A319F" w:rsidTr="00467EE5">
        <w:tc>
          <w:tcPr>
            <w:tcW w:w="781" w:type="dxa"/>
          </w:tcPr>
          <w:p w:rsidR="00DE67B5" w:rsidRPr="004A319F" w:rsidRDefault="00DE67B5" w:rsidP="00B2410B">
            <w:pPr>
              <w:pStyle w:val="Tabele"/>
              <w:widowControl w:val="0"/>
              <w:rPr>
                <w:rFonts w:ascii="Garamond" w:hAnsi="Garamond"/>
                <w:lang w:val="sq-AL"/>
              </w:rPr>
            </w:pPr>
            <w:r w:rsidRPr="004A319F">
              <w:rPr>
                <w:rFonts w:ascii="Garamond" w:hAnsi="Garamond"/>
                <w:lang w:val="sq-AL"/>
              </w:rPr>
              <w:t>6.12</w:t>
            </w:r>
          </w:p>
        </w:tc>
        <w:tc>
          <w:tcPr>
            <w:tcW w:w="6200" w:type="dxa"/>
          </w:tcPr>
          <w:p w:rsidR="00DE67B5" w:rsidRPr="004A319F" w:rsidRDefault="00DE67B5" w:rsidP="00B2410B">
            <w:pPr>
              <w:pStyle w:val="Tabele"/>
              <w:widowControl w:val="0"/>
              <w:rPr>
                <w:rFonts w:ascii="Garamond" w:hAnsi="Garamond"/>
                <w:lang w:val="sq-AL"/>
              </w:rPr>
            </w:pPr>
            <w:r w:rsidRPr="004A319F">
              <w:rPr>
                <w:rFonts w:ascii="Garamond" w:hAnsi="Garamond"/>
                <w:lang w:val="sq-AL"/>
              </w:rPr>
              <w:t xml:space="preserve">Tarifë për zgjatjen e afatit për plotësim dokumentacioni </w:t>
            </w:r>
          </w:p>
        </w:tc>
        <w:tc>
          <w:tcPr>
            <w:tcW w:w="1875" w:type="dxa"/>
          </w:tcPr>
          <w:p w:rsidR="00DE67B5" w:rsidRPr="004A319F" w:rsidRDefault="00DE67B5" w:rsidP="00B2410B">
            <w:pPr>
              <w:pStyle w:val="Tabele"/>
              <w:widowControl w:val="0"/>
              <w:jc w:val="center"/>
              <w:rPr>
                <w:rFonts w:ascii="Garamond" w:hAnsi="Garamond"/>
                <w:lang w:val="sq-AL"/>
              </w:rPr>
            </w:pPr>
            <w:r w:rsidRPr="004A319F">
              <w:rPr>
                <w:rFonts w:ascii="Garamond" w:hAnsi="Garamond"/>
                <w:lang w:val="sq-AL"/>
              </w:rPr>
              <w:t>2,000</w:t>
            </w:r>
          </w:p>
        </w:tc>
      </w:tr>
      <w:tr w:rsidR="00DE67B5" w:rsidRPr="004A319F" w:rsidTr="00467EE5">
        <w:tc>
          <w:tcPr>
            <w:tcW w:w="781" w:type="dxa"/>
          </w:tcPr>
          <w:p w:rsidR="00DE67B5" w:rsidRPr="004A319F" w:rsidRDefault="00DE67B5" w:rsidP="00B2410B">
            <w:pPr>
              <w:pStyle w:val="Tabele"/>
              <w:widowControl w:val="0"/>
              <w:rPr>
                <w:rFonts w:ascii="Garamond" w:hAnsi="Garamond"/>
                <w:lang w:val="sq-AL"/>
              </w:rPr>
            </w:pPr>
            <w:r w:rsidRPr="004A319F">
              <w:rPr>
                <w:rFonts w:ascii="Garamond" w:hAnsi="Garamond"/>
                <w:lang w:val="sq-AL"/>
              </w:rPr>
              <w:t>6.13</w:t>
            </w:r>
          </w:p>
        </w:tc>
        <w:tc>
          <w:tcPr>
            <w:tcW w:w="6200" w:type="dxa"/>
          </w:tcPr>
          <w:p w:rsidR="00DE67B5" w:rsidRPr="004A319F" w:rsidRDefault="00DE67B5" w:rsidP="00B2410B">
            <w:pPr>
              <w:pStyle w:val="Tabele"/>
              <w:widowControl w:val="0"/>
              <w:rPr>
                <w:rFonts w:ascii="Garamond" w:hAnsi="Garamond"/>
                <w:lang w:val="sq-AL"/>
              </w:rPr>
            </w:pPr>
            <w:r w:rsidRPr="004A319F">
              <w:rPr>
                <w:rFonts w:ascii="Garamond" w:hAnsi="Garamond"/>
                <w:i/>
                <w:lang w:val="sq-AL"/>
              </w:rPr>
              <w:t>Shfuqizuar</w:t>
            </w:r>
          </w:p>
        </w:tc>
        <w:tc>
          <w:tcPr>
            <w:tcW w:w="1875" w:type="dxa"/>
          </w:tcPr>
          <w:p w:rsidR="00DE67B5" w:rsidRPr="004A319F" w:rsidRDefault="00DE67B5" w:rsidP="00DE67B5">
            <w:pPr>
              <w:pStyle w:val="Tabele"/>
              <w:widowControl w:val="0"/>
              <w:rPr>
                <w:rFonts w:ascii="Garamond" w:hAnsi="Garamond"/>
                <w:lang w:val="sq-AL"/>
              </w:rPr>
            </w:pPr>
          </w:p>
        </w:tc>
      </w:tr>
      <w:tr w:rsidR="00DE67B5" w:rsidRPr="004A319F" w:rsidTr="00467EE5">
        <w:tc>
          <w:tcPr>
            <w:tcW w:w="781" w:type="dxa"/>
          </w:tcPr>
          <w:p w:rsidR="00DE67B5" w:rsidRPr="004A319F" w:rsidRDefault="00DE67B5" w:rsidP="00B2410B">
            <w:pPr>
              <w:pStyle w:val="Tabele"/>
              <w:widowControl w:val="0"/>
              <w:rPr>
                <w:rFonts w:ascii="Garamond" w:hAnsi="Garamond"/>
                <w:i/>
                <w:lang w:val="sq-AL"/>
              </w:rPr>
            </w:pPr>
            <w:r w:rsidRPr="004A319F">
              <w:rPr>
                <w:rFonts w:ascii="Garamond" w:hAnsi="Garamond"/>
                <w:i/>
                <w:lang w:val="sq-AL"/>
              </w:rPr>
              <w:t>6.14</w:t>
            </w:r>
          </w:p>
        </w:tc>
        <w:tc>
          <w:tcPr>
            <w:tcW w:w="6200" w:type="dxa"/>
          </w:tcPr>
          <w:p w:rsidR="00DE67B5" w:rsidRPr="004A319F" w:rsidRDefault="00DE67B5" w:rsidP="00B2410B">
            <w:pPr>
              <w:pStyle w:val="Tabele"/>
              <w:widowControl w:val="0"/>
              <w:rPr>
                <w:rFonts w:ascii="Garamond" w:hAnsi="Garamond"/>
                <w:i/>
                <w:lang w:val="sq-AL"/>
              </w:rPr>
            </w:pPr>
            <w:r w:rsidRPr="004A319F">
              <w:rPr>
                <w:rFonts w:ascii="Garamond" w:hAnsi="Garamond"/>
                <w:i/>
                <w:lang w:val="sq-AL"/>
              </w:rPr>
              <w:t>Shfuqizuar</w:t>
            </w:r>
          </w:p>
        </w:tc>
        <w:tc>
          <w:tcPr>
            <w:tcW w:w="1875" w:type="dxa"/>
          </w:tcPr>
          <w:p w:rsidR="00DE67B5" w:rsidRPr="004A319F" w:rsidRDefault="00DE67B5" w:rsidP="00DE67B5">
            <w:pPr>
              <w:pStyle w:val="Tabele"/>
              <w:widowControl w:val="0"/>
              <w:jc w:val="center"/>
              <w:rPr>
                <w:rFonts w:ascii="Garamond" w:hAnsi="Garamond"/>
                <w:i/>
                <w:lang w:val="sq-AL"/>
              </w:rPr>
            </w:pPr>
          </w:p>
        </w:tc>
      </w:tr>
      <w:tr w:rsidR="00DE67B5" w:rsidRPr="004A319F" w:rsidTr="00467EE5">
        <w:tc>
          <w:tcPr>
            <w:tcW w:w="781" w:type="dxa"/>
          </w:tcPr>
          <w:p w:rsidR="00DE67B5" w:rsidRPr="004A319F" w:rsidRDefault="00DE67B5" w:rsidP="00B2410B">
            <w:pPr>
              <w:pStyle w:val="Tabele"/>
              <w:widowControl w:val="0"/>
              <w:rPr>
                <w:rFonts w:ascii="Garamond" w:hAnsi="Garamond"/>
                <w:i/>
                <w:lang w:val="sq-AL"/>
              </w:rPr>
            </w:pPr>
            <w:r w:rsidRPr="004A319F">
              <w:rPr>
                <w:rFonts w:ascii="Garamond" w:hAnsi="Garamond"/>
                <w:i/>
                <w:lang w:val="sq-AL"/>
              </w:rPr>
              <w:t>6.15</w:t>
            </w:r>
          </w:p>
        </w:tc>
        <w:tc>
          <w:tcPr>
            <w:tcW w:w="6200" w:type="dxa"/>
          </w:tcPr>
          <w:p w:rsidR="00DE67B5" w:rsidRPr="004A319F" w:rsidRDefault="00DE67B5" w:rsidP="00B2410B">
            <w:pPr>
              <w:pStyle w:val="Tabele"/>
              <w:widowControl w:val="0"/>
              <w:rPr>
                <w:rFonts w:ascii="Garamond" w:hAnsi="Garamond"/>
                <w:i/>
                <w:lang w:val="sq-AL"/>
              </w:rPr>
            </w:pPr>
            <w:r w:rsidRPr="004A319F">
              <w:rPr>
                <w:rFonts w:ascii="Garamond" w:hAnsi="Garamond"/>
                <w:i/>
                <w:lang w:val="sq-AL"/>
              </w:rPr>
              <w:t>Tarifë për ndryshimet në specifikimet e produktit</w:t>
            </w:r>
          </w:p>
        </w:tc>
        <w:tc>
          <w:tcPr>
            <w:tcW w:w="1875" w:type="dxa"/>
          </w:tcPr>
          <w:p w:rsidR="00DE67B5" w:rsidRPr="004A319F" w:rsidRDefault="00DE67B5" w:rsidP="00DE67B5">
            <w:pPr>
              <w:pStyle w:val="Tabele"/>
              <w:widowControl w:val="0"/>
              <w:jc w:val="center"/>
              <w:rPr>
                <w:rFonts w:ascii="Garamond" w:hAnsi="Garamond"/>
                <w:i/>
                <w:lang w:val="sq-AL"/>
              </w:rPr>
            </w:pPr>
            <w:r w:rsidRPr="004A319F">
              <w:rPr>
                <w:rFonts w:ascii="Garamond" w:hAnsi="Garamond"/>
                <w:i/>
                <w:lang w:val="sq-AL"/>
              </w:rPr>
              <w:t>8,000</w:t>
            </w:r>
          </w:p>
        </w:tc>
      </w:tr>
      <w:tr w:rsidR="00DE67B5" w:rsidRPr="004A319F" w:rsidTr="00467EE5">
        <w:tc>
          <w:tcPr>
            <w:tcW w:w="781" w:type="dxa"/>
          </w:tcPr>
          <w:p w:rsidR="00DE67B5" w:rsidRPr="004A319F" w:rsidRDefault="00DE67B5" w:rsidP="00B2410B">
            <w:pPr>
              <w:pStyle w:val="Tabele"/>
              <w:widowControl w:val="0"/>
              <w:rPr>
                <w:rFonts w:ascii="Garamond" w:hAnsi="Garamond"/>
                <w:i/>
                <w:lang w:val="sq-AL"/>
              </w:rPr>
            </w:pPr>
            <w:r w:rsidRPr="004A319F">
              <w:rPr>
                <w:rFonts w:ascii="Garamond" w:hAnsi="Garamond"/>
                <w:i/>
                <w:lang w:val="sq-AL"/>
              </w:rPr>
              <w:t>6.16</w:t>
            </w:r>
          </w:p>
        </w:tc>
        <w:tc>
          <w:tcPr>
            <w:tcW w:w="6200" w:type="dxa"/>
          </w:tcPr>
          <w:p w:rsidR="00DE67B5" w:rsidRPr="004A319F" w:rsidRDefault="00DE67B5" w:rsidP="00B2410B">
            <w:pPr>
              <w:pStyle w:val="Tabele"/>
              <w:widowControl w:val="0"/>
              <w:rPr>
                <w:rFonts w:ascii="Garamond" w:hAnsi="Garamond"/>
                <w:i/>
                <w:lang w:val="sq-AL"/>
              </w:rPr>
            </w:pPr>
            <w:r w:rsidRPr="004A319F">
              <w:rPr>
                <w:rFonts w:ascii="Garamond" w:hAnsi="Garamond"/>
                <w:i/>
                <w:lang w:val="sq-AL"/>
              </w:rPr>
              <w:t>Tarifë e apelimit në bordin e apelit</w:t>
            </w:r>
          </w:p>
        </w:tc>
        <w:tc>
          <w:tcPr>
            <w:tcW w:w="1875" w:type="dxa"/>
          </w:tcPr>
          <w:p w:rsidR="00DE67B5" w:rsidRPr="004A319F" w:rsidRDefault="00DE67B5" w:rsidP="00DE67B5">
            <w:pPr>
              <w:pStyle w:val="Tabele"/>
              <w:widowControl w:val="0"/>
              <w:jc w:val="center"/>
              <w:rPr>
                <w:rFonts w:ascii="Garamond" w:hAnsi="Garamond"/>
                <w:i/>
                <w:lang w:val="sq-AL"/>
              </w:rPr>
            </w:pPr>
            <w:r w:rsidRPr="004A319F">
              <w:rPr>
                <w:rFonts w:ascii="Garamond" w:hAnsi="Garamond"/>
                <w:i/>
                <w:lang w:val="sq-AL"/>
              </w:rPr>
              <w:t>10,000</w:t>
            </w:r>
          </w:p>
        </w:tc>
      </w:tr>
      <w:tr w:rsidR="00DE67B5" w:rsidRPr="004A319F" w:rsidTr="00467EE5">
        <w:tc>
          <w:tcPr>
            <w:tcW w:w="781" w:type="dxa"/>
          </w:tcPr>
          <w:p w:rsidR="00DE67B5" w:rsidRPr="004A319F" w:rsidRDefault="00DE67B5" w:rsidP="00B2410B">
            <w:pPr>
              <w:pStyle w:val="Tabele"/>
              <w:widowControl w:val="0"/>
              <w:rPr>
                <w:rFonts w:ascii="Garamond" w:hAnsi="Garamond"/>
                <w:i/>
                <w:lang w:val="sq-AL"/>
              </w:rPr>
            </w:pPr>
            <w:r w:rsidRPr="004A319F">
              <w:rPr>
                <w:rFonts w:ascii="Garamond" w:hAnsi="Garamond"/>
                <w:i/>
                <w:lang w:val="sq-AL"/>
              </w:rPr>
              <w:t>6.17</w:t>
            </w:r>
          </w:p>
        </w:tc>
        <w:tc>
          <w:tcPr>
            <w:tcW w:w="6200" w:type="dxa"/>
          </w:tcPr>
          <w:p w:rsidR="00DE67B5" w:rsidRPr="004A319F" w:rsidRDefault="00DE67B5" w:rsidP="00B2410B">
            <w:pPr>
              <w:pStyle w:val="Tabele"/>
              <w:widowControl w:val="0"/>
              <w:rPr>
                <w:rFonts w:ascii="Garamond" w:hAnsi="Garamond"/>
                <w:i/>
                <w:lang w:val="sq-AL"/>
              </w:rPr>
            </w:pPr>
            <w:r w:rsidRPr="004A319F">
              <w:rPr>
                <w:rFonts w:ascii="Garamond" w:hAnsi="Garamond"/>
                <w:i/>
                <w:lang w:val="sq-AL"/>
              </w:rPr>
              <w:t>Tarifë për shfuqizim/zhvlerësim në dhomën për shfuqizim/zhvlerësim” dhe vlerë</w:t>
            </w:r>
          </w:p>
        </w:tc>
        <w:tc>
          <w:tcPr>
            <w:tcW w:w="1875" w:type="dxa"/>
          </w:tcPr>
          <w:p w:rsidR="00DE67B5" w:rsidRPr="004A319F" w:rsidRDefault="00DE67B5" w:rsidP="00DE67B5">
            <w:pPr>
              <w:pStyle w:val="Tabele"/>
              <w:widowControl w:val="0"/>
              <w:jc w:val="center"/>
              <w:rPr>
                <w:rFonts w:ascii="Garamond" w:hAnsi="Garamond"/>
                <w:i/>
                <w:lang w:val="sq-AL"/>
              </w:rPr>
            </w:pPr>
            <w:r w:rsidRPr="004A319F">
              <w:rPr>
                <w:rFonts w:ascii="Garamond" w:hAnsi="Garamond"/>
                <w:i/>
                <w:lang w:val="sq-AL"/>
              </w:rPr>
              <w:t>7,000</w:t>
            </w:r>
          </w:p>
        </w:tc>
      </w:tr>
    </w:tbl>
    <w:p w:rsidR="00B2410B" w:rsidRPr="004A319F" w:rsidRDefault="00B2410B" w:rsidP="00467EE5">
      <w:pPr>
        <w:pStyle w:val="Paragrafi0"/>
        <w:ind w:firstLine="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Paragrafi0"/>
        <w:jc w:val="right"/>
        <w:rPr>
          <w:rFonts w:ascii="Garamond" w:hAnsi="Garamond"/>
          <w:lang w:val="sq-AL"/>
        </w:rPr>
      </w:pPr>
      <w:r w:rsidRPr="004A319F">
        <w:rPr>
          <w:rFonts w:ascii="Garamond" w:hAnsi="Garamond"/>
          <w:lang w:val="sq-AL"/>
        </w:rPr>
        <w:t>Lidhja nr.7</w:t>
      </w:r>
    </w:p>
    <w:p w:rsidR="00B2410B" w:rsidRPr="004A319F" w:rsidRDefault="00B2410B" w:rsidP="00B2410B">
      <w:pPr>
        <w:pStyle w:val="Paragrafi0"/>
        <w:rPr>
          <w:rFonts w:ascii="Garamond" w:hAnsi="Garamond"/>
          <w:lang w:val="sq-AL"/>
        </w:rPr>
      </w:pPr>
    </w:p>
    <w:p w:rsidR="00B2410B" w:rsidRPr="004A319F" w:rsidRDefault="00B2410B" w:rsidP="00467EE5">
      <w:pPr>
        <w:pStyle w:val="TitulliTitull"/>
        <w:keepNext w:val="0"/>
        <w:rPr>
          <w:rFonts w:ascii="Garamond" w:hAnsi="Garamond"/>
          <w:i/>
          <w:lang w:val="sq-AL"/>
        </w:rPr>
      </w:pPr>
      <w:r w:rsidRPr="004A319F">
        <w:rPr>
          <w:rFonts w:ascii="Garamond" w:hAnsi="Garamond"/>
          <w:lang w:val="sq-AL"/>
        </w:rPr>
        <w:t xml:space="preserve">VII. TABELA E TARIFAVE PËR SHËRBIMET LIDHUR ME </w:t>
      </w:r>
      <w:r w:rsidR="004A319F" w:rsidRPr="004A319F">
        <w:rPr>
          <w:rFonts w:ascii="Garamond" w:hAnsi="Garamond"/>
          <w:i/>
          <w:lang w:val="sq-AL"/>
        </w:rPr>
        <w:t>topografitë e produkteve gjysmë</w:t>
      </w:r>
      <w:r w:rsidR="00467EE5" w:rsidRPr="004A319F">
        <w:rPr>
          <w:rFonts w:ascii="Garamond" w:hAnsi="Garamond"/>
          <w:i/>
          <w:lang w:val="sq-AL"/>
        </w:rPr>
        <w:t>përçuese</w:t>
      </w:r>
    </w:p>
    <w:p w:rsidR="00467EE5" w:rsidRPr="004A319F" w:rsidRDefault="00467EE5" w:rsidP="00467EE5">
      <w:pPr>
        <w:pStyle w:val="TitulliTitull"/>
        <w:keepNext w:val="0"/>
        <w:rPr>
          <w:rFonts w:ascii="Garamond" w:hAnsi="Garamond"/>
          <w:i/>
          <w:lang w:val="sq-AL"/>
        </w:rPr>
      </w:pPr>
      <w:r w:rsidRPr="004A319F">
        <w:rPr>
          <w:rFonts w:ascii="Garamond" w:hAnsi="Garamond"/>
          <w:i/>
          <w:lang w:val="sq-AL"/>
        </w:rPr>
        <w:t>(z</w:t>
      </w:r>
      <w:r w:rsidRPr="004A319F">
        <w:rPr>
          <w:rFonts w:ascii="Garamond" w:hAnsi="Garamond"/>
          <w:i/>
          <w:caps w:val="0"/>
          <w:lang w:val="sq-AL"/>
        </w:rPr>
        <w:t>ëvendësuar fjalë me VKM nr.37, datë 21.1</w:t>
      </w:r>
      <w:r w:rsidRPr="004A319F">
        <w:rPr>
          <w:rFonts w:ascii="Garamond" w:hAnsi="Garamond"/>
          <w:i/>
          <w:lang w:val="sq-AL"/>
        </w:rPr>
        <w:t>.2015)</w:t>
      </w:r>
    </w:p>
    <w:p w:rsidR="00467EE5" w:rsidRPr="004A319F" w:rsidRDefault="00467EE5" w:rsidP="00467EE5">
      <w:pPr>
        <w:pStyle w:val="TitulliTitull"/>
        <w:keepNext w:val="0"/>
        <w:rPr>
          <w:rFonts w:ascii="Garamond" w:hAnsi="Garamond"/>
          <w:lang w:val="sq-AL"/>
        </w:rPr>
      </w:pPr>
    </w:p>
    <w:tbl>
      <w:tblPr>
        <w:tblW w:w="964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6700"/>
        <w:gridCol w:w="1610"/>
      </w:tblGrid>
      <w:tr w:rsidR="00B2410B" w:rsidRPr="004A319F" w:rsidTr="00B2410B">
        <w:tc>
          <w:tcPr>
            <w:tcW w:w="1338" w:type="dxa"/>
          </w:tcPr>
          <w:p w:rsidR="00B2410B" w:rsidRPr="004A319F" w:rsidRDefault="00B2410B" w:rsidP="00B2410B">
            <w:pPr>
              <w:pStyle w:val="Tabele"/>
              <w:widowControl w:val="0"/>
              <w:jc w:val="center"/>
              <w:rPr>
                <w:rFonts w:ascii="Garamond" w:hAnsi="Garamond"/>
                <w:b/>
                <w:lang w:val="sq-AL"/>
              </w:rPr>
            </w:pPr>
            <w:r w:rsidRPr="004A319F">
              <w:rPr>
                <w:rFonts w:ascii="Garamond" w:hAnsi="Garamond"/>
                <w:b/>
                <w:lang w:val="sq-AL"/>
              </w:rPr>
              <w:t>Nr.</w:t>
            </w:r>
          </w:p>
        </w:tc>
        <w:tc>
          <w:tcPr>
            <w:tcW w:w="6700" w:type="dxa"/>
          </w:tcPr>
          <w:p w:rsidR="00B2410B" w:rsidRPr="004A319F" w:rsidRDefault="004A319F" w:rsidP="00B2410B">
            <w:pPr>
              <w:pStyle w:val="Tabele"/>
              <w:widowControl w:val="0"/>
              <w:jc w:val="center"/>
              <w:rPr>
                <w:rFonts w:ascii="Garamond" w:hAnsi="Garamond"/>
                <w:b/>
                <w:lang w:val="sq-AL"/>
              </w:rPr>
            </w:pPr>
            <w:r w:rsidRPr="004A319F">
              <w:rPr>
                <w:rFonts w:ascii="Garamond" w:hAnsi="Garamond"/>
                <w:b/>
                <w:lang w:val="sq-AL"/>
              </w:rPr>
              <w:t>Llojet e t</w:t>
            </w:r>
            <w:r w:rsidR="00B2410B" w:rsidRPr="004A319F">
              <w:rPr>
                <w:rFonts w:ascii="Garamond" w:hAnsi="Garamond"/>
                <w:b/>
                <w:lang w:val="sq-AL"/>
              </w:rPr>
              <w:t>arifave</w:t>
            </w:r>
          </w:p>
        </w:tc>
        <w:tc>
          <w:tcPr>
            <w:tcW w:w="1610" w:type="dxa"/>
          </w:tcPr>
          <w:p w:rsidR="00B2410B" w:rsidRPr="004A319F" w:rsidRDefault="00B2410B" w:rsidP="00B2410B">
            <w:pPr>
              <w:pStyle w:val="Tabele"/>
              <w:widowControl w:val="0"/>
              <w:jc w:val="center"/>
              <w:rPr>
                <w:rFonts w:ascii="Garamond" w:hAnsi="Garamond"/>
                <w:b/>
                <w:lang w:val="sq-AL"/>
              </w:rPr>
            </w:pPr>
            <w:r w:rsidRPr="004A319F">
              <w:rPr>
                <w:rFonts w:ascii="Garamond" w:hAnsi="Garamond"/>
                <w:b/>
                <w:lang w:val="sq-AL"/>
              </w:rPr>
              <w:t>Vlera në lekë</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7.1</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depozitimi të aplikimit për </w:t>
            </w:r>
            <w:r w:rsidR="00467EE5" w:rsidRPr="004A319F">
              <w:rPr>
                <w:rFonts w:ascii="Garamond" w:hAnsi="Garamond"/>
                <w:i/>
                <w:lang w:val="sq-AL"/>
              </w:rPr>
              <w:t>t</w:t>
            </w:r>
            <w:r w:rsidR="004A319F" w:rsidRPr="004A319F">
              <w:rPr>
                <w:rFonts w:ascii="Garamond" w:hAnsi="Garamond"/>
                <w:i/>
                <w:lang w:val="sq-AL"/>
              </w:rPr>
              <w:t>opografitë e produkteve gjys</w:t>
            </w:r>
            <w:r w:rsidR="00467EE5" w:rsidRPr="004A319F">
              <w:rPr>
                <w:rFonts w:ascii="Garamond" w:hAnsi="Garamond"/>
                <w:i/>
                <w:lang w:val="sq-AL"/>
              </w:rPr>
              <w:t>m</w:t>
            </w:r>
            <w:r w:rsidR="004A319F" w:rsidRPr="004A319F">
              <w:rPr>
                <w:rFonts w:ascii="Garamond" w:hAnsi="Garamond"/>
                <w:i/>
                <w:lang w:val="sq-AL"/>
              </w:rPr>
              <w:t>ë</w:t>
            </w:r>
            <w:r w:rsidR="00467EE5" w:rsidRPr="004A319F">
              <w:rPr>
                <w:rFonts w:ascii="Garamond" w:hAnsi="Garamond"/>
                <w:i/>
                <w:lang w:val="sq-AL"/>
              </w:rPr>
              <w:t>përçuese</w:t>
            </w:r>
          </w:p>
        </w:tc>
        <w:tc>
          <w:tcPr>
            <w:tcW w:w="161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6,000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7.2</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regjistrimi për </w:t>
            </w:r>
            <w:r w:rsidR="00467EE5" w:rsidRPr="004A319F">
              <w:rPr>
                <w:rFonts w:ascii="Garamond" w:hAnsi="Garamond"/>
                <w:i/>
                <w:lang w:val="sq-AL"/>
              </w:rPr>
              <w:t xml:space="preserve">topografitë e produkteve </w:t>
            </w:r>
            <w:r w:rsidR="004A319F" w:rsidRPr="004A319F">
              <w:rPr>
                <w:rFonts w:ascii="Garamond" w:hAnsi="Garamond"/>
                <w:i/>
                <w:lang w:val="sq-AL"/>
              </w:rPr>
              <w:t>gjysmëpërçuese</w:t>
            </w:r>
          </w:p>
        </w:tc>
        <w:tc>
          <w:tcPr>
            <w:tcW w:w="161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6,000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7.3</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ndryshimi emri dhe /ose adrese për </w:t>
            </w:r>
            <w:r w:rsidR="00467EE5" w:rsidRPr="004A319F">
              <w:rPr>
                <w:rFonts w:ascii="Garamond" w:hAnsi="Garamond"/>
                <w:i/>
                <w:lang w:val="sq-AL"/>
              </w:rPr>
              <w:t xml:space="preserve">topografitë e produkteve </w:t>
            </w:r>
            <w:r w:rsidR="004A319F" w:rsidRPr="004A319F">
              <w:rPr>
                <w:rFonts w:ascii="Garamond" w:hAnsi="Garamond"/>
                <w:i/>
                <w:lang w:val="sq-AL"/>
              </w:rPr>
              <w:t>gjysmëpërçuese</w:t>
            </w:r>
          </w:p>
        </w:tc>
        <w:tc>
          <w:tcPr>
            <w:tcW w:w="161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3,000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7.4</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transferimi pronësie për </w:t>
            </w:r>
            <w:r w:rsidR="00467EE5" w:rsidRPr="004A319F">
              <w:rPr>
                <w:rFonts w:ascii="Garamond" w:hAnsi="Garamond"/>
                <w:i/>
                <w:lang w:val="sq-AL"/>
              </w:rPr>
              <w:t xml:space="preserve">topografitë e produkteve </w:t>
            </w:r>
            <w:r w:rsidR="004A319F" w:rsidRPr="004A319F">
              <w:rPr>
                <w:rFonts w:ascii="Garamond" w:hAnsi="Garamond"/>
                <w:i/>
                <w:lang w:val="sq-AL"/>
              </w:rPr>
              <w:t>gjysmëpërçuese</w:t>
            </w:r>
          </w:p>
        </w:tc>
        <w:tc>
          <w:tcPr>
            <w:tcW w:w="161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4,000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7.5</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regjistrimi të kontratës së licencës për </w:t>
            </w:r>
            <w:r w:rsidR="00467EE5" w:rsidRPr="004A319F">
              <w:rPr>
                <w:rFonts w:ascii="Garamond" w:hAnsi="Garamond"/>
                <w:i/>
                <w:lang w:val="sq-AL"/>
              </w:rPr>
              <w:t xml:space="preserve">topografitë e produkteve </w:t>
            </w:r>
            <w:r w:rsidR="004A319F" w:rsidRPr="004A319F">
              <w:rPr>
                <w:rFonts w:ascii="Garamond" w:hAnsi="Garamond"/>
                <w:i/>
                <w:lang w:val="sq-AL"/>
              </w:rPr>
              <w:t>gjysmëpërçuese</w:t>
            </w:r>
          </w:p>
        </w:tc>
        <w:tc>
          <w:tcPr>
            <w:tcW w:w="161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4,000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7.6</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Tarifë për apelimet pranë bordit të apelimit</w:t>
            </w:r>
          </w:p>
        </w:tc>
        <w:tc>
          <w:tcPr>
            <w:tcW w:w="161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7,000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7.7</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kundërshtimin e aplikimit për </w:t>
            </w:r>
            <w:r w:rsidR="00467EE5" w:rsidRPr="004A319F">
              <w:rPr>
                <w:rFonts w:ascii="Garamond" w:hAnsi="Garamond"/>
                <w:i/>
                <w:lang w:val="sq-AL"/>
              </w:rPr>
              <w:t xml:space="preserve">topografitë e produkteve </w:t>
            </w:r>
            <w:r w:rsidR="004A319F" w:rsidRPr="004A319F">
              <w:rPr>
                <w:rFonts w:ascii="Garamond" w:hAnsi="Garamond"/>
                <w:i/>
                <w:lang w:val="sq-AL"/>
              </w:rPr>
              <w:t>gjysmëpërçuese</w:t>
            </w:r>
          </w:p>
        </w:tc>
        <w:tc>
          <w:tcPr>
            <w:tcW w:w="161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7,000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7.8</w:t>
            </w:r>
          </w:p>
        </w:tc>
        <w:tc>
          <w:tcPr>
            <w:tcW w:w="6700" w:type="dxa"/>
          </w:tcPr>
          <w:p w:rsidR="00B2410B" w:rsidRPr="004A319F" w:rsidRDefault="00B2410B" w:rsidP="00B2410B">
            <w:pPr>
              <w:pStyle w:val="Tabele"/>
              <w:widowControl w:val="0"/>
              <w:rPr>
                <w:rFonts w:ascii="Garamond" w:hAnsi="Garamond"/>
                <w:i/>
                <w:lang w:val="sq-AL"/>
              </w:rPr>
            </w:pPr>
            <w:r w:rsidRPr="004A319F">
              <w:rPr>
                <w:rFonts w:ascii="Garamond" w:hAnsi="Garamond"/>
                <w:lang w:val="sq-AL"/>
              </w:rPr>
              <w:t xml:space="preserve">Tarifë për dorëheqje nga mbrojtja e </w:t>
            </w:r>
            <w:r w:rsidR="00467EE5" w:rsidRPr="004A319F">
              <w:rPr>
                <w:rFonts w:ascii="Garamond" w:hAnsi="Garamond"/>
                <w:i/>
                <w:lang w:val="sq-AL"/>
              </w:rPr>
              <w:t xml:space="preserve">topografive të produkteve </w:t>
            </w:r>
            <w:r w:rsidR="004A319F" w:rsidRPr="004A319F">
              <w:rPr>
                <w:rFonts w:ascii="Garamond" w:hAnsi="Garamond"/>
                <w:i/>
                <w:lang w:val="sq-AL"/>
              </w:rPr>
              <w:t>gjysmëpërçuese</w:t>
            </w:r>
          </w:p>
        </w:tc>
        <w:tc>
          <w:tcPr>
            <w:tcW w:w="1610"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1,000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7.9</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ekstrakt regjistri për </w:t>
            </w:r>
            <w:r w:rsidR="00467EE5" w:rsidRPr="004A319F">
              <w:rPr>
                <w:rFonts w:ascii="Garamond" w:hAnsi="Garamond"/>
                <w:i/>
                <w:lang w:val="sq-AL"/>
              </w:rPr>
              <w:t xml:space="preserve">topografitë e produkteve </w:t>
            </w:r>
            <w:r w:rsidR="004A319F" w:rsidRPr="004A319F">
              <w:rPr>
                <w:rFonts w:ascii="Garamond" w:hAnsi="Garamond"/>
                <w:i/>
                <w:lang w:val="sq-AL"/>
              </w:rPr>
              <w:t>gjysmëpërçuese</w:t>
            </w:r>
          </w:p>
        </w:tc>
        <w:tc>
          <w:tcPr>
            <w:tcW w:w="1610"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500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7.10</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hetim lidhur me </w:t>
            </w:r>
            <w:r w:rsidR="00467EE5" w:rsidRPr="004A319F">
              <w:rPr>
                <w:rFonts w:ascii="Garamond" w:hAnsi="Garamond"/>
                <w:i/>
                <w:lang w:val="sq-AL"/>
              </w:rPr>
              <w:t xml:space="preserve">topografitë e produkteve </w:t>
            </w:r>
            <w:r w:rsidR="004A319F" w:rsidRPr="004A319F">
              <w:rPr>
                <w:rFonts w:ascii="Garamond" w:hAnsi="Garamond"/>
                <w:i/>
                <w:lang w:val="sq-AL"/>
              </w:rPr>
              <w:t>gjysmëpërçuese</w:t>
            </w:r>
            <w:r w:rsidR="00467EE5" w:rsidRPr="004A319F">
              <w:rPr>
                <w:rFonts w:ascii="Garamond" w:hAnsi="Garamond"/>
                <w:lang w:val="sq-AL"/>
              </w:rPr>
              <w:t xml:space="preserve"> </w:t>
            </w:r>
            <w:r w:rsidRPr="004A319F">
              <w:rPr>
                <w:rFonts w:ascii="Garamond" w:hAnsi="Garamond"/>
                <w:lang w:val="sq-AL"/>
              </w:rPr>
              <w:t>të regjistruara në regjistrin përkatës të</w:t>
            </w:r>
            <w:r w:rsidR="008212EA" w:rsidRPr="004A319F">
              <w:rPr>
                <w:rFonts w:ascii="Garamond" w:hAnsi="Garamond"/>
                <w:i/>
                <w:lang w:val="sq-AL"/>
              </w:rPr>
              <w:t xml:space="preserve"> DPPI</w:t>
            </w:r>
          </w:p>
        </w:tc>
        <w:tc>
          <w:tcPr>
            <w:tcW w:w="1610"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500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7.11</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lëshim dublikate </w:t>
            </w:r>
          </w:p>
        </w:tc>
        <w:tc>
          <w:tcPr>
            <w:tcW w:w="1610"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1,000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7.12</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Tarifë për lëshimin e dokumentit të prioritetit për </w:t>
            </w:r>
            <w:r w:rsidR="00467EE5" w:rsidRPr="004A319F">
              <w:rPr>
                <w:rFonts w:ascii="Garamond" w:hAnsi="Garamond"/>
                <w:i/>
                <w:lang w:val="sq-AL"/>
              </w:rPr>
              <w:t xml:space="preserve">topografitë e produkteve </w:t>
            </w:r>
            <w:r w:rsidR="004A319F" w:rsidRPr="004A319F">
              <w:rPr>
                <w:rFonts w:ascii="Garamond" w:hAnsi="Garamond"/>
                <w:i/>
                <w:lang w:val="sq-AL"/>
              </w:rPr>
              <w:t>gjysmëpërçuese</w:t>
            </w:r>
          </w:p>
        </w:tc>
        <w:tc>
          <w:tcPr>
            <w:tcW w:w="1610"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3,000</w:t>
            </w:r>
          </w:p>
        </w:tc>
      </w:tr>
      <w:tr w:rsidR="00B2410B" w:rsidRPr="004A319F" w:rsidTr="00B2410B">
        <w:tc>
          <w:tcPr>
            <w:tcW w:w="1338"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7.13</w:t>
            </w:r>
          </w:p>
        </w:tc>
        <w:tc>
          <w:tcPr>
            <w:tcW w:w="6700" w:type="dxa"/>
          </w:tcPr>
          <w:p w:rsidR="00B2410B" w:rsidRPr="004A319F" w:rsidRDefault="00B2410B" w:rsidP="00B2410B">
            <w:pPr>
              <w:pStyle w:val="Tabele"/>
              <w:widowControl w:val="0"/>
              <w:rPr>
                <w:rFonts w:ascii="Garamond" w:hAnsi="Garamond"/>
                <w:lang w:val="sq-AL"/>
              </w:rPr>
            </w:pPr>
            <w:r w:rsidRPr="004A319F">
              <w:rPr>
                <w:rFonts w:ascii="Garamond" w:hAnsi="Garamond"/>
                <w:lang w:val="sq-AL"/>
              </w:rPr>
              <w:t xml:space="preserve">Tarife per inspektim dosje </w:t>
            </w:r>
          </w:p>
        </w:tc>
        <w:tc>
          <w:tcPr>
            <w:tcW w:w="1610" w:type="dxa"/>
            <w:vAlign w:val="center"/>
          </w:tcPr>
          <w:p w:rsidR="00B2410B" w:rsidRPr="004A319F" w:rsidRDefault="00B2410B" w:rsidP="00B2410B">
            <w:pPr>
              <w:pStyle w:val="Tabele"/>
              <w:widowControl w:val="0"/>
              <w:rPr>
                <w:rFonts w:ascii="Garamond" w:hAnsi="Garamond"/>
                <w:lang w:val="sq-AL"/>
              </w:rPr>
            </w:pPr>
            <w:r w:rsidRPr="004A319F">
              <w:rPr>
                <w:rFonts w:ascii="Garamond" w:hAnsi="Garamond"/>
                <w:lang w:val="sq-AL"/>
              </w:rPr>
              <w:t>1,000</w:t>
            </w:r>
          </w:p>
        </w:tc>
      </w:tr>
    </w:tbl>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r w:rsidRPr="004A319F">
        <w:rPr>
          <w:rFonts w:ascii="Garamond" w:hAnsi="Garamond"/>
          <w:lang w:val="sq-AL"/>
        </w:rPr>
        <w:t xml:space="preserve">* Tarifat vjetore për ripërtëritjen e </w:t>
      </w:r>
      <w:r w:rsidR="00467EE5" w:rsidRPr="004A319F">
        <w:rPr>
          <w:rFonts w:ascii="Garamond" w:hAnsi="Garamond"/>
          <w:i/>
          <w:lang w:val="sq-AL"/>
        </w:rPr>
        <w:t xml:space="preserve">topografive të produkteve </w:t>
      </w:r>
      <w:r w:rsidR="004A319F" w:rsidRPr="004A319F">
        <w:rPr>
          <w:rFonts w:ascii="Garamond" w:hAnsi="Garamond"/>
          <w:i/>
          <w:lang w:val="sq-AL"/>
        </w:rPr>
        <w:t>gjysmëpërçuese</w:t>
      </w:r>
      <w:r w:rsidR="00467EE5" w:rsidRPr="004A319F">
        <w:rPr>
          <w:rFonts w:ascii="Garamond" w:hAnsi="Garamond"/>
          <w:lang w:val="sq-AL"/>
        </w:rPr>
        <w:t xml:space="preserve"> </w:t>
      </w:r>
      <w:r w:rsidRPr="004A319F">
        <w:rPr>
          <w:rFonts w:ascii="Garamond" w:hAnsi="Garamond"/>
          <w:lang w:val="sq-AL"/>
        </w:rPr>
        <w:t>janë të njëjta me ato të patentave të parashikuara në lidhjen dhe do të reduktohen në masën 50% të vlerës përkatëse të dhënë në pasqyrë, në rastin kur pronari i  patentës ka deklaruar me shkrim gatdishmërinë e tij për dhënie licence, në përputhje me nenin 49 pika 1 e ligjit 9947 datë 7/7/2008 “Për pronësinë industriale.</w:t>
      </w:r>
    </w:p>
    <w:p w:rsidR="00B2410B" w:rsidRPr="004A319F" w:rsidRDefault="00B2410B" w:rsidP="00B2410B">
      <w:pPr>
        <w:pStyle w:val="Paragrafi0"/>
        <w:rPr>
          <w:rFonts w:ascii="Garamond" w:hAnsi="Garamond"/>
          <w:lang w:val="sq-AL"/>
        </w:rPr>
      </w:pPr>
      <w:r w:rsidRPr="004A319F">
        <w:rPr>
          <w:rFonts w:ascii="Garamond" w:hAnsi="Garamond"/>
          <w:lang w:val="sq-AL"/>
        </w:rPr>
        <w:t xml:space="preserve">*Tarifat vjetore për ripërtëritjen e </w:t>
      </w:r>
      <w:r w:rsidR="00467EE5" w:rsidRPr="004A319F">
        <w:rPr>
          <w:rFonts w:ascii="Garamond" w:hAnsi="Garamond"/>
          <w:i/>
          <w:lang w:val="sq-AL"/>
        </w:rPr>
        <w:t xml:space="preserve">topografisë e produkteve </w:t>
      </w:r>
      <w:r w:rsidR="004A319F" w:rsidRPr="004A319F">
        <w:rPr>
          <w:rFonts w:ascii="Garamond" w:hAnsi="Garamond"/>
          <w:i/>
          <w:lang w:val="sq-AL"/>
        </w:rPr>
        <w:t>gjysmëpërçuese</w:t>
      </w:r>
      <w:r w:rsidR="00467EE5" w:rsidRPr="004A319F">
        <w:rPr>
          <w:rFonts w:ascii="Garamond" w:hAnsi="Garamond"/>
          <w:lang w:val="sq-AL"/>
        </w:rPr>
        <w:t xml:space="preserve"> </w:t>
      </w:r>
      <w:r w:rsidRPr="004A319F">
        <w:rPr>
          <w:rFonts w:ascii="Garamond" w:hAnsi="Garamond"/>
          <w:lang w:val="sq-AL"/>
        </w:rPr>
        <w:t>do të rriten në masën 50% të  vlerave përkatëse të dhëna në pasqyrë, në rastet kur pagesa e tyre kryhet pas përfundimit të afatit të caktuar në ligj, por brenda një periudhe 6-mujore nga përfundimi i këtij afati. Kjo tarifë ripëtëritje konsiderohet gjobë (penalitet) për mospagim në kohë.</w:t>
      </w:r>
    </w:p>
    <w:p w:rsidR="00B2410B" w:rsidRPr="004A319F" w:rsidRDefault="00B2410B" w:rsidP="00B2410B">
      <w:pPr>
        <w:pStyle w:val="Paragrafi0"/>
        <w:rPr>
          <w:rFonts w:ascii="Garamond" w:hAnsi="Garamond"/>
          <w:lang w:val="sq-AL"/>
        </w:rPr>
      </w:pPr>
      <w:r w:rsidRPr="004A319F">
        <w:rPr>
          <w:rFonts w:ascii="Garamond" w:hAnsi="Garamond"/>
          <w:lang w:val="sq-AL"/>
        </w:rPr>
        <w:t xml:space="preserve"> </w:t>
      </w: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B2410B">
      <w:pPr>
        <w:pStyle w:val="Paragrafi0"/>
        <w:rPr>
          <w:rFonts w:ascii="Garamond" w:hAnsi="Garamond"/>
          <w:lang w:val="sq-AL"/>
        </w:rPr>
      </w:pPr>
    </w:p>
    <w:p w:rsidR="00B2410B" w:rsidRPr="004A319F" w:rsidRDefault="00B2410B" w:rsidP="00467EE5">
      <w:pPr>
        <w:pStyle w:val="Paragrafi0"/>
        <w:ind w:firstLine="0"/>
        <w:rPr>
          <w:rFonts w:ascii="Garamond" w:hAnsi="Garamond"/>
          <w:lang w:val="sq-AL"/>
        </w:rPr>
      </w:pPr>
    </w:p>
    <w:p w:rsidR="006D6590" w:rsidRPr="004A319F" w:rsidRDefault="006D6590" w:rsidP="006D6590">
      <w:pPr>
        <w:pStyle w:val="Paragrafi0"/>
        <w:ind w:left="7200" w:firstLine="0"/>
        <w:rPr>
          <w:rFonts w:ascii="Garamond" w:hAnsi="Garamond"/>
          <w:lang w:val="sq-AL"/>
        </w:rPr>
      </w:pPr>
    </w:p>
    <w:p w:rsidR="00DE67B5" w:rsidRPr="004A319F" w:rsidRDefault="00DE67B5" w:rsidP="006D6590">
      <w:pPr>
        <w:pStyle w:val="Paragrafi0"/>
        <w:ind w:left="7200" w:firstLine="0"/>
        <w:rPr>
          <w:rFonts w:ascii="Garamond" w:hAnsi="Garamond"/>
          <w:lang w:val="sq-AL"/>
        </w:rPr>
      </w:pPr>
    </w:p>
    <w:p w:rsidR="00DE67B5" w:rsidRPr="004A319F" w:rsidRDefault="00DE67B5" w:rsidP="006D6590">
      <w:pPr>
        <w:pStyle w:val="Paragrafi0"/>
        <w:ind w:left="7200" w:firstLine="0"/>
        <w:rPr>
          <w:rFonts w:ascii="Garamond" w:hAnsi="Garamond"/>
          <w:lang w:val="sq-AL"/>
        </w:rPr>
      </w:pPr>
    </w:p>
    <w:p w:rsidR="00DE67B5" w:rsidRPr="004A319F" w:rsidRDefault="00DE67B5" w:rsidP="006D6590">
      <w:pPr>
        <w:pStyle w:val="Paragrafi0"/>
        <w:ind w:left="7200" w:firstLine="0"/>
        <w:rPr>
          <w:rFonts w:ascii="Garamond" w:hAnsi="Garamond"/>
          <w:lang w:val="sq-AL"/>
        </w:rPr>
      </w:pPr>
    </w:p>
    <w:p w:rsidR="00B2410B" w:rsidRPr="004A319F" w:rsidRDefault="00B2410B" w:rsidP="006D6590">
      <w:pPr>
        <w:pStyle w:val="Paragrafi0"/>
        <w:ind w:left="7200" w:firstLine="0"/>
        <w:rPr>
          <w:rFonts w:ascii="Garamond" w:hAnsi="Garamond"/>
          <w:lang w:val="sq-AL"/>
        </w:rPr>
      </w:pPr>
      <w:r w:rsidRPr="004A319F">
        <w:rPr>
          <w:rFonts w:ascii="Garamond" w:hAnsi="Garamond"/>
          <w:lang w:val="sq-AL"/>
        </w:rPr>
        <w:t>Lidhja nr.8</w:t>
      </w:r>
    </w:p>
    <w:p w:rsidR="00B2410B" w:rsidRPr="004A319F" w:rsidRDefault="00B2410B" w:rsidP="00B2410B">
      <w:pPr>
        <w:pStyle w:val="Paragrafi0"/>
        <w:rPr>
          <w:rFonts w:ascii="Garamond" w:hAnsi="Garamond"/>
          <w:lang w:val="sq-AL"/>
        </w:rPr>
      </w:pPr>
    </w:p>
    <w:p w:rsidR="00DE67B5" w:rsidRPr="004A319F" w:rsidRDefault="00B2410B" w:rsidP="00DE67B5">
      <w:pPr>
        <w:pStyle w:val="TitulliTitull"/>
        <w:keepNext w:val="0"/>
        <w:rPr>
          <w:rFonts w:ascii="Garamond" w:hAnsi="Garamond"/>
          <w:lang w:val="sq-AL"/>
        </w:rPr>
      </w:pPr>
      <w:r w:rsidRPr="004A319F">
        <w:rPr>
          <w:rFonts w:ascii="Garamond" w:hAnsi="Garamond"/>
          <w:lang w:val="sq-AL"/>
        </w:rPr>
        <w:t>VIII.  TABELA E TARIFAVE TË SHËRBIMIT TË TJERA</w:t>
      </w:r>
    </w:p>
    <w:p w:rsidR="00B2410B" w:rsidRPr="004A319F" w:rsidRDefault="00DE67B5" w:rsidP="00DE67B5">
      <w:pPr>
        <w:pStyle w:val="Paragrafi0"/>
        <w:jc w:val="center"/>
        <w:rPr>
          <w:rFonts w:ascii="Garamond" w:hAnsi="Garamond"/>
          <w:i/>
          <w:lang w:val="sq-AL"/>
        </w:rPr>
      </w:pPr>
      <w:r w:rsidRPr="004A319F">
        <w:rPr>
          <w:rFonts w:ascii="Garamond" w:hAnsi="Garamond"/>
          <w:i/>
          <w:lang w:val="sq-AL"/>
        </w:rPr>
        <w:t>(Ndryshuar me VKM nr.316, date 31.5.2018)</w:t>
      </w:r>
    </w:p>
    <w:p w:rsidR="00DE67B5" w:rsidRPr="004A319F" w:rsidRDefault="00DE67B5" w:rsidP="00DE67B5">
      <w:pPr>
        <w:pStyle w:val="Paragrafi0"/>
        <w:jc w:val="center"/>
        <w:rPr>
          <w:rFonts w:ascii="Garamond" w:hAnsi="Garamond"/>
          <w:i/>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6930"/>
        <w:gridCol w:w="1304"/>
      </w:tblGrid>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rPr>
                <w:rFonts w:ascii="Garamond" w:hAnsi="Garamond" w:cs="CG Times"/>
                <w:b/>
                <w:i/>
                <w:sz w:val="22"/>
                <w:szCs w:val="22"/>
                <w:lang w:val="sq-AL"/>
              </w:rPr>
            </w:pPr>
            <w:r w:rsidRPr="004A319F">
              <w:rPr>
                <w:rFonts w:ascii="Garamond" w:hAnsi="Garamond" w:cs="CG Times"/>
                <w:b/>
                <w:i/>
                <w:sz w:val="22"/>
                <w:szCs w:val="22"/>
                <w:lang w:val="sq-AL"/>
              </w:rPr>
              <w:t xml:space="preserve">Nr. </w:t>
            </w:r>
          </w:p>
        </w:tc>
        <w:tc>
          <w:tcPr>
            <w:tcW w:w="3921" w:type="pct"/>
            <w:shd w:val="clear" w:color="auto" w:fill="auto"/>
          </w:tcPr>
          <w:p w:rsidR="00DE67B5" w:rsidRPr="004A319F" w:rsidRDefault="00DE67B5" w:rsidP="0055335D">
            <w:pPr>
              <w:widowControl w:val="0"/>
              <w:spacing w:line="300" w:lineRule="atLeast"/>
              <w:jc w:val="center"/>
              <w:rPr>
                <w:rFonts w:ascii="Garamond" w:hAnsi="Garamond" w:cs="CG Times"/>
                <w:b/>
                <w:i/>
                <w:sz w:val="22"/>
                <w:szCs w:val="22"/>
                <w:lang w:val="sq-AL"/>
              </w:rPr>
            </w:pPr>
            <w:r w:rsidRPr="004A319F">
              <w:rPr>
                <w:rFonts w:ascii="Garamond" w:hAnsi="Garamond" w:cs="CG Times"/>
                <w:b/>
                <w:i/>
                <w:sz w:val="22"/>
                <w:szCs w:val="22"/>
                <w:lang w:val="sq-AL"/>
              </w:rPr>
              <w:t>Llojet e tarifave</w:t>
            </w:r>
          </w:p>
        </w:tc>
        <w:tc>
          <w:tcPr>
            <w:tcW w:w="744" w:type="pct"/>
            <w:shd w:val="clear" w:color="auto" w:fill="auto"/>
          </w:tcPr>
          <w:p w:rsidR="00DE67B5" w:rsidRPr="004A319F" w:rsidRDefault="00DE67B5" w:rsidP="0055335D">
            <w:pPr>
              <w:widowControl w:val="0"/>
              <w:spacing w:line="300" w:lineRule="atLeast"/>
              <w:rPr>
                <w:rFonts w:ascii="Garamond" w:hAnsi="Garamond" w:cs="CG Times"/>
                <w:b/>
                <w:i/>
                <w:sz w:val="22"/>
                <w:szCs w:val="22"/>
                <w:lang w:val="sq-AL"/>
              </w:rPr>
            </w:pPr>
            <w:r w:rsidRPr="004A319F">
              <w:rPr>
                <w:rFonts w:ascii="Garamond" w:hAnsi="Garamond" w:cs="CG Times"/>
                <w:b/>
                <w:i/>
                <w:sz w:val="22"/>
                <w:szCs w:val="22"/>
                <w:lang w:val="sq-AL"/>
              </w:rPr>
              <w:t>Vlera në lekë</w:t>
            </w: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b/>
                <w:i/>
                <w:sz w:val="22"/>
                <w:szCs w:val="22"/>
                <w:lang w:val="sq-AL"/>
              </w:rPr>
            </w:pPr>
            <w:r w:rsidRPr="004A319F">
              <w:rPr>
                <w:rFonts w:ascii="Garamond" w:hAnsi="Garamond" w:cs="CG Times"/>
                <w:b/>
                <w:i/>
                <w:sz w:val="22"/>
                <w:szCs w:val="22"/>
                <w:lang w:val="sq-AL"/>
              </w:rPr>
              <w:t>8.1</w:t>
            </w:r>
          </w:p>
        </w:tc>
        <w:tc>
          <w:tcPr>
            <w:tcW w:w="3921" w:type="pct"/>
            <w:shd w:val="clear" w:color="auto" w:fill="auto"/>
          </w:tcPr>
          <w:p w:rsidR="00DE67B5" w:rsidRPr="004A319F" w:rsidRDefault="00DE67B5" w:rsidP="0055335D">
            <w:pPr>
              <w:widowControl w:val="0"/>
              <w:spacing w:line="300" w:lineRule="atLeast"/>
              <w:rPr>
                <w:rFonts w:ascii="Sylfaen" w:hAnsi="Sylfaen" w:cs="CG Times"/>
                <w:b/>
                <w:i/>
                <w:sz w:val="22"/>
                <w:szCs w:val="22"/>
                <w:lang w:val="sq-AL"/>
              </w:rPr>
            </w:pPr>
            <w:r w:rsidRPr="004A319F">
              <w:rPr>
                <w:rFonts w:ascii="Garamond" w:hAnsi="Garamond" w:cs="CG Times"/>
                <w:b/>
                <w:i/>
                <w:sz w:val="22"/>
                <w:szCs w:val="22"/>
                <w:lang w:val="sq-AL"/>
              </w:rPr>
              <w:t>TARIFAT PËR PËRFAQËSUESIT E AUTORIZUAR</w:t>
            </w:r>
          </w:p>
        </w:tc>
        <w:tc>
          <w:tcPr>
            <w:tcW w:w="744" w:type="pct"/>
            <w:shd w:val="clear" w:color="auto" w:fill="auto"/>
          </w:tcPr>
          <w:p w:rsidR="00DE67B5" w:rsidRPr="004A319F" w:rsidRDefault="00DE67B5" w:rsidP="0055335D">
            <w:pPr>
              <w:widowControl w:val="0"/>
              <w:spacing w:line="300" w:lineRule="atLeast"/>
              <w:rPr>
                <w:rFonts w:ascii="Garamond" w:hAnsi="Garamond" w:cs="CG Times"/>
                <w:b/>
                <w:i/>
                <w:sz w:val="22"/>
                <w:szCs w:val="22"/>
                <w:lang w:val="sq-AL"/>
              </w:rPr>
            </w:pP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8.1.1</w:t>
            </w:r>
          </w:p>
        </w:tc>
        <w:tc>
          <w:tcPr>
            <w:tcW w:w="3921" w:type="pct"/>
            <w:shd w:val="clear" w:color="auto" w:fill="auto"/>
          </w:tcPr>
          <w:p w:rsidR="00DE67B5" w:rsidRPr="004A319F" w:rsidRDefault="00DE67B5" w:rsidP="0055335D">
            <w:pPr>
              <w:widowControl w:val="0"/>
              <w:spacing w:line="300" w:lineRule="atLeast"/>
              <w:rPr>
                <w:rFonts w:ascii="Garamond" w:hAnsi="Garamond" w:cs="CG Times"/>
                <w:i/>
                <w:sz w:val="22"/>
                <w:szCs w:val="22"/>
                <w:lang w:val="sq-AL"/>
              </w:rPr>
            </w:pPr>
            <w:r w:rsidRPr="004A319F">
              <w:rPr>
                <w:rFonts w:ascii="Garamond" w:hAnsi="Garamond" w:cs="CG Times"/>
                <w:i/>
                <w:sz w:val="22"/>
                <w:szCs w:val="22"/>
                <w:lang w:val="sq-AL"/>
              </w:rPr>
              <w:t>Tarifë për pjesëmarrje në testimin kualifikues për përfaqësues të autorizuar</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5000</w:t>
            </w: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8.1.2</w:t>
            </w:r>
          </w:p>
        </w:tc>
        <w:tc>
          <w:tcPr>
            <w:tcW w:w="3921" w:type="pct"/>
            <w:shd w:val="clear" w:color="auto" w:fill="auto"/>
          </w:tcPr>
          <w:p w:rsidR="00DE67B5" w:rsidRPr="004A319F" w:rsidRDefault="00DE67B5" w:rsidP="0055335D">
            <w:pPr>
              <w:widowControl w:val="0"/>
              <w:spacing w:line="300" w:lineRule="atLeast"/>
              <w:rPr>
                <w:rFonts w:ascii="Garamond" w:hAnsi="Garamond" w:cs="CG Times"/>
                <w:i/>
                <w:sz w:val="22"/>
                <w:szCs w:val="22"/>
                <w:lang w:val="sq-AL"/>
              </w:rPr>
            </w:pPr>
            <w:r w:rsidRPr="004A319F">
              <w:rPr>
                <w:rFonts w:ascii="Garamond" w:hAnsi="Garamond" w:cs="CG Times"/>
                <w:i/>
                <w:sz w:val="22"/>
                <w:szCs w:val="22"/>
                <w:lang w:val="sq-AL"/>
              </w:rPr>
              <w:t>Tarifë për ripërtëritje të licencës për përfaqësues të autorizuar</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5000</w:t>
            </w: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8.1.3</w:t>
            </w:r>
          </w:p>
        </w:tc>
        <w:tc>
          <w:tcPr>
            <w:tcW w:w="3921" w:type="pct"/>
            <w:shd w:val="clear" w:color="auto" w:fill="auto"/>
          </w:tcPr>
          <w:p w:rsidR="00DE67B5" w:rsidRPr="004A319F" w:rsidRDefault="00DE67B5" w:rsidP="0055335D">
            <w:pPr>
              <w:widowControl w:val="0"/>
              <w:spacing w:line="300" w:lineRule="atLeast"/>
              <w:rPr>
                <w:rFonts w:ascii="Garamond" w:hAnsi="Garamond" w:cs="CG Times"/>
                <w:i/>
                <w:sz w:val="22"/>
                <w:szCs w:val="22"/>
                <w:lang w:val="sq-AL"/>
              </w:rPr>
            </w:pPr>
            <w:r w:rsidRPr="004A319F">
              <w:rPr>
                <w:rFonts w:ascii="Garamond" w:hAnsi="Garamond" w:cs="CG Times"/>
                <w:i/>
                <w:sz w:val="22"/>
                <w:szCs w:val="22"/>
                <w:lang w:val="sq-AL"/>
              </w:rPr>
              <w:t>Tarifë për ndryshimet në regjistër të përfaqësuesve të autorizuar</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1000</w:t>
            </w: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8.1.4</w:t>
            </w:r>
          </w:p>
        </w:tc>
        <w:tc>
          <w:tcPr>
            <w:tcW w:w="3921" w:type="pct"/>
            <w:shd w:val="clear" w:color="auto" w:fill="auto"/>
          </w:tcPr>
          <w:p w:rsidR="00DE67B5" w:rsidRPr="004A319F" w:rsidRDefault="00DE67B5" w:rsidP="0055335D">
            <w:pPr>
              <w:widowControl w:val="0"/>
              <w:spacing w:line="300" w:lineRule="atLeast"/>
              <w:rPr>
                <w:rFonts w:ascii="Garamond" w:hAnsi="Garamond" w:cs="CG Times"/>
                <w:i/>
                <w:sz w:val="22"/>
                <w:szCs w:val="22"/>
                <w:lang w:val="sq-AL"/>
              </w:rPr>
            </w:pPr>
            <w:r w:rsidRPr="004A319F">
              <w:rPr>
                <w:rFonts w:ascii="Garamond" w:hAnsi="Garamond" w:cs="CG Times"/>
                <w:i/>
                <w:sz w:val="22"/>
                <w:szCs w:val="22"/>
                <w:lang w:val="sq-AL"/>
              </w:rPr>
              <w:t>Tarifë për marrjen e licencës për përfaqësues të autorizuar</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10000</w:t>
            </w: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8.1.5</w:t>
            </w:r>
          </w:p>
        </w:tc>
        <w:tc>
          <w:tcPr>
            <w:tcW w:w="3921" w:type="pct"/>
            <w:shd w:val="clear" w:color="auto" w:fill="auto"/>
          </w:tcPr>
          <w:p w:rsidR="00DE67B5" w:rsidRPr="004A319F" w:rsidRDefault="00DE67B5" w:rsidP="0055335D">
            <w:pPr>
              <w:widowControl w:val="0"/>
              <w:spacing w:line="300" w:lineRule="atLeast"/>
              <w:rPr>
                <w:rFonts w:ascii="Garamond" w:hAnsi="Garamond" w:cs="CG Times"/>
                <w:i/>
                <w:sz w:val="22"/>
                <w:szCs w:val="22"/>
                <w:lang w:val="sq-AL"/>
              </w:rPr>
            </w:pPr>
            <w:r w:rsidRPr="004A319F">
              <w:rPr>
                <w:rFonts w:ascii="Garamond" w:hAnsi="Garamond" w:cs="CG Times"/>
                <w:i/>
                <w:sz w:val="22"/>
                <w:szCs w:val="22"/>
                <w:lang w:val="sq-AL"/>
              </w:rPr>
              <w:t>Tarifë për publikimin në faqen zyrtare të DPPI-së</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1000</w:t>
            </w: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b/>
                <w:i/>
                <w:sz w:val="22"/>
                <w:szCs w:val="22"/>
                <w:lang w:val="sq-AL"/>
              </w:rPr>
            </w:pPr>
            <w:r w:rsidRPr="004A319F">
              <w:rPr>
                <w:rFonts w:ascii="Garamond" w:hAnsi="Garamond" w:cs="CG Times"/>
                <w:b/>
                <w:i/>
                <w:sz w:val="22"/>
                <w:szCs w:val="22"/>
                <w:lang w:val="sq-AL"/>
              </w:rPr>
              <w:t>8.2</w:t>
            </w:r>
          </w:p>
        </w:tc>
        <w:tc>
          <w:tcPr>
            <w:tcW w:w="3921" w:type="pct"/>
            <w:shd w:val="clear" w:color="auto" w:fill="auto"/>
          </w:tcPr>
          <w:p w:rsidR="00DE67B5" w:rsidRPr="004A319F" w:rsidRDefault="00DE67B5" w:rsidP="0055335D">
            <w:pPr>
              <w:widowControl w:val="0"/>
              <w:spacing w:line="300" w:lineRule="atLeast"/>
              <w:rPr>
                <w:rFonts w:ascii="Garamond" w:hAnsi="Garamond" w:cs="CG Times"/>
                <w:b/>
                <w:i/>
                <w:sz w:val="22"/>
                <w:szCs w:val="22"/>
                <w:lang w:val="sq-AL"/>
              </w:rPr>
            </w:pPr>
            <w:r w:rsidRPr="004A319F">
              <w:rPr>
                <w:rFonts w:ascii="Garamond" w:hAnsi="Garamond" w:cs="CG Times"/>
                <w:b/>
                <w:i/>
                <w:sz w:val="22"/>
                <w:szCs w:val="22"/>
                <w:lang w:val="sq-AL"/>
              </w:rPr>
              <w:t>TARIFAT PËR EKSPERTËT E PI-së</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8.2.1</w:t>
            </w:r>
          </w:p>
        </w:tc>
        <w:tc>
          <w:tcPr>
            <w:tcW w:w="3921" w:type="pct"/>
            <w:shd w:val="clear" w:color="auto" w:fill="auto"/>
          </w:tcPr>
          <w:p w:rsidR="00DE67B5" w:rsidRPr="004A319F" w:rsidRDefault="00DE67B5" w:rsidP="0055335D">
            <w:pPr>
              <w:widowControl w:val="0"/>
              <w:spacing w:line="300" w:lineRule="atLeast"/>
              <w:rPr>
                <w:rFonts w:ascii="Garamond" w:hAnsi="Garamond" w:cs="CG Times"/>
                <w:b/>
                <w:i/>
                <w:sz w:val="22"/>
                <w:szCs w:val="22"/>
                <w:lang w:val="sq-AL"/>
              </w:rPr>
            </w:pPr>
            <w:r w:rsidRPr="004A319F">
              <w:rPr>
                <w:rFonts w:ascii="Garamond" w:hAnsi="Garamond" w:cs="CG Times"/>
                <w:i/>
                <w:sz w:val="22"/>
                <w:szCs w:val="22"/>
                <w:lang w:val="sq-AL"/>
              </w:rPr>
              <w:t>Tarifë për pjesëmarrje në testimin kualifikues për ekspert të PI-së</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5000</w:t>
            </w: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8.2.2</w:t>
            </w:r>
          </w:p>
        </w:tc>
        <w:tc>
          <w:tcPr>
            <w:tcW w:w="3921" w:type="pct"/>
            <w:shd w:val="clear" w:color="auto" w:fill="auto"/>
          </w:tcPr>
          <w:p w:rsidR="00DE67B5" w:rsidRPr="004A319F" w:rsidRDefault="00DE67B5" w:rsidP="0055335D">
            <w:pPr>
              <w:widowControl w:val="0"/>
              <w:spacing w:line="300" w:lineRule="atLeast"/>
              <w:rPr>
                <w:rFonts w:ascii="Garamond" w:hAnsi="Garamond" w:cs="CG Times"/>
                <w:i/>
                <w:sz w:val="22"/>
                <w:szCs w:val="22"/>
                <w:lang w:val="sq-AL"/>
              </w:rPr>
            </w:pPr>
            <w:r w:rsidRPr="004A319F">
              <w:rPr>
                <w:rFonts w:ascii="Garamond" w:hAnsi="Garamond" w:cs="CG Times"/>
                <w:i/>
                <w:sz w:val="22"/>
                <w:szCs w:val="22"/>
                <w:lang w:val="sq-AL"/>
              </w:rPr>
              <w:t>Tarifë për ripërtëritje të licencës për ekspert të PI-së</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5000</w:t>
            </w: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8.2.3</w:t>
            </w:r>
          </w:p>
        </w:tc>
        <w:tc>
          <w:tcPr>
            <w:tcW w:w="3921" w:type="pct"/>
            <w:shd w:val="clear" w:color="auto" w:fill="auto"/>
          </w:tcPr>
          <w:p w:rsidR="00DE67B5" w:rsidRPr="004A319F" w:rsidRDefault="00DE67B5" w:rsidP="0055335D">
            <w:pPr>
              <w:widowControl w:val="0"/>
              <w:spacing w:line="300" w:lineRule="atLeast"/>
              <w:rPr>
                <w:rFonts w:ascii="Garamond" w:hAnsi="Garamond" w:cs="CG Times"/>
                <w:i/>
                <w:sz w:val="22"/>
                <w:szCs w:val="22"/>
                <w:lang w:val="sq-AL"/>
              </w:rPr>
            </w:pPr>
            <w:r w:rsidRPr="004A319F">
              <w:rPr>
                <w:rFonts w:ascii="Garamond" w:hAnsi="Garamond" w:cs="CG Times"/>
                <w:i/>
                <w:sz w:val="22"/>
                <w:szCs w:val="22"/>
                <w:lang w:val="sq-AL"/>
              </w:rPr>
              <w:t>Tarifë për ndryshimet në regjistër të ekspertëve të PI-së</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1000</w:t>
            </w: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8.2.4</w:t>
            </w:r>
          </w:p>
        </w:tc>
        <w:tc>
          <w:tcPr>
            <w:tcW w:w="3921" w:type="pct"/>
            <w:shd w:val="clear" w:color="auto" w:fill="auto"/>
          </w:tcPr>
          <w:p w:rsidR="00DE67B5" w:rsidRPr="004A319F" w:rsidRDefault="00DE67B5" w:rsidP="0055335D">
            <w:pPr>
              <w:widowControl w:val="0"/>
              <w:spacing w:line="300" w:lineRule="atLeast"/>
              <w:rPr>
                <w:rFonts w:ascii="Garamond" w:hAnsi="Garamond" w:cs="CG Times"/>
                <w:i/>
                <w:sz w:val="22"/>
                <w:szCs w:val="22"/>
                <w:lang w:val="sq-AL"/>
              </w:rPr>
            </w:pPr>
            <w:r w:rsidRPr="004A319F">
              <w:rPr>
                <w:rFonts w:ascii="Garamond" w:hAnsi="Garamond" w:cs="CG Times"/>
                <w:i/>
                <w:sz w:val="22"/>
                <w:szCs w:val="22"/>
                <w:lang w:val="sq-AL"/>
              </w:rPr>
              <w:t>Tarifë për marrjen e licencës për ekspert të PI-së</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10000</w:t>
            </w: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8.2.5</w:t>
            </w:r>
          </w:p>
        </w:tc>
        <w:tc>
          <w:tcPr>
            <w:tcW w:w="3921" w:type="pct"/>
            <w:shd w:val="clear" w:color="auto" w:fill="auto"/>
          </w:tcPr>
          <w:p w:rsidR="00DE67B5" w:rsidRPr="004A319F" w:rsidRDefault="00DE67B5" w:rsidP="0055335D">
            <w:pPr>
              <w:widowControl w:val="0"/>
              <w:spacing w:line="300" w:lineRule="atLeast"/>
              <w:rPr>
                <w:rFonts w:ascii="Garamond" w:hAnsi="Garamond" w:cs="CG Times"/>
                <w:i/>
                <w:sz w:val="22"/>
                <w:szCs w:val="22"/>
                <w:lang w:val="sq-AL"/>
              </w:rPr>
            </w:pPr>
            <w:r w:rsidRPr="004A319F">
              <w:rPr>
                <w:rFonts w:ascii="Garamond" w:hAnsi="Garamond" w:cs="CG Times"/>
                <w:i/>
                <w:sz w:val="22"/>
                <w:szCs w:val="22"/>
                <w:lang w:val="sq-AL"/>
              </w:rPr>
              <w:t>Tarifë për publikimin në faqen zyrtare të DPPI-së</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1000</w:t>
            </w: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b/>
                <w:i/>
                <w:sz w:val="22"/>
                <w:szCs w:val="22"/>
                <w:lang w:val="sq-AL"/>
              </w:rPr>
            </w:pPr>
            <w:r w:rsidRPr="004A319F">
              <w:rPr>
                <w:rFonts w:ascii="Garamond" w:hAnsi="Garamond" w:cs="CG Times"/>
                <w:b/>
                <w:i/>
                <w:sz w:val="22"/>
                <w:szCs w:val="22"/>
                <w:lang w:val="sq-AL"/>
              </w:rPr>
              <w:t>8.3</w:t>
            </w:r>
          </w:p>
        </w:tc>
        <w:tc>
          <w:tcPr>
            <w:tcW w:w="3921" w:type="pct"/>
            <w:shd w:val="clear" w:color="auto" w:fill="auto"/>
          </w:tcPr>
          <w:p w:rsidR="00DE67B5" w:rsidRPr="004A319F" w:rsidRDefault="00DE67B5" w:rsidP="0055335D">
            <w:pPr>
              <w:widowControl w:val="0"/>
              <w:spacing w:line="300" w:lineRule="atLeast"/>
              <w:rPr>
                <w:rFonts w:ascii="Garamond" w:hAnsi="Garamond" w:cs="CG Times"/>
                <w:b/>
                <w:i/>
                <w:sz w:val="22"/>
                <w:szCs w:val="22"/>
                <w:lang w:val="sq-AL"/>
              </w:rPr>
            </w:pPr>
            <w:r w:rsidRPr="004A319F">
              <w:rPr>
                <w:rFonts w:ascii="Garamond" w:hAnsi="Garamond" w:cs="CG Times"/>
                <w:b/>
                <w:i/>
                <w:sz w:val="22"/>
                <w:szCs w:val="22"/>
                <w:lang w:val="sq-AL"/>
              </w:rPr>
              <w:t>TARIFAT E QENDRËS SË TRAJNIMEVE NË FUSHËN E PI-së</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p>
        </w:tc>
      </w:tr>
      <w:tr w:rsidR="004A319F" w:rsidRPr="004A319F" w:rsidTr="0055335D">
        <w:trPr>
          <w:jc w:val="center"/>
        </w:trPr>
        <w:tc>
          <w:tcPr>
            <w:tcW w:w="335"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8.3.1</w:t>
            </w:r>
          </w:p>
        </w:tc>
        <w:tc>
          <w:tcPr>
            <w:tcW w:w="3921" w:type="pct"/>
            <w:shd w:val="clear" w:color="auto" w:fill="auto"/>
          </w:tcPr>
          <w:p w:rsidR="00DE67B5" w:rsidRPr="004A319F" w:rsidRDefault="00DE67B5" w:rsidP="0055335D">
            <w:pPr>
              <w:widowControl w:val="0"/>
              <w:spacing w:line="300" w:lineRule="atLeast"/>
              <w:rPr>
                <w:rFonts w:ascii="Garamond" w:hAnsi="Garamond" w:cs="CG Times"/>
                <w:i/>
                <w:sz w:val="22"/>
                <w:szCs w:val="22"/>
                <w:lang w:val="sq-AL"/>
              </w:rPr>
            </w:pPr>
            <w:r w:rsidRPr="004A319F">
              <w:rPr>
                <w:rFonts w:ascii="Garamond" w:hAnsi="Garamond" w:cs="CG Times"/>
                <w:i/>
                <w:sz w:val="22"/>
                <w:szCs w:val="22"/>
                <w:lang w:val="sq-AL"/>
              </w:rPr>
              <w:t>Tarifë për pjesëmarrje në trajnimet e organizuara nga Qendra e Trajnimeve në Fushën e Pronësisë Industriale të DPPI-së</w:t>
            </w:r>
          </w:p>
        </w:tc>
        <w:tc>
          <w:tcPr>
            <w:tcW w:w="744" w:type="pct"/>
            <w:shd w:val="clear" w:color="auto" w:fill="auto"/>
          </w:tcPr>
          <w:p w:rsidR="00DE67B5" w:rsidRPr="004A319F" w:rsidRDefault="00DE67B5" w:rsidP="0055335D">
            <w:pPr>
              <w:widowControl w:val="0"/>
              <w:spacing w:line="300" w:lineRule="atLeast"/>
              <w:jc w:val="right"/>
              <w:rPr>
                <w:rFonts w:ascii="Garamond" w:hAnsi="Garamond" w:cs="CG Times"/>
                <w:i/>
                <w:sz w:val="22"/>
                <w:szCs w:val="22"/>
                <w:lang w:val="sq-AL"/>
              </w:rPr>
            </w:pPr>
            <w:r w:rsidRPr="004A319F">
              <w:rPr>
                <w:rFonts w:ascii="Garamond" w:hAnsi="Garamond" w:cs="CG Times"/>
                <w:i/>
                <w:sz w:val="22"/>
                <w:szCs w:val="22"/>
                <w:lang w:val="sq-AL"/>
              </w:rPr>
              <w:t>700/orë</w:t>
            </w:r>
          </w:p>
        </w:tc>
      </w:tr>
    </w:tbl>
    <w:p w:rsidR="00B2410B" w:rsidRPr="004A319F" w:rsidRDefault="00B2410B" w:rsidP="00B2410B">
      <w:pPr>
        <w:pStyle w:val="Paragrafi0"/>
        <w:rPr>
          <w:rFonts w:ascii="Garamond" w:hAnsi="Garamond"/>
          <w:lang w:val="sq-AL"/>
        </w:rPr>
      </w:pPr>
    </w:p>
    <w:sectPr w:rsidR="00B2410B" w:rsidRPr="004A319F">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F8D" w:rsidRDefault="00163F8D" w:rsidP="00B6072B">
      <w:r>
        <w:separator/>
      </w:r>
    </w:p>
  </w:endnote>
  <w:endnote w:type="continuationSeparator" w:id="0">
    <w:p w:rsidR="00163F8D" w:rsidRDefault="00163F8D" w:rsidP="00B60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BA6" w:rsidRDefault="009A3BA6">
    <w:pPr>
      <w:pStyle w:val="Footer"/>
      <w:jc w:val="right"/>
    </w:pPr>
    <w:r>
      <w:fldChar w:fldCharType="begin"/>
    </w:r>
    <w:r>
      <w:instrText xml:space="preserve"> PAGE   \* MERGEFORMAT </w:instrText>
    </w:r>
    <w:r>
      <w:fldChar w:fldCharType="separate"/>
    </w:r>
    <w:r w:rsidR="00C504E6">
      <w:rPr>
        <w:noProof/>
      </w:rPr>
      <w:t>4</w:t>
    </w:r>
    <w:r>
      <w:rPr>
        <w:noProof/>
      </w:rPr>
      <w:fldChar w:fldCharType="end"/>
    </w:r>
  </w:p>
  <w:p w:rsidR="009A3BA6" w:rsidRDefault="009A3B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F8D" w:rsidRDefault="00163F8D" w:rsidP="00B6072B">
      <w:r>
        <w:separator/>
      </w:r>
    </w:p>
  </w:footnote>
  <w:footnote w:type="continuationSeparator" w:id="0">
    <w:p w:rsidR="00163F8D" w:rsidRDefault="00163F8D" w:rsidP="00B6072B">
      <w:r>
        <w:continuationSeparator/>
      </w:r>
    </w:p>
  </w:footnote>
  <w:footnote w:id="1">
    <w:p w:rsidR="009A3BA6" w:rsidRDefault="009A3BA6">
      <w:pPr>
        <w:pStyle w:val="FootnoteText"/>
      </w:pPr>
      <w:r>
        <w:rPr>
          <w:rStyle w:val="FootnoteReference"/>
        </w:rPr>
        <w:footnoteRef/>
      </w:r>
      <w:r>
        <w:t xml:space="preserve"> VKM nr.</w:t>
      </w:r>
      <w:r w:rsidRPr="00B6072B">
        <w:t xml:space="preserve"> 883, datë 13.5.2009</w:t>
      </w:r>
      <w:r>
        <w:t xml:space="preserve"> është botuar në Fletoren Zyrtare nr.134, datë 11 shtator 2009.</w:t>
      </w:r>
    </w:p>
    <w:p w:rsidR="009A3BA6" w:rsidRDefault="009A3BA6">
      <w:pPr>
        <w:pStyle w:val="FootnoteText"/>
      </w:pPr>
      <w:r>
        <w:t>VKM nr.433, datë 16.6.2011</w:t>
      </w:r>
      <w:r w:rsidRPr="00B6072B">
        <w:t xml:space="preserve"> </w:t>
      </w:r>
      <w:r>
        <w:t>ë</w:t>
      </w:r>
      <w:r w:rsidRPr="00B6072B">
        <w:t>sht</w:t>
      </w:r>
      <w:r>
        <w:t>ë</w:t>
      </w:r>
      <w:r w:rsidRPr="00B6072B">
        <w:t xml:space="preserve"> botuar n</w:t>
      </w:r>
      <w:r>
        <w:t>ë</w:t>
      </w:r>
      <w:r w:rsidRPr="00B6072B">
        <w:t xml:space="preserve"> Fletoren Zyrtare</w:t>
      </w:r>
      <w:r>
        <w:t xml:space="preserve"> nr.94, datë 15 korrik 2011.</w:t>
      </w:r>
    </w:p>
    <w:p w:rsidR="009A3BA6" w:rsidRDefault="009A3BA6">
      <w:pPr>
        <w:pStyle w:val="FootnoteText"/>
      </w:pPr>
      <w:r>
        <w:t xml:space="preserve">VKM </w:t>
      </w:r>
      <w:r w:rsidRPr="00B6072B">
        <w:t>nr.37, dat</w:t>
      </w:r>
      <w:r>
        <w:t>ë</w:t>
      </w:r>
      <w:r w:rsidRPr="00B6072B">
        <w:t xml:space="preserve"> 21.1.</w:t>
      </w:r>
      <w:r>
        <w:t>2015 ë</w:t>
      </w:r>
      <w:r w:rsidRPr="00B6072B">
        <w:t>sht</w:t>
      </w:r>
      <w:r>
        <w:t>ë</w:t>
      </w:r>
      <w:r w:rsidRPr="00B6072B">
        <w:t xml:space="preserve"> botuar n</w:t>
      </w:r>
      <w:r>
        <w:t>ë</w:t>
      </w:r>
      <w:r w:rsidRPr="00B6072B">
        <w:t xml:space="preserve"> Fletoren Zyrtare</w:t>
      </w:r>
      <w:r>
        <w:t xml:space="preserve"> nr.7, datë 2 shkurt 2015.</w:t>
      </w:r>
    </w:p>
    <w:p w:rsidR="009A3BA6" w:rsidRDefault="009A3BA6">
      <w:pPr>
        <w:pStyle w:val="FootnoteText"/>
      </w:pPr>
      <w:r>
        <w:t xml:space="preserve">VKM </w:t>
      </w:r>
      <w:r w:rsidRPr="00B6072B">
        <w:t xml:space="preserve"> nr.316, dat</w:t>
      </w:r>
      <w:r>
        <w:t>ë</w:t>
      </w:r>
      <w:r w:rsidRPr="00B6072B">
        <w:t xml:space="preserve"> 31.5.2018</w:t>
      </w:r>
      <w:r>
        <w:t xml:space="preserve"> ë</w:t>
      </w:r>
      <w:r w:rsidRPr="00B6072B">
        <w:t>sht</w:t>
      </w:r>
      <w:r>
        <w:t>ë</w:t>
      </w:r>
      <w:r w:rsidRPr="00B6072B">
        <w:t xml:space="preserve"> botuar n</w:t>
      </w:r>
      <w:r>
        <w:t>ë</w:t>
      </w:r>
      <w:r w:rsidRPr="00B6072B">
        <w:t xml:space="preserve"> Fletoren Zyrtare</w:t>
      </w:r>
      <w:r>
        <w:t xml:space="preserve"> nr.82, datë 6 qershor 2018.</w:t>
      </w:r>
    </w:p>
    <w:p w:rsidR="009A3BA6" w:rsidRDefault="009A3BA6">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760A75"/>
    <w:multiLevelType w:val="hybridMultilevel"/>
    <w:tmpl w:val="307438E6"/>
    <w:lvl w:ilvl="0" w:tplc="746844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410B"/>
    <w:rsid w:val="00001ED4"/>
    <w:rsid w:val="00002432"/>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52DE"/>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3F8D"/>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B59"/>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171B"/>
    <w:rsid w:val="0025295F"/>
    <w:rsid w:val="00252D7E"/>
    <w:rsid w:val="002538A1"/>
    <w:rsid w:val="0025540D"/>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67EE5"/>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19F"/>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35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4806"/>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5F2C"/>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4216"/>
    <w:rsid w:val="006B797E"/>
    <w:rsid w:val="006B7BCE"/>
    <w:rsid w:val="006C10D2"/>
    <w:rsid w:val="006C11F5"/>
    <w:rsid w:val="006C2034"/>
    <w:rsid w:val="006C40C4"/>
    <w:rsid w:val="006C46E1"/>
    <w:rsid w:val="006C659B"/>
    <w:rsid w:val="006C6838"/>
    <w:rsid w:val="006C6C4B"/>
    <w:rsid w:val="006C6CC1"/>
    <w:rsid w:val="006D47BB"/>
    <w:rsid w:val="006D6590"/>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4982"/>
    <w:rsid w:val="008153DB"/>
    <w:rsid w:val="008156C4"/>
    <w:rsid w:val="008162EE"/>
    <w:rsid w:val="008212EA"/>
    <w:rsid w:val="00821AB2"/>
    <w:rsid w:val="008227A6"/>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3BA6"/>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10B"/>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72B"/>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4E6"/>
    <w:rsid w:val="00C50C6D"/>
    <w:rsid w:val="00C516C5"/>
    <w:rsid w:val="00C53871"/>
    <w:rsid w:val="00C540FA"/>
    <w:rsid w:val="00C54DB1"/>
    <w:rsid w:val="00C54DEC"/>
    <w:rsid w:val="00C573F9"/>
    <w:rsid w:val="00C57901"/>
    <w:rsid w:val="00C57CE2"/>
    <w:rsid w:val="00C619EA"/>
    <w:rsid w:val="00C61AA2"/>
    <w:rsid w:val="00C622F4"/>
    <w:rsid w:val="00C63338"/>
    <w:rsid w:val="00C63800"/>
    <w:rsid w:val="00C638FA"/>
    <w:rsid w:val="00C65B4F"/>
    <w:rsid w:val="00C6764A"/>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3269"/>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6770"/>
    <w:rsid w:val="00DD75BE"/>
    <w:rsid w:val="00DE095D"/>
    <w:rsid w:val="00DE1D90"/>
    <w:rsid w:val="00DE376D"/>
    <w:rsid w:val="00DE44ED"/>
    <w:rsid w:val="00DE67B5"/>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50BE"/>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CBD"/>
    <w:rsid w:val="00F17FCD"/>
    <w:rsid w:val="00F2187B"/>
    <w:rsid w:val="00F24CFB"/>
    <w:rsid w:val="00F25957"/>
    <w:rsid w:val="00F25E06"/>
    <w:rsid w:val="00F2678B"/>
    <w:rsid w:val="00F274F6"/>
    <w:rsid w:val="00F278CC"/>
    <w:rsid w:val="00F2798F"/>
    <w:rsid w:val="00F27BE9"/>
    <w:rsid w:val="00F27F4A"/>
    <w:rsid w:val="00F3083F"/>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2703"/>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2B94F7B-A99B-445F-82F4-8FC4C12E4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10B"/>
    <w:rPr>
      <w:rFonts w:eastAsia="MS Mincho"/>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653445"/>
    <w:pPr>
      <w:spacing w:after="720"/>
      <w:ind w:left="1134"/>
      <w:jc w:val="both"/>
    </w:pPr>
    <w:rPr>
      <w:rFonts w:ascii="Arial" w:hAnsi="Arial"/>
      <w:lang w:val="en-GB"/>
    </w:rPr>
  </w:style>
  <w:style w:type="paragraph" w:customStyle="1" w:styleId="bcverylastparaa">
    <w:name w:val="bc very last para (a)"/>
    <w:basedOn w:val="Normal"/>
    <w:rsid w:val="00653445"/>
    <w:pPr>
      <w:spacing w:after="720"/>
      <w:ind w:left="1843" w:hanging="709"/>
      <w:jc w:val="both"/>
    </w:pPr>
    <w:rPr>
      <w:rFonts w:ascii="Arial" w:hAnsi="Arial"/>
      <w:noProof/>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rPr>
  </w:style>
  <w:style w:type="paragraph" w:styleId="FootnoteText">
    <w:name w:val="footnote text"/>
    <w:basedOn w:val="Normal"/>
    <w:link w:val="FootnoteTextChar"/>
    <w:rsid w:val="00B6072B"/>
  </w:style>
  <w:style w:type="character" w:customStyle="1" w:styleId="FootnoteTextChar">
    <w:name w:val="Footnote Text Char"/>
    <w:link w:val="FootnoteText"/>
    <w:rsid w:val="00B6072B"/>
    <w:rPr>
      <w:rFonts w:eastAsia="MS Mincho"/>
    </w:rPr>
  </w:style>
  <w:style w:type="character" w:styleId="FootnoteReference">
    <w:name w:val="footnote reference"/>
    <w:rsid w:val="00B6072B"/>
    <w:rPr>
      <w:vertAlign w:val="superscript"/>
    </w:rPr>
  </w:style>
  <w:style w:type="paragraph" w:styleId="Header">
    <w:name w:val="header"/>
    <w:basedOn w:val="Normal"/>
    <w:link w:val="HeaderChar"/>
    <w:rsid w:val="00B6072B"/>
    <w:pPr>
      <w:tabs>
        <w:tab w:val="center" w:pos="4680"/>
        <w:tab w:val="right" w:pos="9360"/>
      </w:tabs>
    </w:pPr>
  </w:style>
  <w:style w:type="character" w:customStyle="1" w:styleId="HeaderChar">
    <w:name w:val="Header Char"/>
    <w:link w:val="Header"/>
    <w:rsid w:val="00B6072B"/>
    <w:rPr>
      <w:rFonts w:eastAsia="MS Mincho"/>
    </w:rPr>
  </w:style>
  <w:style w:type="paragraph" w:styleId="Footer">
    <w:name w:val="footer"/>
    <w:basedOn w:val="Normal"/>
    <w:link w:val="FooterChar"/>
    <w:uiPriority w:val="99"/>
    <w:rsid w:val="00B6072B"/>
    <w:pPr>
      <w:tabs>
        <w:tab w:val="center" w:pos="4680"/>
        <w:tab w:val="right" w:pos="9360"/>
      </w:tabs>
    </w:pPr>
  </w:style>
  <w:style w:type="character" w:customStyle="1" w:styleId="FooterChar">
    <w:name w:val="Footer Char"/>
    <w:link w:val="Footer"/>
    <w:uiPriority w:val="99"/>
    <w:rsid w:val="00B6072B"/>
    <w:rPr>
      <w:rFonts w:eastAsia="MS Mincho"/>
    </w:rPr>
  </w:style>
  <w:style w:type="character" w:customStyle="1" w:styleId="ParagrafiChar">
    <w:name w:val="Paragrafi Char"/>
    <w:link w:val="Paragrafi0"/>
    <w:locked/>
    <w:rsid w:val="00B6072B"/>
    <w:rPr>
      <w:rFonts w:ascii="CG Times" w:eastAsia="MS Mincho" w:hAnsi="CG Times"/>
      <w:sz w:val="22"/>
    </w:rPr>
  </w:style>
  <w:style w:type="table" w:customStyle="1" w:styleId="TableGrid1">
    <w:name w:val="Table Grid1"/>
    <w:basedOn w:val="TableNormal"/>
    <w:next w:val="TableGrid"/>
    <w:rsid w:val="009A3B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A3B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2,List Paragraph (numbered (a)),Normal 1,List Paragraph 1,Akapit z listą BS,Bullets,Bullet1"/>
    <w:basedOn w:val="Normal"/>
    <w:link w:val="ListParagraphChar"/>
    <w:uiPriority w:val="34"/>
    <w:qFormat/>
    <w:rsid w:val="00DE67B5"/>
    <w:pPr>
      <w:spacing w:after="200" w:line="276" w:lineRule="auto"/>
      <w:ind w:left="720"/>
      <w:contextualSpacing/>
    </w:pPr>
    <w:rPr>
      <w:rFonts w:ascii="Calibri" w:eastAsia="Times New Roman" w:hAnsi="Calibri"/>
      <w:sz w:val="22"/>
      <w:szCs w:val="22"/>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DE67B5"/>
    <w:rPr>
      <w:rFonts w:ascii="Calibri" w:hAnsi="Calibri"/>
      <w:sz w:val="22"/>
      <w:szCs w:val="22"/>
    </w:rPr>
  </w:style>
  <w:style w:type="table" w:customStyle="1" w:styleId="TableGrid2">
    <w:name w:val="Table Grid2"/>
    <w:basedOn w:val="TableNormal"/>
    <w:next w:val="TableGrid"/>
    <w:uiPriority w:val="59"/>
    <w:rsid w:val="00DE67B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94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88B39-09DD-4327-9CAF-F969E98F6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3355</Words>
  <Characters>19127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cp:lastModifiedBy>QBZ Admin</cp:lastModifiedBy>
  <cp:revision>2</cp:revision>
  <cp:lastPrinted>2018-06-14T09:34:00Z</cp:lastPrinted>
  <dcterms:created xsi:type="dcterms:W3CDTF">2019-04-04T16:16:00Z</dcterms:created>
  <dcterms:modified xsi:type="dcterms:W3CDTF">2019-04-04T16:16:00Z</dcterms:modified>
</cp:coreProperties>
</file>