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309" w:rsidRPr="00AA3D14" w:rsidRDefault="00286309" w:rsidP="00286309">
      <w:pPr>
        <w:pStyle w:val="Akti"/>
        <w:keepNext w:val="0"/>
      </w:pPr>
      <w:bookmarkStart w:id="0" w:name="_GoBack"/>
      <w:bookmarkEnd w:id="0"/>
      <w:r w:rsidRPr="00AA3D14">
        <w:t>VENDIM</w:t>
      </w:r>
    </w:p>
    <w:p w:rsidR="00286309" w:rsidRPr="00AA3D14" w:rsidRDefault="00286309" w:rsidP="00286309">
      <w:pPr>
        <w:pStyle w:val="NumriData"/>
        <w:keepNext w:val="0"/>
        <w:rPr>
          <w:szCs w:val="22"/>
        </w:rPr>
      </w:pPr>
      <w:r w:rsidRPr="00AA3D14">
        <w:rPr>
          <w:szCs w:val="22"/>
        </w:rPr>
        <w:t xml:space="preserve"> Nr.561, datë 28.5.2009</w:t>
      </w:r>
    </w:p>
    <w:p w:rsidR="00286309" w:rsidRPr="00AA3D14" w:rsidRDefault="00286309" w:rsidP="00286309">
      <w:pPr>
        <w:pStyle w:val="Paragrafi0"/>
        <w:rPr>
          <w:szCs w:val="22"/>
        </w:rPr>
      </w:pPr>
    </w:p>
    <w:p w:rsidR="00286309" w:rsidRPr="00AA3D14" w:rsidRDefault="00286309" w:rsidP="00286309">
      <w:pPr>
        <w:pStyle w:val="Titulli0"/>
        <w:keepNext w:val="0"/>
      </w:pPr>
      <w:r w:rsidRPr="00AA3D14">
        <w:t>PËR NJË NDRYSHIM NË VENDIMIN NR.483, DATË 29.7.1996 TË KËSHILLIT TË MINISTRAVE “PËR DHËNIEN ME QIRA TË TRUALLIT, KU ËSHTË NDËRTUAR FSHATI I FËMIJËVE, NË TIRANË”</w:t>
      </w:r>
    </w:p>
    <w:p w:rsidR="00286309" w:rsidRPr="00AA3D14" w:rsidRDefault="00286309" w:rsidP="00286309">
      <w:pPr>
        <w:pStyle w:val="Paragrafi0"/>
        <w:rPr>
          <w:szCs w:val="22"/>
        </w:rPr>
      </w:pPr>
      <w:r w:rsidRPr="00AA3D14">
        <w:rPr>
          <w:szCs w:val="22"/>
        </w:rPr>
        <w:t> </w:t>
      </w:r>
    </w:p>
    <w:p w:rsidR="00286309" w:rsidRPr="00AA3D14" w:rsidRDefault="00286309" w:rsidP="00286309">
      <w:pPr>
        <w:pStyle w:val="Paragrafi0"/>
        <w:rPr>
          <w:szCs w:val="22"/>
        </w:rPr>
      </w:pPr>
      <w:r w:rsidRPr="00AA3D14">
        <w:rPr>
          <w:szCs w:val="22"/>
        </w:rPr>
        <w:t>Në mbështetje të nenit 100 të Kushtetutës dhe të ligjit nr.9967, datë 27.7.2008 “Për miratimin e aktit normativ, me fuqinë e ligjit, nr.4, datë 9.7.2008 të Këshillit të Ministrave “Për privatizimin dhe dhënien në përdorim shoqërive tregtare dhe institucioneve shtetërore, të ndërmarrjeve apo objekteve të veçanta, mjeteve kryesore dhe mjeteve të xhiros së këtyre ndërmarrjeve”, me propozimin e Kryeministrit, Këshilli i Ministrave</w:t>
      </w:r>
    </w:p>
    <w:p w:rsidR="00286309" w:rsidRPr="00AA3D14" w:rsidRDefault="00286309" w:rsidP="00286309">
      <w:pPr>
        <w:pStyle w:val="Paragrafi0"/>
        <w:rPr>
          <w:szCs w:val="22"/>
        </w:rPr>
      </w:pPr>
      <w:r w:rsidRPr="00AA3D14">
        <w:rPr>
          <w:szCs w:val="22"/>
        </w:rPr>
        <w:t> </w:t>
      </w:r>
    </w:p>
    <w:p w:rsidR="00286309" w:rsidRPr="00AA3D14" w:rsidRDefault="00286309" w:rsidP="00286309">
      <w:pPr>
        <w:pStyle w:val="VENDOSI0"/>
        <w:keepNext w:val="0"/>
      </w:pPr>
      <w:r w:rsidRPr="00AA3D14">
        <w:t>VENDOSI:</w:t>
      </w:r>
    </w:p>
    <w:p w:rsidR="00286309" w:rsidRPr="00AA3D14" w:rsidRDefault="00286309" w:rsidP="00286309">
      <w:pPr>
        <w:pStyle w:val="Paragrafi0"/>
        <w:rPr>
          <w:szCs w:val="22"/>
        </w:rPr>
      </w:pPr>
      <w:r w:rsidRPr="00AA3D14">
        <w:rPr>
          <w:szCs w:val="22"/>
        </w:rPr>
        <w:t> </w:t>
      </w:r>
    </w:p>
    <w:p w:rsidR="00286309" w:rsidRPr="00AA3D14" w:rsidRDefault="00286309" w:rsidP="00286309">
      <w:pPr>
        <w:pStyle w:val="Paragrafi0"/>
        <w:rPr>
          <w:szCs w:val="22"/>
        </w:rPr>
      </w:pPr>
      <w:r w:rsidRPr="00AA3D14">
        <w:rPr>
          <w:szCs w:val="22"/>
        </w:rPr>
        <w:t>Në pikën 1 të vendimit nr.483, datë 29.7.1996 të Këshillit të Ministrave, afati “për 20 vjet” të bëhet “për 49 vjet”. </w:t>
      </w:r>
    </w:p>
    <w:p w:rsidR="00286309" w:rsidRPr="00AA3D14" w:rsidRDefault="00286309" w:rsidP="00286309">
      <w:pPr>
        <w:pStyle w:val="Paragrafi0"/>
        <w:rPr>
          <w:szCs w:val="22"/>
        </w:rPr>
      </w:pPr>
      <w:r w:rsidRPr="00AA3D14">
        <w:rPr>
          <w:szCs w:val="22"/>
        </w:rPr>
        <w:t>Ky vendim hyn në fuqi  menjëherë dhe botohet në Fletoren Zyrtare.</w:t>
      </w:r>
    </w:p>
    <w:p w:rsidR="00286309" w:rsidRPr="00AA3D14" w:rsidRDefault="00286309" w:rsidP="00286309">
      <w:pPr>
        <w:pStyle w:val="Paragrafi0"/>
        <w:rPr>
          <w:szCs w:val="22"/>
        </w:rPr>
      </w:pPr>
      <w:r w:rsidRPr="00AA3D14">
        <w:rPr>
          <w:szCs w:val="22"/>
        </w:rPr>
        <w:t> </w:t>
      </w:r>
    </w:p>
    <w:p w:rsidR="00286309" w:rsidRPr="00AA3D14" w:rsidRDefault="00286309" w:rsidP="00286309">
      <w:pPr>
        <w:pStyle w:val="Autoriteti"/>
        <w:keepNext w:val="0"/>
      </w:pPr>
      <w:r w:rsidRPr="00AA3D14">
        <w:t>KRYEMINISTRI </w:t>
      </w:r>
    </w:p>
    <w:p w:rsidR="00286309" w:rsidRPr="00AA3D14" w:rsidRDefault="00286309" w:rsidP="00286309">
      <w:pPr>
        <w:pStyle w:val="AutoritetiEmer"/>
      </w:pPr>
      <w:r w:rsidRPr="00AA3D14">
        <w:t>Sali  Berisha</w:t>
      </w:r>
    </w:p>
    <w:sectPr w:rsidR="00286309" w:rsidRPr="00AA3D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86309"/>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74047"/>
    <w:rsid w:val="00280AB6"/>
    <w:rsid w:val="002819BD"/>
    <w:rsid w:val="00284095"/>
    <w:rsid w:val="0028421E"/>
    <w:rsid w:val="002854B6"/>
    <w:rsid w:val="00286309"/>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2ACE"/>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24B8"/>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36C46"/>
    <w:rsid w:val="00B40E2A"/>
    <w:rsid w:val="00B42264"/>
    <w:rsid w:val="00B42B96"/>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9AC5C8-4184-4F76-9ED8-A1FC29EFF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2019-03-18T13:34:00Z</dcterms:created>
  <dcterms:modified xsi:type="dcterms:W3CDTF">2019-03-18T13:34:00Z</dcterms:modified>
</cp:coreProperties>
</file>