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9B8" w:rsidRDefault="002879B8" w:rsidP="002879B8">
      <w:pPr>
        <w:pStyle w:val="Akti"/>
      </w:pPr>
      <w:bookmarkStart w:id="0" w:name="_GoBack"/>
      <w:bookmarkEnd w:id="0"/>
      <w:r>
        <w:t xml:space="preserve">Vendim </w:t>
      </w:r>
    </w:p>
    <w:p w:rsidR="002879B8" w:rsidRDefault="002879B8" w:rsidP="002879B8">
      <w:pPr>
        <w:pStyle w:val="NumriData"/>
      </w:pPr>
      <w:r>
        <w:t>Nr.658, datë 11.6.2009</w:t>
      </w:r>
    </w:p>
    <w:p w:rsidR="002879B8" w:rsidRPr="007004CE" w:rsidRDefault="002879B8" w:rsidP="002879B8">
      <w:pPr>
        <w:pStyle w:val="Paragrafi0"/>
        <w:rPr>
          <w:sz w:val="14"/>
        </w:rPr>
      </w:pPr>
    </w:p>
    <w:p w:rsidR="002879B8" w:rsidRPr="00A430EC" w:rsidRDefault="002879B8" w:rsidP="002879B8">
      <w:pPr>
        <w:pStyle w:val="Titulli0"/>
      </w:pPr>
      <w:r w:rsidRPr="00A430EC">
        <w:t>PËR MIRATIMIN E LISTËS PARAPRAKE TË PRONAVE TË PALUAJTSHME PUBLIKE, SHTETËRORE, QË TRANSFERO</w:t>
      </w:r>
      <w:r>
        <w:t>HEN, NË PRONËSI OSE NË PËRDORIM</w:t>
      </w:r>
      <w:r w:rsidRPr="00A430EC">
        <w:t xml:space="preserve"> TË KOMUNËS POSHNJË, TË QARKUT TË BERATIT</w:t>
      </w:r>
    </w:p>
    <w:p w:rsidR="002879B8" w:rsidRPr="007004CE" w:rsidRDefault="002879B8" w:rsidP="002879B8">
      <w:pPr>
        <w:pStyle w:val="Paragrafi0"/>
        <w:rPr>
          <w:sz w:val="12"/>
        </w:rPr>
      </w:pPr>
      <w:r w:rsidRPr="007004CE">
        <w:rPr>
          <w:sz w:val="12"/>
        </w:rPr>
        <w:t> </w:t>
      </w:r>
    </w:p>
    <w:p w:rsidR="002879B8" w:rsidRPr="007004CE" w:rsidRDefault="002879B8" w:rsidP="002879B8">
      <w:pPr>
        <w:pStyle w:val="Paragrafi0"/>
      </w:pPr>
      <w:r w:rsidRPr="007004CE">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2879B8" w:rsidRPr="007004CE" w:rsidRDefault="002879B8" w:rsidP="002879B8">
      <w:pPr>
        <w:pStyle w:val="Paragrafi0"/>
        <w:rPr>
          <w:sz w:val="16"/>
        </w:rPr>
      </w:pPr>
      <w:r w:rsidRPr="007004CE">
        <w:t> </w:t>
      </w:r>
    </w:p>
    <w:p w:rsidR="002879B8" w:rsidRPr="007004CE" w:rsidRDefault="002879B8" w:rsidP="002879B8">
      <w:pPr>
        <w:pStyle w:val="VENDOSI0"/>
      </w:pPr>
      <w:r w:rsidRPr="007004CE">
        <w:t>VENDOSI:</w:t>
      </w:r>
    </w:p>
    <w:p w:rsidR="002879B8" w:rsidRPr="007004CE" w:rsidRDefault="002879B8" w:rsidP="002879B8">
      <w:pPr>
        <w:pStyle w:val="Paragrafi0"/>
        <w:rPr>
          <w:sz w:val="4"/>
        </w:rPr>
      </w:pPr>
      <w:r w:rsidRPr="007004CE">
        <w:rPr>
          <w:sz w:val="12"/>
        </w:rPr>
        <w:t> </w:t>
      </w:r>
    </w:p>
    <w:p w:rsidR="002879B8" w:rsidRPr="007004CE" w:rsidRDefault="002879B8" w:rsidP="002879B8">
      <w:pPr>
        <w:pStyle w:val="Paragrafi0"/>
      </w:pPr>
      <w:r w:rsidRPr="007004CE">
        <w:t>1. Miratimin e listës paraprake të pronave të paluajtshme publike, shtetërore, që transferohen, në pronësi ose në përdorim të komunës Poshnjë të qarkut të Beratit, sipas lidhjes nr.1, që i bashkëlidhet këtij vendimi.</w:t>
      </w:r>
    </w:p>
    <w:p w:rsidR="002879B8" w:rsidRDefault="002879B8" w:rsidP="002879B8">
      <w:pPr>
        <w:pStyle w:val="Paragrafi0"/>
      </w:pPr>
      <w:r w:rsidRPr="007004CE">
        <w:t> Lista paraprake, sipas kërkesave të këshillit të kësaj komune, është pjesë e listës së inventarit të pronave të paluajtshme publike, shtetërore, që janë brenda juridiksionit territorial dhe administrativ të komunës Poshnjë të qarkut të Beratit, miratuar me vendimin nr.303, datë 24.5.2006 të Këshillit të Ministrave “Për miratimin e listës së inventarit të pronave të paluajtshme shtetërore në komunën Poshnjë të qarkut të Beratit”.</w:t>
      </w:r>
    </w:p>
    <w:p w:rsidR="002879B8" w:rsidRDefault="002879B8" w:rsidP="002879B8">
      <w:pPr>
        <w:pStyle w:val="Paragrafi0"/>
      </w:pPr>
    </w:p>
    <w:p w:rsidR="002879B8" w:rsidRDefault="002879B8" w:rsidP="002879B8">
      <w:pPr>
        <w:pStyle w:val="Paragrafi0"/>
      </w:pPr>
    </w:p>
    <w:p w:rsidR="002879B8" w:rsidRDefault="002879B8" w:rsidP="002879B8">
      <w:pPr>
        <w:pStyle w:val="Paragrafi0"/>
      </w:pPr>
    </w:p>
    <w:p w:rsidR="002879B8" w:rsidRDefault="002879B8" w:rsidP="002879B8">
      <w:pPr>
        <w:pStyle w:val="Paragrafi0"/>
      </w:pPr>
    </w:p>
    <w:p w:rsidR="002879B8" w:rsidRPr="007004CE" w:rsidRDefault="002879B8" w:rsidP="002879B8">
      <w:pPr>
        <w:pStyle w:val="Paragrafi0"/>
      </w:pPr>
      <w:r w:rsidRPr="007004CE">
        <w:t> 2. Ngarkohen Ministria e Brendshme dhe komuna Poshnjë për zbatimin e këtij vendimi.</w:t>
      </w:r>
    </w:p>
    <w:p w:rsidR="002879B8" w:rsidRPr="007004CE" w:rsidRDefault="002879B8" w:rsidP="002879B8">
      <w:pPr>
        <w:pStyle w:val="Paragrafi0"/>
      </w:pPr>
      <w:r w:rsidRPr="007004CE">
        <w:t> Ky vendim hyn në fuqi pas botimit në Fletoren Zyrtare.</w:t>
      </w:r>
    </w:p>
    <w:p w:rsidR="002879B8" w:rsidRPr="00A430EC" w:rsidRDefault="002879B8" w:rsidP="002879B8">
      <w:pPr>
        <w:pStyle w:val="Autoriteti"/>
      </w:pPr>
      <w:r w:rsidRPr="007004CE">
        <w:t> </w:t>
      </w:r>
      <w:r>
        <w:t>KRYEMINIST</w:t>
      </w:r>
      <w:r w:rsidRPr="00A430EC">
        <w:t>RI</w:t>
      </w:r>
    </w:p>
    <w:p w:rsidR="002879B8" w:rsidRDefault="002879B8" w:rsidP="002879B8">
      <w:pPr>
        <w:pStyle w:val="AutoritetiEmer"/>
      </w:pPr>
      <w:r w:rsidRPr="00A430EC">
        <w:t>Sali  Berisha</w:t>
      </w:r>
    </w:p>
    <w:p w:rsidR="002879B8" w:rsidRDefault="002879B8" w:rsidP="002879B8">
      <w:pPr>
        <w:pStyle w:val="Paragrafi0"/>
        <w:ind w:firstLine="0"/>
      </w:pPr>
      <w:r>
        <w:t>Komuna Poshnjë</w:t>
      </w:r>
      <w:r>
        <w:tab/>
      </w:r>
      <w:r>
        <w:tab/>
      </w:r>
      <w:r>
        <w:tab/>
      </w:r>
      <w:r>
        <w:tab/>
      </w:r>
      <w:r>
        <w:tab/>
      </w:r>
      <w:r>
        <w:tab/>
      </w:r>
      <w:r>
        <w:tab/>
      </w:r>
      <w:r>
        <w:tab/>
        <w:t>Lidhja nr.1</w:t>
      </w:r>
    </w:p>
    <w:p w:rsidR="002879B8" w:rsidRDefault="002879B8" w:rsidP="002879B8">
      <w:pPr>
        <w:pStyle w:val="Paragrafi0"/>
        <w:ind w:firstLine="0"/>
      </w:pPr>
    </w:p>
    <w:tbl>
      <w:tblPr>
        <w:tblStyle w:val="TableGrid"/>
        <w:tblW w:w="9092" w:type="dxa"/>
        <w:tblLook w:val="01E0" w:firstRow="1" w:lastRow="1" w:firstColumn="1" w:lastColumn="1" w:noHBand="0" w:noVBand="0"/>
      </w:tblPr>
      <w:tblGrid>
        <w:gridCol w:w="3224"/>
        <w:gridCol w:w="3544"/>
        <w:gridCol w:w="2324"/>
      </w:tblGrid>
      <w:tr w:rsidR="002879B8" w:rsidRPr="0078235F" w:rsidTr="002879B8">
        <w:tc>
          <w:tcPr>
            <w:tcW w:w="3224" w:type="dxa"/>
          </w:tcPr>
          <w:p w:rsidR="002879B8" w:rsidRPr="0078235F" w:rsidRDefault="002879B8" w:rsidP="002879B8">
            <w:pPr>
              <w:pStyle w:val="Tabele"/>
              <w:jc w:val="center"/>
              <w:rPr>
                <w:b/>
                <w:sz w:val="21"/>
                <w:szCs w:val="21"/>
              </w:rPr>
            </w:pPr>
            <w:r w:rsidRPr="0078235F">
              <w:rPr>
                <w:b/>
                <w:sz w:val="21"/>
                <w:szCs w:val="21"/>
              </w:rPr>
              <w:t>Numrat rendor</w:t>
            </w:r>
            <w:r>
              <w:rPr>
                <w:b/>
                <w:sz w:val="21"/>
                <w:szCs w:val="21"/>
              </w:rPr>
              <w:t>ë</w:t>
            </w:r>
            <w:r w:rsidRPr="0078235F">
              <w:rPr>
                <w:b/>
                <w:sz w:val="21"/>
                <w:szCs w:val="21"/>
              </w:rPr>
              <w:t xml:space="preserve"> t</w:t>
            </w:r>
            <w:r>
              <w:rPr>
                <w:b/>
                <w:sz w:val="21"/>
                <w:szCs w:val="21"/>
              </w:rPr>
              <w:t>ë</w:t>
            </w:r>
            <w:r w:rsidRPr="0078235F">
              <w:rPr>
                <w:b/>
                <w:sz w:val="21"/>
                <w:szCs w:val="21"/>
              </w:rPr>
              <w:t xml:space="preserve"> pronave n</w:t>
            </w:r>
            <w:r>
              <w:rPr>
                <w:b/>
                <w:sz w:val="21"/>
                <w:szCs w:val="21"/>
              </w:rPr>
              <w:t>ë</w:t>
            </w:r>
            <w:r w:rsidRPr="0078235F">
              <w:rPr>
                <w:b/>
                <w:sz w:val="21"/>
                <w:szCs w:val="21"/>
              </w:rPr>
              <w:t xml:space="preserve"> list</w:t>
            </w:r>
            <w:r>
              <w:rPr>
                <w:b/>
                <w:sz w:val="21"/>
                <w:szCs w:val="21"/>
              </w:rPr>
              <w:t>ë</w:t>
            </w:r>
            <w:r w:rsidRPr="0078235F">
              <w:rPr>
                <w:b/>
                <w:sz w:val="21"/>
                <w:szCs w:val="21"/>
              </w:rPr>
              <w:t>n e inventarit</w:t>
            </w:r>
          </w:p>
        </w:tc>
        <w:tc>
          <w:tcPr>
            <w:tcW w:w="3544" w:type="dxa"/>
          </w:tcPr>
          <w:p w:rsidR="002879B8" w:rsidRPr="0078235F" w:rsidRDefault="002879B8" w:rsidP="002879B8">
            <w:pPr>
              <w:pStyle w:val="Tabele"/>
              <w:jc w:val="center"/>
              <w:rPr>
                <w:b/>
                <w:sz w:val="21"/>
                <w:szCs w:val="21"/>
              </w:rPr>
            </w:pPr>
            <w:r w:rsidRPr="0078235F">
              <w:rPr>
                <w:b/>
                <w:sz w:val="21"/>
                <w:szCs w:val="21"/>
              </w:rPr>
              <w:t>Fusha e p</w:t>
            </w:r>
            <w:r>
              <w:rPr>
                <w:b/>
                <w:sz w:val="21"/>
                <w:szCs w:val="21"/>
              </w:rPr>
              <w:t>ë</w:t>
            </w:r>
            <w:r w:rsidRPr="0078235F">
              <w:rPr>
                <w:b/>
                <w:sz w:val="21"/>
                <w:szCs w:val="21"/>
              </w:rPr>
              <w:t>rdorimit t</w:t>
            </w:r>
            <w:r>
              <w:rPr>
                <w:b/>
                <w:sz w:val="21"/>
                <w:szCs w:val="21"/>
              </w:rPr>
              <w:t>ë</w:t>
            </w:r>
            <w:r w:rsidRPr="0078235F">
              <w:rPr>
                <w:b/>
                <w:sz w:val="21"/>
                <w:szCs w:val="21"/>
              </w:rPr>
              <w:t xml:space="preserve"> pron</w:t>
            </w:r>
            <w:r>
              <w:rPr>
                <w:b/>
                <w:sz w:val="21"/>
                <w:szCs w:val="21"/>
              </w:rPr>
              <w:t>ë</w:t>
            </w:r>
            <w:r w:rsidRPr="0078235F">
              <w:rPr>
                <w:b/>
                <w:sz w:val="21"/>
                <w:szCs w:val="21"/>
              </w:rPr>
              <w:t>s</w:t>
            </w:r>
          </w:p>
        </w:tc>
        <w:tc>
          <w:tcPr>
            <w:tcW w:w="2324" w:type="dxa"/>
          </w:tcPr>
          <w:p w:rsidR="002879B8" w:rsidRPr="0078235F" w:rsidRDefault="002879B8" w:rsidP="002879B8">
            <w:pPr>
              <w:pStyle w:val="Tabele"/>
              <w:jc w:val="center"/>
              <w:rPr>
                <w:b/>
                <w:sz w:val="21"/>
                <w:szCs w:val="21"/>
              </w:rPr>
            </w:pPr>
            <w:r w:rsidRPr="0078235F">
              <w:rPr>
                <w:b/>
                <w:sz w:val="21"/>
                <w:szCs w:val="21"/>
              </w:rPr>
              <w:t>Lloji i tra</w:t>
            </w:r>
            <w:r>
              <w:rPr>
                <w:b/>
                <w:sz w:val="21"/>
                <w:szCs w:val="21"/>
              </w:rPr>
              <w:t>n</w:t>
            </w:r>
            <w:r w:rsidRPr="0078235F">
              <w:rPr>
                <w:b/>
                <w:sz w:val="21"/>
                <w:szCs w:val="21"/>
              </w:rPr>
              <w:t>sferimit</w:t>
            </w:r>
          </w:p>
        </w:tc>
      </w:tr>
      <w:tr w:rsidR="002879B8" w:rsidRPr="0078235F" w:rsidTr="002879B8">
        <w:tc>
          <w:tcPr>
            <w:tcW w:w="3224" w:type="dxa"/>
          </w:tcPr>
          <w:p w:rsidR="002879B8" w:rsidRPr="0078235F" w:rsidRDefault="002879B8" w:rsidP="002879B8">
            <w:pPr>
              <w:pStyle w:val="Tabele"/>
              <w:rPr>
                <w:sz w:val="21"/>
                <w:szCs w:val="21"/>
              </w:rPr>
            </w:pPr>
            <w:r>
              <w:rPr>
                <w:sz w:val="21"/>
                <w:szCs w:val="21"/>
              </w:rPr>
              <w:t>86-96</w:t>
            </w:r>
          </w:p>
        </w:tc>
        <w:tc>
          <w:tcPr>
            <w:tcW w:w="3544" w:type="dxa"/>
          </w:tcPr>
          <w:p w:rsidR="002879B8" w:rsidRPr="0078235F" w:rsidRDefault="002879B8" w:rsidP="002879B8">
            <w:pPr>
              <w:pStyle w:val="Tabele"/>
              <w:rPr>
                <w:sz w:val="21"/>
                <w:szCs w:val="21"/>
              </w:rPr>
            </w:pPr>
            <w:r>
              <w:rPr>
                <w:sz w:val="21"/>
                <w:szCs w:val="21"/>
              </w:rPr>
              <w:t>Prona që përdoren për realizimin e programeve arsimore.</w:t>
            </w:r>
          </w:p>
        </w:tc>
        <w:tc>
          <w:tcPr>
            <w:tcW w:w="2324" w:type="dxa"/>
          </w:tcPr>
          <w:p w:rsidR="002879B8" w:rsidRPr="0078235F" w:rsidRDefault="002879B8" w:rsidP="002879B8">
            <w:pPr>
              <w:pStyle w:val="Tabele"/>
              <w:rPr>
                <w:sz w:val="21"/>
                <w:szCs w:val="21"/>
              </w:rPr>
            </w:pPr>
            <w:r w:rsidRPr="0078235F">
              <w:rPr>
                <w:sz w:val="21"/>
                <w:szCs w:val="21"/>
              </w:rPr>
              <w:t>N</w:t>
            </w:r>
            <w:r>
              <w:rPr>
                <w:sz w:val="21"/>
                <w:szCs w:val="21"/>
              </w:rPr>
              <w:t>ë</w:t>
            </w:r>
            <w:r w:rsidRPr="0078235F">
              <w:rPr>
                <w:sz w:val="21"/>
                <w:szCs w:val="21"/>
              </w:rPr>
              <w:t xml:space="preserve"> pron</w:t>
            </w:r>
            <w:r>
              <w:rPr>
                <w:sz w:val="21"/>
                <w:szCs w:val="21"/>
              </w:rPr>
              <w:t>ë</w:t>
            </w:r>
            <w:r w:rsidRPr="0078235F">
              <w:rPr>
                <w:sz w:val="21"/>
                <w:szCs w:val="21"/>
              </w:rPr>
              <w:t>si</w:t>
            </w:r>
          </w:p>
        </w:tc>
      </w:tr>
      <w:tr w:rsidR="002879B8" w:rsidRPr="0078235F" w:rsidTr="002879B8">
        <w:tc>
          <w:tcPr>
            <w:tcW w:w="3224" w:type="dxa"/>
          </w:tcPr>
          <w:p w:rsidR="002879B8" w:rsidRPr="0078235F" w:rsidRDefault="002879B8" w:rsidP="002879B8">
            <w:pPr>
              <w:pStyle w:val="Tabele"/>
              <w:rPr>
                <w:sz w:val="21"/>
                <w:szCs w:val="21"/>
              </w:rPr>
            </w:pPr>
            <w:r>
              <w:rPr>
                <w:sz w:val="21"/>
                <w:szCs w:val="21"/>
              </w:rPr>
              <w:t>83-85</w:t>
            </w:r>
          </w:p>
        </w:tc>
        <w:tc>
          <w:tcPr>
            <w:tcW w:w="3544" w:type="dxa"/>
          </w:tcPr>
          <w:p w:rsidR="002879B8" w:rsidRPr="0078235F" w:rsidRDefault="002879B8" w:rsidP="002879B8">
            <w:pPr>
              <w:pStyle w:val="Tabele"/>
              <w:jc w:val="both"/>
              <w:rPr>
                <w:sz w:val="21"/>
                <w:szCs w:val="21"/>
              </w:rPr>
            </w:pPr>
            <w:r>
              <w:rPr>
                <w:sz w:val="21"/>
                <w:szCs w:val="21"/>
              </w:rPr>
              <w:t>Prona që përdoren për realizimin e funksioneve në shëndetin publik.</w:t>
            </w:r>
          </w:p>
        </w:tc>
        <w:tc>
          <w:tcPr>
            <w:tcW w:w="2324" w:type="dxa"/>
          </w:tcPr>
          <w:p w:rsidR="002879B8" w:rsidRPr="0078235F" w:rsidRDefault="002879B8" w:rsidP="002879B8">
            <w:pPr>
              <w:pStyle w:val="Tabele"/>
              <w:rPr>
                <w:sz w:val="21"/>
                <w:szCs w:val="21"/>
              </w:rPr>
            </w:pPr>
            <w:r w:rsidRPr="0078235F">
              <w:rPr>
                <w:sz w:val="21"/>
                <w:szCs w:val="21"/>
              </w:rPr>
              <w:t>N</w:t>
            </w:r>
            <w:r>
              <w:rPr>
                <w:sz w:val="21"/>
                <w:szCs w:val="21"/>
              </w:rPr>
              <w:t>ë</w:t>
            </w:r>
            <w:r w:rsidRPr="0078235F">
              <w:rPr>
                <w:sz w:val="21"/>
                <w:szCs w:val="21"/>
              </w:rPr>
              <w:t xml:space="preserve"> pron</w:t>
            </w:r>
            <w:r>
              <w:rPr>
                <w:sz w:val="21"/>
                <w:szCs w:val="21"/>
              </w:rPr>
              <w:t>ë</w:t>
            </w:r>
            <w:r w:rsidRPr="0078235F">
              <w:rPr>
                <w:sz w:val="21"/>
                <w:szCs w:val="21"/>
              </w:rPr>
              <w:t>si</w:t>
            </w:r>
          </w:p>
        </w:tc>
      </w:tr>
      <w:tr w:rsidR="002879B8" w:rsidRPr="0078235F" w:rsidTr="002879B8">
        <w:tc>
          <w:tcPr>
            <w:tcW w:w="3224" w:type="dxa"/>
          </w:tcPr>
          <w:p w:rsidR="002879B8" w:rsidRPr="0078235F" w:rsidRDefault="002879B8" w:rsidP="002879B8">
            <w:pPr>
              <w:pStyle w:val="Tabele"/>
              <w:rPr>
                <w:sz w:val="21"/>
                <w:szCs w:val="21"/>
              </w:rPr>
            </w:pPr>
            <w:r>
              <w:rPr>
                <w:sz w:val="21"/>
                <w:szCs w:val="21"/>
              </w:rPr>
              <w:t>27-36</w:t>
            </w:r>
          </w:p>
        </w:tc>
        <w:tc>
          <w:tcPr>
            <w:tcW w:w="3544" w:type="dxa"/>
          </w:tcPr>
          <w:p w:rsidR="002879B8" w:rsidRPr="0078235F" w:rsidRDefault="002879B8" w:rsidP="002879B8">
            <w:pPr>
              <w:pStyle w:val="Tabele"/>
              <w:rPr>
                <w:sz w:val="21"/>
                <w:szCs w:val="21"/>
              </w:rPr>
            </w:pPr>
            <w:r>
              <w:rPr>
                <w:sz w:val="21"/>
                <w:szCs w:val="21"/>
              </w:rPr>
              <w:t>Varrezat publike</w:t>
            </w:r>
          </w:p>
        </w:tc>
        <w:tc>
          <w:tcPr>
            <w:tcW w:w="2324" w:type="dxa"/>
          </w:tcPr>
          <w:p w:rsidR="002879B8" w:rsidRPr="0078235F" w:rsidRDefault="002879B8" w:rsidP="002879B8">
            <w:pPr>
              <w:pStyle w:val="Tabele"/>
              <w:rPr>
                <w:sz w:val="21"/>
                <w:szCs w:val="21"/>
              </w:rPr>
            </w:pPr>
            <w:r w:rsidRPr="0078235F">
              <w:rPr>
                <w:sz w:val="21"/>
                <w:szCs w:val="21"/>
              </w:rPr>
              <w:t>N</w:t>
            </w:r>
            <w:r>
              <w:rPr>
                <w:sz w:val="21"/>
                <w:szCs w:val="21"/>
              </w:rPr>
              <w:t>ë</w:t>
            </w:r>
            <w:r w:rsidRPr="0078235F">
              <w:rPr>
                <w:sz w:val="21"/>
                <w:szCs w:val="21"/>
              </w:rPr>
              <w:t xml:space="preserve"> pron</w:t>
            </w:r>
            <w:r>
              <w:rPr>
                <w:sz w:val="21"/>
                <w:szCs w:val="21"/>
              </w:rPr>
              <w:t>ë</w:t>
            </w:r>
            <w:r w:rsidRPr="0078235F">
              <w:rPr>
                <w:sz w:val="21"/>
                <w:szCs w:val="21"/>
              </w:rPr>
              <w:t>si</w:t>
            </w:r>
          </w:p>
        </w:tc>
      </w:tr>
      <w:tr w:rsidR="002879B8" w:rsidRPr="0078235F" w:rsidTr="002879B8">
        <w:tc>
          <w:tcPr>
            <w:tcW w:w="3224" w:type="dxa"/>
          </w:tcPr>
          <w:p w:rsidR="002879B8" w:rsidRPr="0078235F" w:rsidRDefault="002879B8" w:rsidP="002879B8">
            <w:pPr>
              <w:pStyle w:val="Tabele"/>
              <w:rPr>
                <w:sz w:val="21"/>
                <w:szCs w:val="21"/>
              </w:rPr>
            </w:pPr>
            <w:r>
              <w:rPr>
                <w:sz w:val="21"/>
                <w:szCs w:val="21"/>
              </w:rPr>
              <w:t>117-128</w:t>
            </w:r>
          </w:p>
        </w:tc>
        <w:tc>
          <w:tcPr>
            <w:tcW w:w="3544" w:type="dxa"/>
          </w:tcPr>
          <w:p w:rsidR="002879B8" w:rsidRPr="0078235F" w:rsidRDefault="002879B8" w:rsidP="002879B8">
            <w:pPr>
              <w:pStyle w:val="Tabele"/>
              <w:rPr>
                <w:sz w:val="21"/>
                <w:szCs w:val="21"/>
              </w:rPr>
            </w:pPr>
            <w:r>
              <w:rPr>
                <w:sz w:val="21"/>
                <w:szCs w:val="21"/>
              </w:rPr>
              <w:t>Infrastrukturë (sheshe, rrugë vendore, lulishte dhe shërbime publike).</w:t>
            </w:r>
          </w:p>
        </w:tc>
        <w:tc>
          <w:tcPr>
            <w:tcW w:w="2324" w:type="dxa"/>
          </w:tcPr>
          <w:p w:rsidR="002879B8" w:rsidRPr="0078235F" w:rsidRDefault="002879B8" w:rsidP="002879B8">
            <w:pPr>
              <w:pStyle w:val="Tabele"/>
              <w:rPr>
                <w:sz w:val="21"/>
                <w:szCs w:val="21"/>
              </w:rPr>
            </w:pPr>
            <w:r w:rsidRPr="0078235F">
              <w:rPr>
                <w:sz w:val="21"/>
                <w:szCs w:val="21"/>
              </w:rPr>
              <w:t>N</w:t>
            </w:r>
            <w:r>
              <w:rPr>
                <w:sz w:val="21"/>
                <w:szCs w:val="21"/>
              </w:rPr>
              <w:t>ë</w:t>
            </w:r>
            <w:r w:rsidRPr="0078235F">
              <w:rPr>
                <w:sz w:val="21"/>
                <w:szCs w:val="21"/>
              </w:rPr>
              <w:t xml:space="preserve"> pron</w:t>
            </w:r>
            <w:r>
              <w:rPr>
                <w:sz w:val="21"/>
                <w:szCs w:val="21"/>
              </w:rPr>
              <w:t>ë</w:t>
            </w:r>
            <w:r w:rsidRPr="0078235F">
              <w:rPr>
                <w:sz w:val="21"/>
                <w:szCs w:val="21"/>
              </w:rPr>
              <w:t xml:space="preserve">si </w:t>
            </w:r>
          </w:p>
        </w:tc>
      </w:tr>
      <w:tr w:rsidR="002879B8" w:rsidRPr="0078235F" w:rsidTr="002879B8">
        <w:tc>
          <w:tcPr>
            <w:tcW w:w="3224" w:type="dxa"/>
          </w:tcPr>
          <w:p w:rsidR="002879B8" w:rsidRPr="0078235F" w:rsidRDefault="002879B8" w:rsidP="002879B8">
            <w:pPr>
              <w:pStyle w:val="Tabele"/>
              <w:rPr>
                <w:sz w:val="21"/>
                <w:szCs w:val="21"/>
              </w:rPr>
            </w:pPr>
            <w:r>
              <w:rPr>
                <w:sz w:val="21"/>
                <w:szCs w:val="21"/>
              </w:rPr>
              <w:t>38,41,47-57,61-63,66-75,81,82</w:t>
            </w:r>
          </w:p>
        </w:tc>
        <w:tc>
          <w:tcPr>
            <w:tcW w:w="3544" w:type="dxa"/>
          </w:tcPr>
          <w:p w:rsidR="002879B8" w:rsidRPr="002D2173" w:rsidRDefault="002879B8" w:rsidP="002879B8">
            <w:pPr>
              <w:pStyle w:val="Tabele"/>
            </w:pPr>
            <w:r>
              <w:rPr>
                <w:sz w:val="21"/>
                <w:szCs w:val="21"/>
              </w:rPr>
              <w:t xml:space="preserve">Troje të lira dhe hapësira publike </w:t>
            </w:r>
            <w:r>
              <w:t>të pazëna ndërmjet ndërtesave ose objekteve të çdo lloji.</w:t>
            </w:r>
          </w:p>
        </w:tc>
        <w:tc>
          <w:tcPr>
            <w:tcW w:w="2324" w:type="dxa"/>
          </w:tcPr>
          <w:p w:rsidR="002879B8" w:rsidRPr="0078235F" w:rsidRDefault="002879B8" w:rsidP="002879B8">
            <w:pPr>
              <w:pStyle w:val="Tabele"/>
              <w:rPr>
                <w:sz w:val="21"/>
                <w:szCs w:val="21"/>
              </w:rPr>
            </w:pPr>
            <w:r w:rsidRPr="0078235F">
              <w:rPr>
                <w:sz w:val="21"/>
                <w:szCs w:val="21"/>
              </w:rPr>
              <w:t>N</w:t>
            </w:r>
            <w:r>
              <w:rPr>
                <w:sz w:val="21"/>
                <w:szCs w:val="21"/>
              </w:rPr>
              <w:t>ë</w:t>
            </w:r>
            <w:r w:rsidRPr="0078235F">
              <w:rPr>
                <w:sz w:val="21"/>
                <w:szCs w:val="21"/>
              </w:rPr>
              <w:t xml:space="preserve"> </w:t>
            </w:r>
            <w:r>
              <w:rPr>
                <w:sz w:val="21"/>
                <w:szCs w:val="21"/>
              </w:rPr>
              <w:t>përdorim</w:t>
            </w:r>
          </w:p>
        </w:tc>
      </w:tr>
      <w:tr w:rsidR="002879B8" w:rsidRPr="0078235F" w:rsidTr="002879B8">
        <w:tc>
          <w:tcPr>
            <w:tcW w:w="3224" w:type="dxa"/>
          </w:tcPr>
          <w:p w:rsidR="002879B8" w:rsidRPr="0078235F" w:rsidRDefault="002879B8" w:rsidP="002879B8">
            <w:pPr>
              <w:pStyle w:val="Tabele"/>
              <w:rPr>
                <w:sz w:val="21"/>
                <w:szCs w:val="21"/>
              </w:rPr>
            </w:pPr>
            <w:r>
              <w:rPr>
                <w:sz w:val="21"/>
                <w:szCs w:val="21"/>
              </w:rPr>
              <w:t>9-17,39,46</w:t>
            </w:r>
          </w:p>
        </w:tc>
        <w:tc>
          <w:tcPr>
            <w:tcW w:w="3544" w:type="dxa"/>
          </w:tcPr>
          <w:p w:rsidR="002879B8" w:rsidRPr="0078235F" w:rsidRDefault="002879B8" w:rsidP="002879B8">
            <w:pPr>
              <w:pStyle w:val="Tabele"/>
              <w:rPr>
                <w:sz w:val="21"/>
                <w:szCs w:val="21"/>
              </w:rPr>
            </w:pPr>
            <w:r>
              <w:rPr>
                <w:sz w:val="21"/>
                <w:szCs w:val="21"/>
              </w:rPr>
              <w:t>Prona që përdoren në fushën e strehimit dhe mbrojtjes civile.</w:t>
            </w:r>
          </w:p>
        </w:tc>
        <w:tc>
          <w:tcPr>
            <w:tcW w:w="2324" w:type="dxa"/>
          </w:tcPr>
          <w:p w:rsidR="002879B8" w:rsidRPr="0078235F" w:rsidRDefault="002879B8" w:rsidP="002879B8">
            <w:pPr>
              <w:pStyle w:val="Tabele"/>
              <w:rPr>
                <w:sz w:val="21"/>
                <w:szCs w:val="21"/>
              </w:rPr>
            </w:pPr>
            <w:r w:rsidRPr="0078235F">
              <w:rPr>
                <w:sz w:val="21"/>
                <w:szCs w:val="21"/>
              </w:rPr>
              <w:t>N</w:t>
            </w:r>
            <w:r>
              <w:rPr>
                <w:sz w:val="21"/>
                <w:szCs w:val="21"/>
              </w:rPr>
              <w:t>ë</w:t>
            </w:r>
            <w:r w:rsidRPr="0078235F">
              <w:rPr>
                <w:sz w:val="21"/>
                <w:szCs w:val="21"/>
              </w:rPr>
              <w:t xml:space="preserve"> pron</w:t>
            </w:r>
            <w:r>
              <w:rPr>
                <w:sz w:val="21"/>
                <w:szCs w:val="21"/>
              </w:rPr>
              <w:t>ë</w:t>
            </w:r>
            <w:r w:rsidRPr="0078235F">
              <w:rPr>
                <w:sz w:val="21"/>
                <w:szCs w:val="21"/>
              </w:rPr>
              <w:t>si</w:t>
            </w:r>
          </w:p>
        </w:tc>
      </w:tr>
      <w:tr w:rsidR="002879B8" w:rsidRPr="0078235F" w:rsidTr="002879B8">
        <w:tc>
          <w:tcPr>
            <w:tcW w:w="3224" w:type="dxa"/>
          </w:tcPr>
          <w:p w:rsidR="002879B8" w:rsidRPr="0078235F" w:rsidRDefault="002879B8" w:rsidP="002879B8">
            <w:pPr>
              <w:pStyle w:val="Tabele"/>
              <w:rPr>
                <w:sz w:val="21"/>
                <w:szCs w:val="21"/>
              </w:rPr>
            </w:pPr>
            <w:r>
              <w:rPr>
                <w:sz w:val="21"/>
                <w:szCs w:val="21"/>
              </w:rPr>
              <w:t>40,58,59</w:t>
            </w:r>
          </w:p>
        </w:tc>
        <w:tc>
          <w:tcPr>
            <w:tcW w:w="3544" w:type="dxa"/>
          </w:tcPr>
          <w:p w:rsidR="002879B8" w:rsidRPr="0078235F" w:rsidRDefault="002879B8" w:rsidP="002879B8">
            <w:pPr>
              <w:pStyle w:val="Tabele"/>
              <w:rPr>
                <w:sz w:val="21"/>
                <w:szCs w:val="21"/>
              </w:rPr>
            </w:pPr>
            <w:r>
              <w:rPr>
                <w:sz w:val="21"/>
                <w:szCs w:val="21"/>
              </w:rPr>
              <w:t>Prona që përdoren për ushtrimin e funksioneve në fushën e zhvillimit ekonomik.</w:t>
            </w:r>
          </w:p>
        </w:tc>
        <w:tc>
          <w:tcPr>
            <w:tcW w:w="2324" w:type="dxa"/>
          </w:tcPr>
          <w:p w:rsidR="002879B8" w:rsidRPr="0078235F" w:rsidRDefault="002879B8" w:rsidP="002879B8">
            <w:pPr>
              <w:pStyle w:val="Tabele"/>
              <w:rPr>
                <w:sz w:val="21"/>
                <w:szCs w:val="21"/>
              </w:rPr>
            </w:pPr>
            <w:r w:rsidRPr="0078235F">
              <w:rPr>
                <w:sz w:val="21"/>
                <w:szCs w:val="21"/>
              </w:rPr>
              <w:t>N</w:t>
            </w:r>
            <w:r>
              <w:rPr>
                <w:sz w:val="21"/>
                <w:szCs w:val="21"/>
              </w:rPr>
              <w:t>ë</w:t>
            </w:r>
            <w:r w:rsidRPr="0078235F">
              <w:rPr>
                <w:sz w:val="21"/>
                <w:szCs w:val="21"/>
              </w:rPr>
              <w:t xml:space="preserve"> pron</w:t>
            </w:r>
            <w:r>
              <w:rPr>
                <w:sz w:val="21"/>
                <w:szCs w:val="21"/>
              </w:rPr>
              <w:t>ë</w:t>
            </w:r>
            <w:r w:rsidRPr="0078235F">
              <w:rPr>
                <w:sz w:val="21"/>
                <w:szCs w:val="21"/>
              </w:rPr>
              <w:t>si</w:t>
            </w:r>
          </w:p>
        </w:tc>
      </w:tr>
      <w:tr w:rsidR="002879B8" w:rsidRPr="0078235F" w:rsidTr="002879B8">
        <w:tc>
          <w:tcPr>
            <w:tcW w:w="3224" w:type="dxa"/>
          </w:tcPr>
          <w:p w:rsidR="002879B8" w:rsidRPr="0078235F" w:rsidRDefault="002879B8" w:rsidP="002879B8">
            <w:pPr>
              <w:pStyle w:val="Tabele"/>
              <w:rPr>
                <w:sz w:val="21"/>
                <w:szCs w:val="21"/>
              </w:rPr>
            </w:pPr>
            <w:r>
              <w:rPr>
                <w:sz w:val="21"/>
                <w:szCs w:val="21"/>
              </w:rPr>
              <w:t>450-490</w:t>
            </w:r>
          </w:p>
        </w:tc>
        <w:tc>
          <w:tcPr>
            <w:tcW w:w="3544" w:type="dxa"/>
          </w:tcPr>
          <w:p w:rsidR="002879B8" w:rsidRPr="0078235F" w:rsidRDefault="002879B8" w:rsidP="002879B8">
            <w:pPr>
              <w:pStyle w:val="Tabele"/>
              <w:rPr>
                <w:sz w:val="21"/>
                <w:szCs w:val="21"/>
              </w:rPr>
            </w:pPr>
            <w:r>
              <w:rPr>
                <w:sz w:val="21"/>
                <w:szCs w:val="21"/>
              </w:rPr>
              <w:t>Prona që përdoren për ushtrimin e funksioneve në fushën e bujqësisë dhe të ushqimit (toka produktive).</w:t>
            </w:r>
          </w:p>
        </w:tc>
        <w:tc>
          <w:tcPr>
            <w:tcW w:w="2324" w:type="dxa"/>
          </w:tcPr>
          <w:p w:rsidR="002879B8" w:rsidRPr="0078235F" w:rsidRDefault="002879B8" w:rsidP="002879B8">
            <w:pPr>
              <w:pStyle w:val="Tabele"/>
              <w:rPr>
                <w:sz w:val="21"/>
                <w:szCs w:val="21"/>
              </w:rPr>
            </w:pPr>
            <w:r w:rsidRPr="0078235F">
              <w:rPr>
                <w:sz w:val="21"/>
                <w:szCs w:val="21"/>
              </w:rPr>
              <w:t>N</w:t>
            </w:r>
            <w:r>
              <w:rPr>
                <w:sz w:val="21"/>
                <w:szCs w:val="21"/>
              </w:rPr>
              <w:t>ë</w:t>
            </w:r>
            <w:r w:rsidRPr="0078235F">
              <w:rPr>
                <w:sz w:val="21"/>
                <w:szCs w:val="21"/>
              </w:rPr>
              <w:t xml:space="preserve"> p</w:t>
            </w:r>
            <w:r>
              <w:rPr>
                <w:sz w:val="21"/>
                <w:szCs w:val="21"/>
              </w:rPr>
              <w:t>ërdorim</w:t>
            </w:r>
          </w:p>
        </w:tc>
      </w:tr>
      <w:tr w:rsidR="002879B8" w:rsidRPr="0078235F" w:rsidTr="002879B8">
        <w:tc>
          <w:tcPr>
            <w:tcW w:w="3224" w:type="dxa"/>
          </w:tcPr>
          <w:p w:rsidR="002879B8" w:rsidRPr="0078235F" w:rsidRDefault="002879B8" w:rsidP="002879B8">
            <w:pPr>
              <w:pStyle w:val="Tabele"/>
              <w:rPr>
                <w:sz w:val="21"/>
                <w:szCs w:val="21"/>
              </w:rPr>
            </w:pPr>
            <w:r>
              <w:rPr>
                <w:sz w:val="21"/>
                <w:szCs w:val="21"/>
              </w:rPr>
              <w:t>491-504</w:t>
            </w:r>
          </w:p>
        </w:tc>
        <w:tc>
          <w:tcPr>
            <w:tcW w:w="3544" w:type="dxa"/>
          </w:tcPr>
          <w:p w:rsidR="002879B8" w:rsidRPr="0078235F" w:rsidRDefault="002879B8" w:rsidP="002879B8">
            <w:pPr>
              <w:pStyle w:val="Tabele"/>
              <w:rPr>
                <w:sz w:val="21"/>
                <w:szCs w:val="21"/>
              </w:rPr>
            </w:pPr>
            <w:r>
              <w:rPr>
                <w:sz w:val="21"/>
                <w:szCs w:val="21"/>
              </w:rPr>
              <w:t>Prona që përdoren për ushtrimin e funksioneve në fushën e bujqësisë dhe të ushqimit (kanale të treta dhe toka joproduktive).</w:t>
            </w:r>
          </w:p>
        </w:tc>
        <w:tc>
          <w:tcPr>
            <w:tcW w:w="2324" w:type="dxa"/>
          </w:tcPr>
          <w:p w:rsidR="002879B8" w:rsidRPr="0078235F" w:rsidRDefault="002879B8" w:rsidP="002879B8">
            <w:pPr>
              <w:pStyle w:val="Tabele"/>
              <w:rPr>
                <w:sz w:val="21"/>
                <w:szCs w:val="21"/>
              </w:rPr>
            </w:pPr>
            <w:r w:rsidRPr="0078235F">
              <w:rPr>
                <w:sz w:val="21"/>
                <w:szCs w:val="21"/>
              </w:rPr>
              <w:t>N</w:t>
            </w:r>
            <w:r>
              <w:rPr>
                <w:sz w:val="21"/>
                <w:szCs w:val="21"/>
              </w:rPr>
              <w:t>ë</w:t>
            </w:r>
            <w:r w:rsidRPr="0078235F">
              <w:rPr>
                <w:sz w:val="21"/>
                <w:szCs w:val="21"/>
              </w:rPr>
              <w:t xml:space="preserve"> pron</w:t>
            </w:r>
            <w:r>
              <w:rPr>
                <w:sz w:val="21"/>
                <w:szCs w:val="21"/>
              </w:rPr>
              <w:t>ë</w:t>
            </w:r>
            <w:r w:rsidRPr="0078235F">
              <w:rPr>
                <w:sz w:val="21"/>
                <w:szCs w:val="21"/>
              </w:rPr>
              <w:t>si</w:t>
            </w:r>
          </w:p>
        </w:tc>
      </w:tr>
    </w:tbl>
    <w:p w:rsidR="00016606" w:rsidRDefault="00016606" w:rsidP="002879B8">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879B8"/>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879B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35CC"/>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1720"/>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1D90"/>
    <w:rsid w:val="00DE376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4B7B4E8-D5C4-4B06-9FC2-B06ECA89E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9B8"/>
    <w:pPr>
      <w:spacing w:after="200" w:line="276" w:lineRule="auto"/>
    </w:pPr>
    <w:rPr>
      <w:rFonts w:ascii="Calibri" w:hAnsi="Calibri"/>
      <w:sz w:val="22"/>
      <w:szCs w:val="22"/>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rPr>
  </w:style>
  <w:style w:type="paragraph" w:customStyle="1" w:styleId="CM5">
    <w:name w:val="CM5"/>
    <w:basedOn w:val="Normal"/>
    <w:next w:val="Normal"/>
    <w:rsid w:val="00653445"/>
    <w:pPr>
      <w:widowControl w:val="0"/>
      <w:autoSpaceDE w:val="0"/>
      <w:autoSpaceDN w:val="0"/>
      <w:adjustRightInd w:val="0"/>
    </w:pPr>
    <w:rPr>
      <w:rFonts w:eastAsia="MS Mincho"/>
    </w:rPr>
  </w:style>
  <w:style w:type="paragraph" w:customStyle="1" w:styleId="CM6">
    <w:name w:val="CM6"/>
    <w:basedOn w:val="Normal"/>
    <w:next w:val="Normal"/>
    <w:rsid w:val="00653445"/>
    <w:pPr>
      <w:widowControl w:val="0"/>
      <w:autoSpaceDE w:val="0"/>
      <w:autoSpaceDN w:val="0"/>
      <w:adjustRightInd w:val="0"/>
    </w:pPr>
    <w:rPr>
      <w:rFonts w:eastAsia="MS Mincho"/>
    </w:rPr>
  </w:style>
  <w:style w:type="paragraph" w:customStyle="1" w:styleId="CM7">
    <w:name w:val="CM7"/>
    <w:basedOn w:val="Normal"/>
    <w:next w:val="Normal"/>
    <w:rsid w:val="00653445"/>
    <w:pPr>
      <w:widowControl w:val="0"/>
      <w:autoSpaceDE w:val="0"/>
      <w:autoSpaceDN w:val="0"/>
      <w:adjustRightInd w:val="0"/>
    </w:pPr>
    <w:rPr>
      <w:rFonts w:eastAsia="MS Mincho"/>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2879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2019-03-18T13:39:00Z</dcterms:created>
  <dcterms:modified xsi:type="dcterms:W3CDTF">2019-03-18T13:39:00Z</dcterms:modified>
</cp:coreProperties>
</file>