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301" w:rsidRPr="0055782A" w:rsidRDefault="002B4301" w:rsidP="002B4301">
      <w:pPr>
        <w:pStyle w:val="Akti"/>
        <w:keepNext w:val="0"/>
      </w:pPr>
      <w:bookmarkStart w:id="0" w:name="_GoBack"/>
      <w:bookmarkEnd w:id="0"/>
      <w:r>
        <w:t>VENDI</w:t>
      </w:r>
      <w:r w:rsidRPr="0055782A">
        <w:t>M </w:t>
      </w:r>
    </w:p>
    <w:p w:rsidR="002B4301" w:rsidRDefault="002B4301" w:rsidP="002B4301">
      <w:pPr>
        <w:pStyle w:val="NumriData"/>
        <w:keepNext w:val="0"/>
      </w:pPr>
      <w:r>
        <w:t>Nr.744, datë 1.7.2009</w:t>
      </w:r>
    </w:p>
    <w:p w:rsidR="002B4301" w:rsidRPr="0031775F" w:rsidRDefault="002B4301" w:rsidP="002B4301">
      <w:pPr>
        <w:pStyle w:val="Paragrafi0"/>
        <w:rPr>
          <w:sz w:val="16"/>
        </w:rPr>
      </w:pPr>
    </w:p>
    <w:p w:rsidR="002B4301" w:rsidRPr="0055782A" w:rsidRDefault="002B4301" w:rsidP="002B4301">
      <w:pPr>
        <w:pStyle w:val="Titulli0"/>
        <w:keepNext w:val="0"/>
      </w:pPr>
      <w:r w:rsidRPr="0055782A">
        <w:t xml:space="preserve">PËR NJË NDRYSHIM NË </w:t>
      </w:r>
      <w:r>
        <w:t>VENDIMIN NR.255, DATË 27.4.2007 TË KËSHILLIT TË MINISTRAVE</w:t>
      </w:r>
      <w:r w:rsidRPr="0055782A">
        <w:t xml:space="preserve"> “PËR FONDIN E EKSELENCËS, PËR MBËSHTETJE FINANCIARE TË STUDENTËVE E SHKENCËTARËVE TË RINJ, TË SHKËLQYER”, TË NDRYSHUAR</w:t>
      </w:r>
    </w:p>
    <w:p w:rsidR="002B4301" w:rsidRPr="0055782A" w:rsidRDefault="002B4301" w:rsidP="002B4301">
      <w:pPr>
        <w:pStyle w:val="Paragrafi0"/>
      </w:pPr>
      <w:r w:rsidRPr="0055782A">
        <w:t> </w:t>
      </w:r>
    </w:p>
    <w:p w:rsidR="002B4301" w:rsidRPr="0055782A" w:rsidRDefault="002B4301" w:rsidP="002B4301">
      <w:pPr>
        <w:pStyle w:val="BazLigjPropozues"/>
        <w:keepNext w:val="0"/>
      </w:pPr>
      <w:r w:rsidRPr="0055782A">
        <w:t>Në mbështetje të nenit 100 të Kushtetutës dhe të</w:t>
      </w:r>
      <w:r>
        <w:t xml:space="preserve"> ligjit nr.9741, datë 21.5.2007</w:t>
      </w:r>
      <w:r w:rsidRPr="0055782A">
        <w:t xml:space="preserve"> “Për arsimin e lartë në Republikën e Shqipërisë”, të ndryshuar, me propozimin e Ministrit të Arsimit dhe Shkencës, Këshilli i Ministrave</w:t>
      </w:r>
    </w:p>
    <w:p w:rsidR="002B4301" w:rsidRPr="0031775F" w:rsidRDefault="002B4301" w:rsidP="002B4301">
      <w:pPr>
        <w:pStyle w:val="Paragrafi0"/>
        <w:rPr>
          <w:sz w:val="10"/>
        </w:rPr>
      </w:pPr>
      <w:r w:rsidRPr="0031775F">
        <w:rPr>
          <w:sz w:val="16"/>
          <w:szCs w:val="18"/>
        </w:rPr>
        <w:t> </w:t>
      </w:r>
    </w:p>
    <w:p w:rsidR="002B4301" w:rsidRPr="0055782A" w:rsidRDefault="002B4301" w:rsidP="002B4301">
      <w:pPr>
        <w:pStyle w:val="VENDOSI0"/>
        <w:keepNext w:val="0"/>
      </w:pPr>
      <w:r>
        <w:t>VE</w:t>
      </w:r>
      <w:r w:rsidRPr="0055782A">
        <w:t>N</w:t>
      </w:r>
      <w:r>
        <w:t>DOS</w:t>
      </w:r>
      <w:r w:rsidRPr="0055782A">
        <w:t>I:</w:t>
      </w:r>
    </w:p>
    <w:p w:rsidR="002B4301" w:rsidRPr="0031775F" w:rsidRDefault="002B4301" w:rsidP="002B4301">
      <w:pPr>
        <w:pStyle w:val="Paragrafi0"/>
        <w:rPr>
          <w:sz w:val="14"/>
        </w:rPr>
      </w:pPr>
      <w:r w:rsidRPr="0031775F">
        <w:rPr>
          <w:sz w:val="14"/>
        </w:rPr>
        <w:t> </w:t>
      </w:r>
    </w:p>
    <w:p w:rsidR="002B4301" w:rsidRPr="0055782A" w:rsidRDefault="002B4301" w:rsidP="002B4301">
      <w:pPr>
        <w:pStyle w:val="Paragrafi0"/>
      </w:pPr>
      <w:r w:rsidRPr="0055782A">
        <w:rPr>
          <w:szCs w:val="18"/>
        </w:rPr>
        <w:t>Paragrafi i parë, i shkronjës “a” të pikës 2 të vendimit nr.255, datë 27.4.2007 të Këshillit të Ministrave, të ndryshuar, ndryshohet, si më poshtë vijon:</w:t>
      </w:r>
    </w:p>
    <w:p w:rsidR="002B4301" w:rsidRPr="0055782A" w:rsidRDefault="002B4301" w:rsidP="002B4301">
      <w:pPr>
        <w:pStyle w:val="Paragrafi0"/>
      </w:pPr>
      <w:r w:rsidRPr="0055782A">
        <w:rPr>
          <w:szCs w:val="18"/>
        </w:rPr>
        <w:t>“a) studentët, që ndjekin studimet e doktoratës, jashtë shtetit, pasi kanë përfunduar ciklin e parë e të dytë të studimeve universitare brenda vendit, me notë mesatare mbi 9, për shkencat natyrore, inxhinierike e të jetës, dhe mbi 9.5, për shkencat ekonomike e shoqërore, ose, përkatësisht, mbi 8, për shkencat natyrore, inxhinierike e të jetës, dhe mbi 8.5, për shkencat ekonomike e shoqërore, për studimet e kryera jashtë shtetit në secilin cikël studimi, si dhe shkencëtarët e rinj, pasi kanë përfunduar studimet e doktoratës, me vlerësim maksimal, kur:”. </w:t>
      </w:r>
    </w:p>
    <w:p w:rsidR="002B4301" w:rsidRPr="0055782A" w:rsidRDefault="002B4301" w:rsidP="002B4301">
      <w:pPr>
        <w:pStyle w:val="Paragrafi0"/>
      </w:pPr>
      <w:r w:rsidRPr="0055782A">
        <w:rPr>
          <w:szCs w:val="18"/>
        </w:rPr>
        <w:t>Ky ven</w:t>
      </w:r>
      <w:r>
        <w:rPr>
          <w:szCs w:val="18"/>
        </w:rPr>
        <w:t>dim hyn në fuqi pas botimit në Fletoren Zyrtare</w:t>
      </w:r>
      <w:r w:rsidRPr="0055782A">
        <w:rPr>
          <w:szCs w:val="18"/>
        </w:rPr>
        <w:t>.</w:t>
      </w:r>
    </w:p>
    <w:p w:rsidR="002B4301" w:rsidRPr="0055782A" w:rsidRDefault="002B4301" w:rsidP="002B4301">
      <w:pPr>
        <w:pStyle w:val="Paragrafi0"/>
      </w:pPr>
      <w:r w:rsidRPr="0055782A">
        <w:t> </w:t>
      </w:r>
    </w:p>
    <w:p w:rsidR="002B4301" w:rsidRPr="0055782A" w:rsidRDefault="002B4301" w:rsidP="002B4301">
      <w:pPr>
        <w:pStyle w:val="Autoriteti"/>
        <w:keepNext w:val="0"/>
      </w:pPr>
      <w:r>
        <w:t>KRYEMINIST</w:t>
      </w:r>
      <w:r w:rsidRPr="0055782A">
        <w:t>RI</w:t>
      </w:r>
    </w:p>
    <w:p w:rsidR="002B4301" w:rsidRPr="0055782A" w:rsidRDefault="002B4301" w:rsidP="002B4301">
      <w:pPr>
        <w:pStyle w:val="AutoritetiEmer"/>
      </w:pPr>
      <w:r w:rsidRPr="0055782A">
        <w:t>Sali  Berisha</w:t>
      </w:r>
    </w:p>
    <w:sectPr w:rsidR="002B4301" w:rsidRPr="005578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430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01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3391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53A783-FE26-4535-AC3B-DDAD61C7B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2B430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B430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2B430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2B430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