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C8F" w:rsidRPr="006F6DC1" w:rsidRDefault="00137C8F" w:rsidP="00137C8F">
      <w:pPr>
        <w:pStyle w:val="Akti"/>
        <w:keepNext w:val="0"/>
      </w:pPr>
      <w:bookmarkStart w:id="0" w:name="_GoBack"/>
      <w:bookmarkEnd w:id="0"/>
      <w:r w:rsidRPr="006F6DC1">
        <w:t>VENDIM</w:t>
      </w:r>
    </w:p>
    <w:p w:rsidR="00137C8F" w:rsidRPr="006F6DC1" w:rsidRDefault="00137C8F" w:rsidP="00137C8F">
      <w:pPr>
        <w:pStyle w:val="NumriData"/>
        <w:keepNext w:val="0"/>
        <w:rPr>
          <w:szCs w:val="22"/>
        </w:rPr>
      </w:pPr>
      <w:r w:rsidRPr="006F6DC1">
        <w:rPr>
          <w:szCs w:val="22"/>
        </w:rPr>
        <w:t>Nr.776, datë 15.7.2009</w:t>
      </w:r>
    </w:p>
    <w:p w:rsidR="00137C8F" w:rsidRPr="006F6DC1" w:rsidRDefault="00137C8F" w:rsidP="00137C8F">
      <w:pPr>
        <w:pStyle w:val="Paragrafi0"/>
        <w:rPr>
          <w:szCs w:val="22"/>
        </w:rPr>
      </w:pPr>
    </w:p>
    <w:p w:rsidR="00137C8F" w:rsidRPr="006F6DC1" w:rsidRDefault="00137C8F" w:rsidP="00137C8F">
      <w:pPr>
        <w:pStyle w:val="Titulli0"/>
        <w:keepNext w:val="0"/>
      </w:pPr>
      <w:r w:rsidRPr="006F6DC1">
        <w:t>PËR LEJIMIN E KALIMIT TRANZIT TË DY AUTOKOLONAVE  USHTARAKE ITALIANE, PËRMES TERRITORIT TË REPUBLIKËS SË SHQIPËRISË</w:t>
      </w:r>
    </w:p>
    <w:p w:rsidR="00137C8F" w:rsidRPr="006F6DC1" w:rsidRDefault="00137C8F" w:rsidP="00137C8F">
      <w:pPr>
        <w:pStyle w:val="Paragrafi0"/>
        <w:rPr>
          <w:szCs w:val="22"/>
        </w:rPr>
      </w:pP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137C8F" w:rsidRPr="006F6DC1" w:rsidRDefault="00137C8F" w:rsidP="00137C8F">
      <w:pPr>
        <w:pStyle w:val="Paragrafi0"/>
        <w:rPr>
          <w:szCs w:val="22"/>
        </w:rPr>
      </w:pPr>
    </w:p>
    <w:p w:rsidR="00137C8F" w:rsidRPr="006F6DC1" w:rsidRDefault="00137C8F" w:rsidP="00137C8F">
      <w:pPr>
        <w:pStyle w:val="VENDOSI0"/>
        <w:keepNext w:val="0"/>
      </w:pPr>
      <w:r w:rsidRPr="006F6DC1">
        <w:t>VENDOSI:</w:t>
      </w:r>
    </w:p>
    <w:p w:rsidR="00137C8F" w:rsidRPr="006F6DC1" w:rsidRDefault="00137C8F" w:rsidP="00137C8F">
      <w:pPr>
        <w:pStyle w:val="Paragrafi0"/>
        <w:rPr>
          <w:szCs w:val="22"/>
        </w:rPr>
      </w:pP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1.  Lejimin e kalimit tranzit, përmes territorit të Republikës së Shqipërisë,  në itinerarin Qafë-Thanë-Porti i Durrësit, në datën 19 korrik 2009,  të 1 (një) autokolone ushtarake italiane, të përbërë nga 6 (gjashtë) automjete dhe 12 (dymbëdhjetë) trupa.</w:t>
      </w: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2. Lejimin e kalimit tranzit, përmes territorit të Republikës së Shqipërisë,  në itinerarin Porti i Durrësit - Qafë-Thanë, në datën 24 korrik 2009,  të 1 (një) autokolone ushtarake italiane, të përbërë nga 6 (gjashtë) automjete dhe 12 (dymbëdhjetë) trupa.</w:t>
      </w: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3.  Pika e hyrjes në territorin e Republikës së Shqipërisë për autokolonën, që do të kalojë në datën 19 korrik 2009, është pika e kalimit të kufirit Qafë-Thanë dhe pika e daljes është pika e kalimit të kufirit Porti i Durrësit.</w:t>
      </w: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Pika e hyrjes në territorin e Republikës së Shqipërisë për autokolonën, që do të kalojë në datën 24 korrik 2009, është pika e kalimit të kufirit Porti i Durrësit dhe pika e daljes është pika e kalimit të kufirit Qafë-Thanë.</w:t>
      </w: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4. Autokolonat ushtarake italiane gjatë hyrjes, lëvizjes dhe daljes në/nga territori i Republikës së Shqipërisë, të shoqërohen nga njësi të armatosura të Forcave të Armatosura të Republikës së Shqipërisë. </w:t>
      </w: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5. Ngarkohet Ministria e Mbrojtjes për zbatimin e këtij vendimi. </w:t>
      </w:r>
    </w:p>
    <w:p w:rsidR="00137C8F" w:rsidRPr="006F6DC1" w:rsidRDefault="00137C8F" w:rsidP="00137C8F">
      <w:pPr>
        <w:pStyle w:val="Paragrafi0"/>
        <w:rPr>
          <w:szCs w:val="22"/>
        </w:rPr>
      </w:pPr>
      <w:r w:rsidRPr="006F6DC1">
        <w:rPr>
          <w:szCs w:val="22"/>
        </w:rPr>
        <w:t>Ky vendim hyn në fuqi menjëherë dhe botohet në Fletoren Zyrtare.</w:t>
      </w:r>
    </w:p>
    <w:p w:rsidR="00137C8F" w:rsidRPr="006F6DC1" w:rsidRDefault="00137C8F" w:rsidP="00137C8F">
      <w:pPr>
        <w:pStyle w:val="Paragrafi0"/>
        <w:rPr>
          <w:szCs w:val="22"/>
        </w:rPr>
      </w:pPr>
    </w:p>
    <w:p w:rsidR="00137C8F" w:rsidRPr="006F6DC1" w:rsidRDefault="00137C8F" w:rsidP="00137C8F">
      <w:pPr>
        <w:pStyle w:val="Autoriteti"/>
        <w:keepNext w:val="0"/>
      </w:pPr>
      <w:r w:rsidRPr="006F6DC1">
        <w:t>Kryeministri</w:t>
      </w:r>
    </w:p>
    <w:p w:rsidR="00137C8F" w:rsidRPr="006F6DC1" w:rsidRDefault="00137C8F" w:rsidP="00137C8F">
      <w:pPr>
        <w:pStyle w:val="AutoritetiEmer"/>
      </w:pPr>
      <w:r w:rsidRPr="006F6DC1">
        <w:t>Sali Berisha</w:t>
      </w:r>
    </w:p>
    <w:sectPr w:rsidR="00137C8F" w:rsidRPr="006F6D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7C8F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37C8F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671E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CAD8C4-3D69-4251-B7E1-D50DAC7A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