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BCC" w:rsidRPr="00D91F87" w:rsidRDefault="00E33BCC" w:rsidP="00E33BCC">
      <w:pPr>
        <w:pStyle w:val="Akti"/>
        <w:keepNext w:val="0"/>
        <w:rPr>
          <w:lang w:val="sq-AL"/>
        </w:rPr>
      </w:pPr>
      <w:bookmarkStart w:id="0" w:name="_GoBack"/>
      <w:bookmarkEnd w:id="0"/>
      <w:r w:rsidRPr="00D91F87">
        <w:rPr>
          <w:lang w:val="sq-AL"/>
        </w:rPr>
        <w:t>VENDIM</w:t>
      </w:r>
    </w:p>
    <w:p w:rsidR="00E33BCC" w:rsidRPr="00D91F87" w:rsidRDefault="00E33BCC" w:rsidP="00E33BCC">
      <w:pPr>
        <w:pStyle w:val="NumriData"/>
        <w:keepNext w:val="0"/>
        <w:rPr>
          <w:szCs w:val="22"/>
          <w:lang w:val="sq-AL"/>
        </w:rPr>
      </w:pPr>
      <w:r w:rsidRPr="00D91F87">
        <w:rPr>
          <w:szCs w:val="22"/>
          <w:lang w:val="sq-AL"/>
        </w:rPr>
        <w:t>Nr.791, datë 22.7.2009 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</w:p>
    <w:p w:rsidR="00E33BCC" w:rsidRPr="00D91F87" w:rsidRDefault="00E33BCC" w:rsidP="00E33BCC">
      <w:pPr>
        <w:pStyle w:val="Titulli0"/>
        <w:keepNext w:val="0"/>
        <w:rPr>
          <w:lang w:val="sq-AL"/>
        </w:rPr>
      </w:pPr>
      <w:r w:rsidRPr="00D91F87">
        <w:rPr>
          <w:lang w:val="sq-AL"/>
        </w:rPr>
        <w:t>PËR PËRCAKTIMIN E AUTORITETIT KONTRAKTUES PËR DHËNIEN ME KONCESION TË HIDROCENTRALEVE “QAF-SHULI 1, 2 E 3” DHE MIRATIMIN E BONUSIT, NË PROCEDURËN PËRZGJEDHËSE KONKURRUESE, QË I JEPET SHOQËRISË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  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Në mbështetje të nenit 100 të Kushtetutës dhe të neneve  5, pika 3, e 23,  pika  3, shkronja “b”, të ligjit nr.9663, datë 18.12.2006 “Për koncesionet”, të ndryshuar, me propozimin e Ministrit të Ekonomisë, Tregtisë dhe Energjetikës, Këshilli i Ministrave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</w:p>
    <w:p w:rsidR="00E33BCC" w:rsidRPr="00D91F87" w:rsidRDefault="00E33BCC" w:rsidP="00E33BCC">
      <w:pPr>
        <w:pStyle w:val="VENDOSI0"/>
        <w:keepNext w:val="0"/>
      </w:pPr>
      <w:r w:rsidRPr="00D91F87">
        <w:t> VENDOSI: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 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1. Autoriteti kontraktues, për kryerjen e procedurës ligjore, për dhënien me koncesion, të formës “BOT” (ndërtim, operim, transferim), të hidrocentraleve “Qaf-Shuli 1, 2 e 3”, është Ministria e Ekonomisë, Tregtisë dhe Energjetikës. 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2. Miratimin e bonusit prej 2 pikëve për rezultatin, teknik e financiar, në procedurën konkurruese përzgjedhëse (propozim i pakërkuar), që i jepet shoqërisë “Hoxha-L” sh.p.k. 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3. Ministria e Ekonomisë, Tregtisë dhe Energjetikës, në procedurën konkurruese për dhënien me koncesion të hidrocentraleve “Qaf-Shuli 1, 2 e 3”, të kërkojë shprehje interesi dhe të pranojë oferta, për të gjithë pjesën e lirë të skemës, ku përfshihet ndërtimi i këtyre hidrocentraleve. 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4. Ngarkohet Ministria e Ekonomisë, Tregtisë dhe Energjetikës për zbatimin e këtij vendimi. 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Ky vendim hyn në fuqi pas botimit në Fletoren Zyrtare.</w:t>
      </w:r>
    </w:p>
    <w:p w:rsidR="00E33BCC" w:rsidRPr="00D91F87" w:rsidRDefault="00E33BCC" w:rsidP="00E33BCC">
      <w:pPr>
        <w:pStyle w:val="Paragrafi0"/>
        <w:rPr>
          <w:szCs w:val="22"/>
          <w:lang w:val="sq-AL"/>
        </w:rPr>
      </w:pPr>
      <w:r w:rsidRPr="00D91F87">
        <w:rPr>
          <w:szCs w:val="22"/>
          <w:lang w:val="sq-AL"/>
        </w:rPr>
        <w:t>  </w:t>
      </w:r>
    </w:p>
    <w:p w:rsidR="00E33BCC" w:rsidRPr="00D91F87" w:rsidRDefault="00E33BCC" w:rsidP="00E33BCC">
      <w:pPr>
        <w:pStyle w:val="Autoriteti"/>
        <w:keepNext w:val="0"/>
        <w:rPr>
          <w:lang w:val="sq-AL"/>
        </w:rPr>
      </w:pPr>
      <w:r w:rsidRPr="00D91F87">
        <w:rPr>
          <w:lang w:val="sq-AL"/>
        </w:rPr>
        <w:t>KRYEMINISTRI </w:t>
      </w:r>
    </w:p>
    <w:p w:rsidR="00E33BCC" w:rsidRPr="00D91F87" w:rsidRDefault="00E33BCC" w:rsidP="00E33BCC">
      <w:pPr>
        <w:pStyle w:val="AutoritetiEmer"/>
        <w:rPr>
          <w:lang w:val="sq-AL"/>
        </w:rPr>
      </w:pPr>
      <w:r w:rsidRPr="00D91F87">
        <w:rPr>
          <w:lang w:val="sq-AL"/>
        </w:rPr>
        <w:t>Sali  Berisha</w:t>
      </w:r>
    </w:p>
    <w:sectPr w:rsidR="00E33BCC" w:rsidRPr="00D91F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3BC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00F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3BCC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035A2E-9EA9-490E-994D-45831324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