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A85" w:rsidRPr="00542FED" w:rsidRDefault="00323A85" w:rsidP="00323A85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542FED">
        <w:rPr>
          <w:sz w:val="21"/>
          <w:szCs w:val="21"/>
          <w:lang w:val="sq-AL"/>
        </w:rPr>
        <w:t>VENDIM </w:t>
      </w:r>
    </w:p>
    <w:p w:rsidR="00323A85" w:rsidRPr="00542FED" w:rsidRDefault="00323A85" w:rsidP="00323A85">
      <w:pPr>
        <w:pStyle w:val="NumriData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Nr.801, datë 22.7.2009</w:t>
      </w:r>
    </w:p>
    <w:p w:rsidR="00323A85" w:rsidRPr="00542FED" w:rsidRDefault="00323A85" w:rsidP="00323A85">
      <w:pPr>
        <w:pStyle w:val="Paragrafi0"/>
        <w:rPr>
          <w:sz w:val="21"/>
          <w:szCs w:val="21"/>
          <w:lang w:val="sq-AL"/>
        </w:rPr>
      </w:pPr>
    </w:p>
    <w:p w:rsidR="00323A85" w:rsidRPr="00542FED" w:rsidRDefault="00323A85" w:rsidP="00323A85">
      <w:pPr>
        <w:pStyle w:val="Titulli0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PËR NJë NDRYSHIM NË VENDIMIN NR.1694, DATË 24.12.2008 TË KËSHILLIT TË MINISTRAVE “PËR PËRCAKTIMIN E NUMRIT TË PUNONJËSVE, PËR VITIN 2009, NË MINISTRITË DHE INSTITUCIONET QENDRORE”, TË NDRYSHUAR</w:t>
      </w:r>
    </w:p>
    <w:p w:rsidR="00323A85" w:rsidRPr="00542FED" w:rsidRDefault="00323A85" w:rsidP="00323A85">
      <w:pPr>
        <w:pStyle w:val="Titulli0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 </w:t>
      </w:r>
    </w:p>
    <w:p w:rsidR="00323A85" w:rsidRPr="00542FED" w:rsidRDefault="00323A85" w:rsidP="00323A85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Në mbështetje të nenit 100 të Kushtetutës dhe të nenit 10 të ligjit nr.10 025, datë 27.11.2008 “Për buxhetin e vitit 2009”, me propozimin e Ministrit të Financave, Këshilli i Ministrave</w:t>
      </w:r>
    </w:p>
    <w:p w:rsidR="00323A85" w:rsidRPr="00542FED" w:rsidRDefault="00323A85" w:rsidP="00323A85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</w:t>
      </w:r>
    </w:p>
    <w:p w:rsidR="00323A85" w:rsidRPr="00542FED" w:rsidRDefault="00323A85" w:rsidP="00323A85">
      <w:pPr>
        <w:pStyle w:val="VENDOSI0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VENDOSI:</w:t>
      </w:r>
    </w:p>
    <w:p w:rsidR="00323A85" w:rsidRPr="00542FED" w:rsidRDefault="00323A85" w:rsidP="00323A85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 </w:t>
      </w:r>
    </w:p>
    <w:p w:rsidR="00323A85" w:rsidRPr="00542FED" w:rsidRDefault="00323A85" w:rsidP="00323A85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Pika 1  e vendimit nr.1694, datë 24.12.2008 të Këshillit të Ministrave, të  ndryshuar, ndryshohet si më poshtë vijon: </w:t>
      </w:r>
    </w:p>
    <w:p w:rsidR="00323A85" w:rsidRPr="00542FED" w:rsidRDefault="00323A85" w:rsidP="00323A85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“1. Numri i përgjithshëm i punonjësve buxhetorë, për vitin 2009, për ministritë dhe institucionet qendrore, bëhet “89 881 veta”, sipas lidhjes nr.1, që i bashkëlidhet këtij vendimi dhe është pjesë përbërëse e tij.”.  </w:t>
      </w:r>
    </w:p>
    <w:p w:rsidR="00323A85" w:rsidRPr="00542FED" w:rsidRDefault="00323A85" w:rsidP="00323A85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Ky vendim hyn në fuqi pas botimit në Fletoren Zyrtare.</w:t>
      </w:r>
    </w:p>
    <w:p w:rsidR="00323A85" w:rsidRPr="00542FED" w:rsidRDefault="00323A85" w:rsidP="00323A85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 </w:t>
      </w:r>
    </w:p>
    <w:p w:rsidR="00323A85" w:rsidRPr="00542FED" w:rsidRDefault="00323A85" w:rsidP="00323A85">
      <w:pPr>
        <w:pStyle w:val="Autoriteti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KRYEMINISTRI </w:t>
      </w:r>
    </w:p>
    <w:p w:rsidR="00323A85" w:rsidRPr="00542FED" w:rsidRDefault="00323A85" w:rsidP="00323A85">
      <w:pPr>
        <w:pStyle w:val="AutoritetiEmer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Sali  Berisha</w:t>
      </w:r>
    </w:p>
    <w:p w:rsidR="00323A85" w:rsidRPr="00542FED" w:rsidRDefault="00323A85" w:rsidP="00323A85">
      <w:pPr>
        <w:pStyle w:val="Paragrafi0"/>
        <w:rPr>
          <w:sz w:val="21"/>
          <w:szCs w:val="21"/>
          <w:lang w:val="sq-AL"/>
        </w:rPr>
      </w:pPr>
    </w:p>
    <w:p w:rsidR="00323A85" w:rsidRPr="00542FED" w:rsidRDefault="00323A85" w:rsidP="00323A85">
      <w:pPr>
        <w:pStyle w:val="Paragrafi0"/>
        <w:jc w:val="right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Lidhja nr.1</w:t>
      </w:r>
    </w:p>
    <w:p w:rsidR="00323A85" w:rsidRPr="00542FED" w:rsidRDefault="00323A85" w:rsidP="00323A85">
      <w:pPr>
        <w:pStyle w:val="Paragrafi0"/>
        <w:rPr>
          <w:sz w:val="21"/>
          <w:szCs w:val="21"/>
          <w:lang w:val="sq-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6840"/>
        <w:gridCol w:w="1368"/>
      </w:tblGrid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542FED">
              <w:rPr>
                <w:b/>
                <w:sz w:val="21"/>
                <w:szCs w:val="21"/>
                <w:lang w:val="sq-AL"/>
              </w:rPr>
              <w:t>Gr.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542FED">
              <w:rPr>
                <w:b/>
                <w:sz w:val="21"/>
                <w:szCs w:val="21"/>
                <w:lang w:val="sq-AL"/>
              </w:rPr>
              <w:t>Ministritë/institucionet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542FED">
              <w:rPr>
                <w:b/>
                <w:sz w:val="21"/>
                <w:szCs w:val="21"/>
                <w:lang w:val="sq-AL"/>
              </w:rPr>
              <w:t>Viti 2009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3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Kryeministria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128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4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Ministria e Ekonomisë, Tregtisë dhe Energjetikës, nga e cila: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774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- Drejtoria e Standardeve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- Shërbimi Gjeologjik Shqiptar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- Drejtoria e Metereologjisë e Kalibrimit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- Qendra Kombëtare e Licencimit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18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135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110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35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5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Ministria e Bujqësisë, Ushqimit dhe Mbrojtjes së Konsumatorit, nga e cila: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2198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- Bordet e kullimit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- Agjencia e Pagesave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650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86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6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Ministria e Punëve Publike, Transportit dhe Telekomunikacionit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1360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10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Ministria e Financave, nga e cila: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3203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- Drejtoria e Përgjithshme e Doganave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- Drejtoria e Përgjithshme e Tatimeve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- Drejtoria e Përgjithshme e Parandalimit të Pastrimit të Parave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- Agjencia e Lojërave të Fatit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1062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1616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26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25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11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Ministria e Arsimit dhe Shkencës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39231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Parauniversitar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38241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12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Ministria e Turizmit, Kulturës, Rinisë dhe Sporteve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1103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13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Ministria e Shëndetësisë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3530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14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Ministria e Drejtësisë, nga e cila: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5026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- Avokati i Shtetit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- Zyra e Regjistrimit të Pasurive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- Agjencia Kombëtare e Kthimit dhe Kompensimit të Pronave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- Shërbimi i Provës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55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550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150</w:t>
            </w:r>
          </w:p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50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15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Ministria e Punëve të Jashtme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188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Ambasadat dhe përfaqësitë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428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16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Ministria e Brendshme, nga e cila: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13305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- Drejtoria e Rezervave të Shtetit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100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17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Ministria e Mbrojtjes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11791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18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Shërbimi Informativ Shtetëror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950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20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Drejtoria e Përgjithshme e Arkivave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155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22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Akademia e Shkencave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31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25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 xml:space="preserve">Ministria e Punës, Çështjeve Sociale dhe Shanseve të Barabarta 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14134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26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Ministria e Mjedisit, Pyjeve dhe Administrimit të Ujërave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1399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31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Agjencia Telegrafike Shqiptare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82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50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Instituti i Statistikës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169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57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Qendra Kombëtare e Kinematografisë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10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59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Instituti i Rehabilitimit të të Përndjekurve Politikë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25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78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Ministria e Integrimit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77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82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Këshilli Kombëtar i Kontabilitetit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6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87</w:t>
            </w: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Institucione të tjera qeveritare, nga të cilat: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103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- Drejtoria e Sigurimit të Informacionit të Klasifikuar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38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- Agjencia e Prokurimit Publik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36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- Komiteti Shtetëror i Minoriteteve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9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- Agjencia Kombëtare e Shoqërisë së Informacionit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20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Total numri i punonjësve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86 706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Numri i punonjësve në institucionet e pavarura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  <w:r w:rsidRPr="00542FED">
              <w:rPr>
                <w:sz w:val="21"/>
                <w:szCs w:val="21"/>
                <w:lang w:val="sq-AL"/>
              </w:rPr>
              <w:t>3 175</w:t>
            </w:r>
          </w:p>
        </w:tc>
      </w:tr>
      <w:tr w:rsidR="00323A85" w:rsidRPr="00542FED" w:rsidTr="00323A85">
        <w:tc>
          <w:tcPr>
            <w:tcW w:w="64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6840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b/>
                <w:sz w:val="21"/>
                <w:szCs w:val="21"/>
                <w:lang w:val="sq-AL"/>
              </w:rPr>
            </w:pPr>
            <w:r w:rsidRPr="00542FED">
              <w:rPr>
                <w:b/>
                <w:sz w:val="21"/>
                <w:szCs w:val="21"/>
                <w:lang w:val="sq-AL"/>
              </w:rPr>
              <w:t>Total, numri i punonjësve buxhetorë</w:t>
            </w:r>
          </w:p>
        </w:tc>
        <w:tc>
          <w:tcPr>
            <w:tcW w:w="1368" w:type="dxa"/>
          </w:tcPr>
          <w:p w:rsidR="00323A85" w:rsidRPr="00542FED" w:rsidRDefault="00323A85" w:rsidP="00323A85">
            <w:pPr>
              <w:pStyle w:val="Paragrafi0"/>
              <w:ind w:firstLine="0"/>
              <w:rPr>
                <w:b/>
                <w:sz w:val="21"/>
                <w:szCs w:val="21"/>
                <w:lang w:val="sq-AL"/>
              </w:rPr>
            </w:pPr>
            <w:r w:rsidRPr="00542FED">
              <w:rPr>
                <w:b/>
                <w:sz w:val="21"/>
                <w:szCs w:val="21"/>
                <w:lang w:val="sq-AL"/>
              </w:rPr>
              <w:t>89 881</w:t>
            </w:r>
          </w:p>
        </w:tc>
      </w:tr>
    </w:tbl>
    <w:p w:rsidR="00323A85" w:rsidRPr="00542FED" w:rsidRDefault="00323A85" w:rsidP="00323A85">
      <w:pPr>
        <w:pStyle w:val="Paragrafi0"/>
        <w:ind w:firstLine="0"/>
        <w:rPr>
          <w:sz w:val="21"/>
          <w:szCs w:val="21"/>
          <w:lang w:val="sq-AL"/>
        </w:rPr>
      </w:pPr>
    </w:p>
    <w:sectPr w:rsidR="00323A85" w:rsidRPr="00542FE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23A85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28C5"/>
    <w:rsid w:val="00322CEB"/>
    <w:rsid w:val="00323062"/>
    <w:rsid w:val="00323A85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4216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0463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1F61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3269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69407ED-6041-48AB-BAD2-D0C74D1C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A85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table" w:styleId="TableGrid">
    <w:name w:val="Table Grid"/>
    <w:basedOn w:val="TableNormal"/>
    <w:rsid w:val="00323A85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2019-03-18T13:46:00Z</dcterms:created>
  <dcterms:modified xsi:type="dcterms:W3CDTF">2019-03-18T13:46:00Z</dcterms:modified>
</cp:coreProperties>
</file>