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D0B" w:rsidRPr="00D91F87" w:rsidRDefault="008D0D0B" w:rsidP="008D0D0B">
      <w:pPr>
        <w:pStyle w:val="Akti"/>
        <w:keepNext w:val="0"/>
      </w:pPr>
      <w:bookmarkStart w:id="0" w:name="_GoBack"/>
      <w:bookmarkEnd w:id="0"/>
      <w:r w:rsidRPr="00D91F87">
        <w:t>VENDIM</w:t>
      </w:r>
    </w:p>
    <w:p w:rsidR="008D0D0B" w:rsidRPr="00D91F87" w:rsidRDefault="008D0D0B" w:rsidP="008D0D0B">
      <w:pPr>
        <w:pStyle w:val="NumriData"/>
        <w:keepNext w:val="0"/>
        <w:rPr>
          <w:szCs w:val="22"/>
        </w:rPr>
      </w:pPr>
      <w:r w:rsidRPr="00D91F87">
        <w:rPr>
          <w:szCs w:val="22"/>
        </w:rPr>
        <w:t>Nr.832, datë 29.7.2009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8D0D0B" w:rsidRPr="00D91F87" w:rsidRDefault="008D0D0B" w:rsidP="008D0D0B">
      <w:pPr>
        <w:pStyle w:val="Titulli0"/>
        <w:keepNext w:val="0"/>
      </w:pPr>
      <w:r w:rsidRPr="00D91F87">
        <w:t>PËR MBYLLJEN E DISA PROGRAMEVE TË STUDIMIT TË UNIVERSITETIT USHTARAK “SKËNDERBEJ”, TIRANË, DHE TRANSFERIMIN E STUDENTËVE TË KËTIJ UNIVERSITETI  NË UNIVERSITETIN E TIRANËS DHE NË UNIVERSITETIN POLITEKNIK TË TIRANËS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 Në mbështetje të nenit 100 të Kushtetutës, të neneve  13 e 24 të ligjit nr.8461, datë 25.2.1999 “Për arsimin e  lartë në Republikën e Shqipërisë”, të ndryshuar, dhe të neneve 35, pika 1, e 42, të ligjit nr.9741, datë 21.5.2007 “Për arsimin e lartë në Republikën e Shqipërisë”, të ndryshuar, me propozimin e Ministrit të Mb</w:t>
      </w:r>
      <w:r w:rsidR="00302C1D">
        <w:rPr>
          <w:szCs w:val="22"/>
        </w:rPr>
        <w:t>rojtjes, Këshilli i Ministrave 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8D0D0B" w:rsidRPr="00D91F87" w:rsidRDefault="008D0D0B" w:rsidP="008D0D0B">
      <w:pPr>
        <w:pStyle w:val="VENDOSI0"/>
        <w:keepNext w:val="0"/>
      </w:pPr>
      <w:r w:rsidRPr="00D91F87">
        <w:t>VENDOSI: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8D0D0B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1. Mbylljen e programeve të studimit, të ciklit të parë, me kohë të plotë, “Administrim biznesi” dhe “Inxhinieri elektronike”, në universitetin ushtarak “Skënderbej”, Tiranë.  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2. Transferimin e studentëve, që studiojnë në Fakultetin e Menaxhimit, dega administrim biznesi, në universitetin ushtarak “Skënderbej”, Tiranë, në Fakultetin e Ekonomisë të Universitetit të Tiranës.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3. Transferimin e studentëve, që studiojnë në Fakultetin Teknik, dega inxhinieri elektronike, në universitetin ushtarak “Skënderbej”, Tiranë, në Fakultetin Elektrik të Universitetit Politeknik të Tiranës.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4. Rektorati i Universitetit të Tiranës, Rektorati i Universitetit Politeknik të Tiranës dhe dekanët e fakulteteve të universitetit ushtarak “Skënderbej”, Tiranë, të marrin të gjitha masat për transferimin e studentëve, të përmendur në pikat 2 e 3 të këtij vendimi.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5. Ministria e Mbrojtjes të vazhdojë respektimin e kontratës me studentët e përcaktuar në pikat 2 e 3 të këtij vendimi, në interes të përgatitjes së tyre për oficerë të Forcave të Armatosura, dhe të mbulojë tarifën e regjistrimit dhe tarifën e shkollimit pranë Universitetit të Tiranës dhe Universitetit Politeknik të Tiranës.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6. Ngarkohen Ministria e Mbrojtjes, Ministria e Arsimit dhe Shkencës, Rektorati i Universitetit të Tiranës, Rektorati i Universitetit Politeknik të Tiranës, si dhe rektorati i universitetit ushtarak “Skënderbej”, Tiranë, për zbatimin e këtij vendimi.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Ky vendim hyn në fuqi menjëherë dhe botohet në Fletoren Zyrtare.</w:t>
      </w:r>
    </w:p>
    <w:p w:rsidR="008D0D0B" w:rsidRPr="00D91F87" w:rsidRDefault="008D0D0B" w:rsidP="008D0D0B">
      <w:pPr>
        <w:pStyle w:val="Paragrafi0"/>
        <w:rPr>
          <w:szCs w:val="22"/>
        </w:rPr>
      </w:pPr>
      <w:r w:rsidRPr="00D91F87">
        <w:rPr>
          <w:szCs w:val="22"/>
        </w:rPr>
        <w:t> </w:t>
      </w:r>
    </w:p>
    <w:p w:rsidR="008D0D0B" w:rsidRPr="00D91F87" w:rsidRDefault="008D0D0B" w:rsidP="008D0D0B">
      <w:pPr>
        <w:pStyle w:val="Autoriteti"/>
        <w:keepNext w:val="0"/>
      </w:pPr>
      <w:r w:rsidRPr="00D91F87">
        <w:t> Kryeministri</w:t>
      </w:r>
    </w:p>
    <w:p w:rsidR="008D0D0B" w:rsidRPr="00D91F87" w:rsidRDefault="008D0D0B" w:rsidP="008D0D0B">
      <w:pPr>
        <w:pStyle w:val="AutoritetiEmer"/>
      </w:pPr>
      <w:r w:rsidRPr="00D91F87">
        <w:t> Sali Berisha</w:t>
      </w:r>
    </w:p>
    <w:sectPr w:rsidR="008D0D0B" w:rsidRPr="00D91F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0D0B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2C1D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53B4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0D0B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CEDC0C-6D35-49E3-AC7F-37AD0D33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D0B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