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DF8" w:rsidRPr="00DC5939" w:rsidRDefault="00165DF8" w:rsidP="00165DF8">
      <w:pPr>
        <w:pStyle w:val="Akti"/>
        <w:keepNext w:val="0"/>
      </w:pPr>
      <w:bookmarkStart w:id="0" w:name="_GoBack"/>
      <w:bookmarkEnd w:id="0"/>
      <w:r w:rsidRPr="00DC5939">
        <w:t>VENDIM</w:t>
      </w:r>
    </w:p>
    <w:p w:rsidR="00165DF8" w:rsidRPr="00DC5939" w:rsidRDefault="00165DF8" w:rsidP="00165DF8">
      <w:pPr>
        <w:pStyle w:val="NumriData"/>
        <w:keepNext w:val="0"/>
        <w:rPr>
          <w:szCs w:val="22"/>
        </w:rPr>
      </w:pPr>
      <w:bookmarkStart w:id="1" w:name="OLE_LINK1"/>
      <w:bookmarkStart w:id="2" w:name="OLE_LINK2"/>
      <w:r w:rsidRPr="00DC5939">
        <w:rPr>
          <w:szCs w:val="22"/>
        </w:rPr>
        <w:t>Nr.918, datë 2.9.2009</w:t>
      </w:r>
    </w:p>
    <w:bookmarkEnd w:id="1"/>
    <w:bookmarkEnd w:id="2"/>
    <w:p w:rsidR="00165DF8" w:rsidRPr="00DC5939" w:rsidRDefault="00165DF8" w:rsidP="00165DF8">
      <w:pPr>
        <w:pStyle w:val="Paragrafi0"/>
        <w:rPr>
          <w:szCs w:val="22"/>
        </w:rPr>
      </w:pPr>
    </w:p>
    <w:p w:rsidR="00165DF8" w:rsidRPr="00DC5939" w:rsidRDefault="00165DF8" w:rsidP="00165DF8">
      <w:pPr>
        <w:pStyle w:val="Titulli0"/>
        <w:keepNext w:val="0"/>
      </w:pPr>
      <w:r w:rsidRPr="00DC5939">
        <w:t> PËR NJË NDRYSHIM NË VENDIMIN NR. 659, DATË 3.10.2007 TË KËSHILLIT TË MINISTRAVE “PËR MIRATIMIN E RREG</w:t>
      </w:r>
      <w:r>
        <w:t>ULLAVE TË PROKURIMIT PUBLIK, </w:t>
      </w:r>
      <w:r w:rsidRPr="00DC5939">
        <w:t>ME MJETE ELEKTRONIKE”</w:t>
      </w:r>
    </w:p>
    <w:p w:rsidR="00165DF8" w:rsidRPr="00DC5939" w:rsidRDefault="00165DF8" w:rsidP="00165DF8">
      <w:pPr>
        <w:pStyle w:val="Paragrafi0"/>
        <w:rPr>
          <w:szCs w:val="22"/>
        </w:rPr>
      </w:pPr>
    </w:p>
    <w:p w:rsidR="00165DF8" w:rsidRPr="00DC5939" w:rsidRDefault="00165DF8" w:rsidP="00165DF8">
      <w:pPr>
        <w:pStyle w:val="BazLigjPropozues"/>
        <w:keepNext w:val="0"/>
      </w:pPr>
      <w:r w:rsidRPr="00DC5939">
        <w:t xml:space="preserve">Në mbështetje të nenit 100 të Kushtetutës dhe të neneve 22 e 75 të </w:t>
      </w:r>
      <w:r>
        <w:t>ligjit nr.9643, datë 20.11.2006</w:t>
      </w:r>
      <w:r w:rsidRPr="00DC5939">
        <w:t xml:space="preserve"> “Për prokurimin publik”, të ndryshuar, me propozimin e zëvendëskryeministrit, Këshilli  i Ministrave</w:t>
      </w:r>
    </w:p>
    <w:p w:rsidR="00165DF8" w:rsidRPr="009016F8" w:rsidRDefault="00165DF8" w:rsidP="00165DF8">
      <w:pPr>
        <w:pStyle w:val="Paragrafi0"/>
        <w:rPr>
          <w:sz w:val="14"/>
          <w:szCs w:val="22"/>
        </w:rPr>
      </w:pPr>
    </w:p>
    <w:p w:rsidR="00165DF8" w:rsidRPr="00DC5939" w:rsidRDefault="00165DF8" w:rsidP="00165DF8">
      <w:pPr>
        <w:pStyle w:val="VENDOSI0"/>
        <w:keepNext w:val="0"/>
      </w:pPr>
      <w:r w:rsidRPr="00DC5939">
        <w:t>VENDOSI:</w:t>
      </w:r>
    </w:p>
    <w:p w:rsidR="00165DF8" w:rsidRPr="009016F8" w:rsidRDefault="00165DF8" w:rsidP="00165DF8">
      <w:pPr>
        <w:pStyle w:val="Paragrafi0"/>
        <w:rPr>
          <w:sz w:val="14"/>
          <w:szCs w:val="22"/>
        </w:rPr>
      </w:pPr>
    </w:p>
    <w:p w:rsidR="00165DF8" w:rsidRPr="00DC5939" w:rsidRDefault="00165DF8" w:rsidP="00165DF8">
      <w:pPr>
        <w:pStyle w:val="Paragrafi0"/>
        <w:rPr>
          <w:szCs w:val="22"/>
        </w:rPr>
      </w:pPr>
      <w:r>
        <w:rPr>
          <w:szCs w:val="22"/>
        </w:rPr>
        <w:t>Shkronja “ç”</w:t>
      </w:r>
      <w:r w:rsidRPr="00DC5939">
        <w:rPr>
          <w:szCs w:val="22"/>
        </w:rPr>
        <w:t xml:space="preserve"> e pikës 14, në  tekstin “Rregullat e prokurimit publik, me mjete elektronike”, që i bashkëlidhet vendimit nr.659, datë 3.10.2007 të Këshillit të Ministrave, ndryshohet, si më poshtë vijon:</w:t>
      </w:r>
    </w:p>
    <w:p w:rsidR="00165DF8" w:rsidRPr="00DC5939" w:rsidRDefault="00165DF8" w:rsidP="00165DF8">
      <w:pPr>
        <w:pStyle w:val="Paragrafi0"/>
        <w:rPr>
          <w:szCs w:val="22"/>
        </w:rPr>
      </w:pPr>
      <w:r w:rsidRPr="00DC5939">
        <w:rPr>
          <w:szCs w:val="22"/>
        </w:rPr>
        <w:t>  “ç) Paralel me sistemin e back-up-it, në mjediset e Kryeministrisë do të instalohet edhe një server i tretë, i cili do të regjistrojë të gjitha proceset dhe ndërhyrjet në sistemin e prokurimit elektronik. Në server lejohet të ndërhyhet, në përputhje me rregulloren e miratuar nga Kryeministri, vetëm në rast të ndonjë pretendimi apo për qëllime auditimi, në prani të sekretarit të Përgjithshëm të Këshillit të Ministrave dhe, të paktën, të dy zyrtarëve të tjerë, të përmendur në pikën 19.”.</w:t>
      </w:r>
    </w:p>
    <w:p w:rsidR="00165DF8" w:rsidRPr="00DC5939" w:rsidRDefault="00165DF8" w:rsidP="00165DF8">
      <w:pPr>
        <w:pStyle w:val="Paragrafi0"/>
        <w:rPr>
          <w:szCs w:val="22"/>
        </w:rPr>
      </w:pPr>
      <w:r w:rsidRPr="00DC5939">
        <w:rPr>
          <w:szCs w:val="22"/>
        </w:rPr>
        <w:t> Ky vendim hyn në fuqi pas botimit në Fletoren Zyrtare.</w:t>
      </w:r>
    </w:p>
    <w:p w:rsidR="00165DF8" w:rsidRPr="00DC5939" w:rsidRDefault="00165DF8" w:rsidP="00165DF8">
      <w:pPr>
        <w:pStyle w:val="Paragrafi0"/>
        <w:rPr>
          <w:szCs w:val="22"/>
        </w:rPr>
      </w:pPr>
      <w:r w:rsidRPr="00DC5939">
        <w:rPr>
          <w:szCs w:val="22"/>
        </w:rPr>
        <w:t>  </w:t>
      </w:r>
    </w:p>
    <w:p w:rsidR="00165DF8" w:rsidRPr="00DC5939" w:rsidRDefault="00165DF8" w:rsidP="00165DF8">
      <w:pPr>
        <w:pStyle w:val="Autoriteti"/>
        <w:keepNext w:val="0"/>
      </w:pPr>
      <w:r w:rsidRPr="00DC5939">
        <w:t>Kryeministri</w:t>
      </w:r>
    </w:p>
    <w:p w:rsidR="00165DF8" w:rsidRPr="00DC5939" w:rsidRDefault="00165DF8" w:rsidP="00165DF8">
      <w:pPr>
        <w:pStyle w:val="AutoritetiEmer"/>
      </w:pPr>
      <w:r w:rsidRPr="00DC5939">
        <w:t>Sali Berisha</w:t>
      </w:r>
    </w:p>
    <w:sectPr w:rsidR="00165DF8" w:rsidRPr="00DC59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65DF8"/>
    <w:rsid w:val="00001ED4"/>
    <w:rsid w:val="0000253A"/>
    <w:rsid w:val="0000363C"/>
    <w:rsid w:val="00004CDC"/>
    <w:rsid w:val="00005805"/>
    <w:rsid w:val="00010C90"/>
    <w:rsid w:val="000116E2"/>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B50"/>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5DF8"/>
    <w:rsid w:val="001661C2"/>
    <w:rsid w:val="001661C9"/>
    <w:rsid w:val="001664E1"/>
    <w:rsid w:val="001719D2"/>
    <w:rsid w:val="001743DB"/>
    <w:rsid w:val="001763D1"/>
    <w:rsid w:val="0017649F"/>
    <w:rsid w:val="00177753"/>
    <w:rsid w:val="00182FF9"/>
    <w:rsid w:val="00183704"/>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6D5C"/>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6E88"/>
    <w:rsid w:val="00437A15"/>
    <w:rsid w:val="00437C52"/>
    <w:rsid w:val="0044061A"/>
    <w:rsid w:val="00440A12"/>
    <w:rsid w:val="00441BE8"/>
    <w:rsid w:val="00443FF0"/>
    <w:rsid w:val="00444BBA"/>
    <w:rsid w:val="004450DD"/>
    <w:rsid w:val="00445FEE"/>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259"/>
    <w:rsid w:val="004833A8"/>
    <w:rsid w:val="00483AD8"/>
    <w:rsid w:val="004914C4"/>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1FF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0533"/>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A03BF"/>
    <w:rsid w:val="006A06CF"/>
    <w:rsid w:val="006A4083"/>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D21"/>
    <w:rsid w:val="00A308F3"/>
    <w:rsid w:val="00A30FB1"/>
    <w:rsid w:val="00A32061"/>
    <w:rsid w:val="00A32DBB"/>
    <w:rsid w:val="00A33AF7"/>
    <w:rsid w:val="00A36EFF"/>
    <w:rsid w:val="00A36F61"/>
    <w:rsid w:val="00A4003A"/>
    <w:rsid w:val="00A40556"/>
    <w:rsid w:val="00A41480"/>
    <w:rsid w:val="00A420F2"/>
    <w:rsid w:val="00A436B5"/>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622B5"/>
    <w:rsid w:val="00A64DC9"/>
    <w:rsid w:val="00A67172"/>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AFC"/>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5D5E"/>
    <w:rsid w:val="00C6764A"/>
    <w:rsid w:val="00C701EB"/>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6E8"/>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3CC8"/>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978F5"/>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6DDC08-4F52-4EA4-BFD9-95382EC5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165DF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2019-03-18T13:51:00Z</dcterms:created>
  <dcterms:modified xsi:type="dcterms:W3CDTF">2019-03-18T13:51:00Z</dcterms:modified>
</cp:coreProperties>
</file>