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4570" w:rsidRPr="00DC5939" w:rsidRDefault="00664570" w:rsidP="00664570">
      <w:pPr>
        <w:pStyle w:val="Akti"/>
        <w:keepNext w:val="0"/>
      </w:pPr>
      <w:bookmarkStart w:id="0" w:name="_GoBack"/>
      <w:bookmarkEnd w:id="0"/>
      <w:r w:rsidRPr="00DC5939">
        <w:t>Vendim</w:t>
      </w:r>
    </w:p>
    <w:p w:rsidR="00664570" w:rsidRPr="00DC5939" w:rsidRDefault="00664570" w:rsidP="00664570">
      <w:pPr>
        <w:pStyle w:val="NumriData"/>
        <w:keepNext w:val="0"/>
        <w:rPr>
          <w:szCs w:val="22"/>
        </w:rPr>
      </w:pPr>
      <w:r w:rsidRPr="00DC5939">
        <w:rPr>
          <w:szCs w:val="22"/>
        </w:rPr>
        <w:t>Nr.930, datë 2.9.2009</w:t>
      </w:r>
    </w:p>
    <w:p w:rsidR="00664570" w:rsidRPr="00DC5939" w:rsidRDefault="00664570" w:rsidP="00664570">
      <w:pPr>
        <w:pStyle w:val="Paragrafi0"/>
        <w:rPr>
          <w:szCs w:val="22"/>
        </w:rPr>
      </w:pPr>
    </w:p>
    <w:p w:rsidR="00664570" w:rsidRPr="00DC5939" w:rsidRDefault="00664570" w:rsidP="00664570">
      <w:pPr>
        <w:pStyle w:val="Titulli0"/>
        <w:keepNext w:val="0"/>
      </w:pPr>
      <w:r w:rsidRPr="00DC5939">
        <w:t>Për miratimin e marrëveshjes “Për disa shtesa dhe ndryshime në marrëveshjen shtesë të koncesionit për 25 hidrocentralet vendore, të lidhur ndërmjet ministrisë së ekonomisë, tregtisë dhe energjetikës dhe shoqërisë italiane “ESSEGEI”, s.p.a, miratuar me vendimin nr.148, datë 22.3.2007 të këshillit të ministrave”</w:t>
      </w:r>
    </w:p>
    <w:p w:rsidR="00664570" w:rsidRPr="00DC5939" w:rsidRDefault="00664570" w:rsidP="00664570">
      <w:pPr>
        <w:pStyle w:val="Paragrafi0"/>
        <w:rPr>
          <w:szCs w:val="22"/>
        </w:rPr>
      </w:pPr>
    </w:p>
    <w:p w:rsidR="00664570" w:rsidRPr="00DC5939" w:rsidRDefault="00664570" w:rsidP="00664570">
      <w:pPr>
        <w:pStyle w:val="Paragrafi0"/>
        <w:rPr>
          <w:szCs w:val="22"/>
        </w:rPr>
      </w:pPr>
      <w:r w:rsidRPr="00DC5939">
        <w:rPr>
          <w:szCs w:val="22"/>
        </w:rPr>
        <w:t>Në mbështetje të nenit 100 të Kushtetutës dhe të neneve 124 e 128 të ligjit nr.8485, datë 12.5.1999 “Kodi i Procedurave Administrative të Republikës së Shqipërisë”, me propozimin e Ministrit të Ekonomisë, Tregtisë dhe Energjetikës, Këshilli i Ministrave</w:t>
      </w:r>
    </w:p>
    <w:p w:rsidR="00664570" w:rsidRPr="00DC5939" w:rsidRDefault="00664570" w:rsidP="00664570">
      <w:pPr>
        <w:pStyle w:val="Paragrafi0"/>
        <w:rPr>
          <w:szCs w:val="22"/>
        </w:rPr>
      </w:pPr>
    </w:p>
    <w:p w:rsidR="00664570" w:rsidRPr="00DC5939" w:rsidRDefault="00664570" w:rsidP="00664570">
      <w:pPr>
        <w:pStyle w:val="VENDOSI0"/>
        <w:keepNext w:val="0"/>
      </w:pPr>
      <w:r w:rsidRPr="00DC5939">
        <w:t>Vendosi:</w:t>
      </w:r>
    </w:p>
    <w:p w:rsidR="00664570" w:rsidRPr="00DC5939" w:rsidRDefault="00664570" w:rsidP="00664570">
      <w:pPr>
        <w:pStyle w:val="Paragrafi0"/>
        <w:rPr>
          <w:szCs w:val="22"/>
        </w:rPr>
      </w:pPr>
    </w:p>
    <w:p w:rsidR="00664570" w:rsidRPr="00DC5939" w:rsidRDefault="00664570" w:rsidP="00664570">
      <w:pPr>
        <w:pStyle w:val="Paragrafi0"/>
        <w:rPr>
          <w:szCs w:val="22"/>
        </w:rPr>
      </w:pPr>
      <w:r w:rsidRPr="00DC5939">
        <w:rPr>
          <w:szCs w:val="22"/>
        </w:rPr>
        <w:t>1. Miratimin e marrëveshjes “Për disa shtesa dhe ndryshime në marrëveshjen shtesë të koncesionit për 25 hidrocentralet vendore, të</w:t>
      </w:r>
      <w:r>
        <w:rPr>
          <w:szCs w:val="22"/>
        </w:rPr>
        <w:t xml:space="preserve"> lidhur n</w:t>
      </w:r>
      <w:r w:rsidRPr="00DC5939">
        <w:rPr>
          <w:szCs w:val="22"/>
        </w:rPr>
        <w:t>d</w:t>
      </w:r>
      <w:r>
        <w:rPr>
          <w:szCs w:val="22"/>
        </w:rPr>
        <w:t>ë</w:t>
      </w:r>
      <w:r w:rsidRPr="00DC5939">
        <w:rPr>
          <w:szCs w:val="22"/>
        </w:rPr>
        <w:t>rmjet Ministrisë së Ekonomisë, Tregtisë dhe Energjetikës dhe shoqërisë italiane “ESSEGEI”, S.p.A, miratuar me vendimin nr.148, datë 22.3.2007 të Këshillit të Ministrave”, sipas tekstit dhe aneksit, që i bashkë</w:t>
      </w:r>
      <w:r>
        <w:rPr>
          <w:szCs w:val="22"/>
        </w:rPr>
        <w:t>l</w:t>
      </w:r>
      <w:r w:rsidRPr="00DC5939">
        <w:rPr>
          <w:szCs w:val="22"/>
        </w:rPr>
        <w:t>idhet këtij vendimi.</w:t>
      </w:r>
    </w:p>
    <w:p w:rsidR="00664570" w:rsidRPr="00DC5939" w:rsidRDefault="00664570" w:rsidP="00664570">
      <w:pPr>
        <w:pStyle w:val="Paragrafi0"/>
        <w:rPr>
          <w:szCs w:val="22"/>
        </w:rPr>
      </w:pPr>
      <w:r w:rsidRPr="00DC5939">
        <w:rPr>
          <w:szCs w:val="22"/>
        </w:rPr>
        <w:t>2. Ngarkohet Ministria e Ekonomisë, Tregtisë dhe Energjetikës, për zbatimin e këtij vendimi.</w:t>
      </w:r>
    </w:p>
    <w:p w:rsidR="00664570" w:rsidRPr="00DC5939" w:rsidRDefault="00664570" w:rsidP="00664570">
      <w:pPr>
        <w:pStyle w:val="Paragrafi0"/>
        <w:rPr>
          <w:szCs w:val="22"/>
        </w:rPr>
      </w:pPr>
      <w:r w:rsidRPr="00DC5939">
        <w:rPr>
          <w:szCs w:val="22"/>
        </w:rPr>
        <w:t>Ky vendim hyn në fuqi pas botimit në Fletoren Zyrtare.</w:t>
      </w:r>
    </w:p>
    <w:p w:rsidR="00664570" w:rsidRPr="00DC5939" w:rsidRDefault="00664570" w:rsidP="00664570">
      <w:pPr>
        <w:pStyle w:val="Paragrafi0"/>
        <w:rPr>
          <w:szCs w:val="22"/>
        </w:rPr>
      </w:pPr>
    </w:p>
    <w:p w:rsidR="00664570" w:rsidRPr="00DC5939" w:rsidRDefault="00664570" w:rsidP="00664570">
      <w:pPr>
        <w:pStyle w:val="Autoriteti"/>
        <w:keepNext w:val="0"/>
      </w:pPr>
      <w:r w:rsidRPr="00DC5939">
        <w:t>Kryeministri</w:t>
      </w:r>
    </w:p>
    <w:p w:rsidR="00664570" w:rsidRPr="00DC5939" w:rsidRDefault="00664570" w:rsidP="00664570">
      <w:pPr>
        <w:pStyle w:val="AutoritetiEmer"/>
      </w:pPr>
      <w:r w:rsidRPr="00DC5939">
        <w:t>Sali Berisha</w:t>
      </w:r>
    </w:p>
    <w:p w:rsidR="00664570" w:rsidRPr="00DC5939" w:rsidRDefault="00664570" w:rsidP="00664570">
      <w:pPr>
        <w:pStyle w:val="Paragrafi0"/>
        <w:rPr>
          <w:szCs w:val="22"/>
        </w:rPr>
      </w:pPr>
    </w:p>
    <w:p w:rsidR="00664570" w:rsidRDefault="00664570" w:rsidP="00664570">
      <w:pPr>
        <w:pStyle w:val="Titulli0"/>
        <w:keepNext w:val="0"/>
      </w:pPr>
    </w:p>
    <w:p w:rsidR="00664570" w:rsidRPr="00DC5939" w:rsidRDefault="00664570" w:rsidP="00664570">
      <w:pPr>
        <w:pStyle w:val="Titulli0"/>
        <w:keepNext w:val="0"/>
      </w:pPr>
      <w:r w:rsidRPr="00DC5939">
        <w:t xml:space="preserve">Marrëveshje </w:t>
      </w:r>
    </w:p>
    <w:p w:rsidR="00664570" w:rsidRPr="00DC5939" w:rsidRDefault="00664570" w:rsidP="00664570">
      <w:pPr>
        <w:pStyle w:val="TitulliTitull"/>
        <w:keepNext w:val="0"/>
      </w:pPr>
      <w:r w:rsidRPr="00DC5939">
        <w:t>për disa shtesa dhe ndryshime në marrëveshjen shtesë të koncesionit të lidhur ndërmjet ministrisë së ekonomisë, tregtisë dhe energjetikës dhe shoqërisë italiane “ESSEGEI” SPA, për 25 hidrocentralet vendore, miratuar me vendimin nr.148, datë 22.3.2007 të këshillit të ministrave</w:t>
      </w:r>
    </w:p>
    <w:p w:rsidR="00664570" w:rsidRPr="00DC5939" w:rsidRDefault="00664570" w:rsidP="00664570">
      <w:pPr>
        <w:pStyle w:val="Paragrafi0"/>
        <w:rPr>
          <w:szCs w:val="22"/>
        </w:rPr>
      </w:pPr>
    </w:p>
    <w:p w:rsidR="00664570" w:rsidRPr="00DC5939" w:rsidRDefault="00664570" w:rsidP="00664570">
      <w:pPr>
        <w:pStyle w:val="Paragrafi0"/>
        <w:rPr>
          <w:szCs w:val="22"/>
        </w:rPr>
      </w:pPr>
      <w:r w:rsidRPr="00DC5939">
        <w:rPr>
          <w:szCs w:val="22"/>
        </w:rPr>
        <w:t>Në Tiranë, sot më 28 gusht 2009, para meje notere Fatime B.Meta</w:t>
      </w:r>
      <w:r>
        <w:rPr>
          <w:szCs w:val="22"/>
        </w:rPr>
        <w:t>,</w:t>
      </w:r>
      <w:r w:rsidRPr="00DC5939">
        <w:rPr>
          <w:szCs w:val="22"/>
        </w:rPr>
        <w:t xml:space="preserve"> anëtare e Dhomës s</w:t>
      </w:r>
      <w:r>
        <w:rPr>
          <w:szCs w:val="22"/>
        </w:rPr>
        <w:t xml:space="preserve">ë Noterisë Tiranë, me adresë rruga e </w:t>
      </w:r>
      <w:r w:rsidRPr="00DC5939">
        <w:rPr>
          <w:szCs w:val="22"/>
        </w:rPr>
        <w:t>Durrësit, p.118, shk.1, ap.1, u paraqitën palët kontraktuese si më poshtë:</w:t>
      </w:r>
    </w:p>
    <w:p w:rsidR="00664570" w:rsidRPr="00DC5939" w:rsidRDefault="00664570" w:rsidP="00664570">
      <w:pPr>
        <w:pStyle w:val="Paragrafi0"/>
        <w:rPr>
          <w:szCs w:val="22"/>
        </w:rPr>
      </w:pPr>
      <w:r w:rsidRPr="00DC5939">
        <w:rPr>
          <w:szCs w:val="22"/>
        </w:rPr>
        <w:t>Ministria e Ekonomisë, Tregtisë dhe Energjetikës</w:t>
      </w:r>
      <w:r>
        <w:rPr>
          <w:szCs w:val="22"/>
        </w:rPr>
        <w:t>,</w:t>
      </w:r>
      <w:r w:rsidRPr="00DC5939">
        <w:rPr>
          <w:szCs w:val="22"/>
        </w:rPr>
        <w:t xml:space="preserve"> përcaktuar si Organi Shtetëror i Autorizuar (OSHA) me vendimin e Këshillit të Ministrave nr.148, datë 22.3.2007, përfaqësuar nga titullari z.Genc Ruli, i biri i Pëllumbit, i datëlindjes 11.4.1958, madhor dhe me zotësi juridike për të vepruar, për identi</w:t>
      </w:r>
      <w:r>
        <w:rPr>
          <w:szCs w:val="22"/>
        </w:rPr>
        <w:t>t</w:t>
      </w:r>
      <w:r w:rsidRPr="00DC5939">
        <w:rPr>
          <w:szCs w:val="22"/>
        </w:rPr>
        <w:t>etin e të cilit u sigurova nga pasaporta nr.D0000374 dhe shoqëria “ESSEGEI”</w:t>
      </w:r>
      <w:r>
        <w:rPr>
          <w:szCs w:val="22"/>
        </w:rPr>
        <w:t xml:space="preserve"> S.p.A</w:t>
      </w:r>
      <w:r w:rsidRPr="00DC5939">
        <w:rPr>
          <w:szCs w:val="22"/>
        </w:rPr>
        <w:t xml:space="preserve">., që më poshtë do të quhet “Koncesionari”, përfaqësuar nga administratori i saj z.Giordano </w:t>
      </w:r>
      <w:r>
        <w:rPr>
          <w:szCs w:val="22"/>
        </w:rPr>
        <w:t>Gorini, i biri i Angelos, i datë</w:t>
      </w:r>
      <w:r w:rsidRPr="00DC5939">
        <w:rPr>
          <w:szCs w:val="22"/>
        </w:rPr>
        <w:t xml:space="preserve">lindjes 23.8.1965, madhor dhe me zotësi të plotë juridike dhe për të vepruar, për identitetin e të cilit u sigurova nga pasaporta nr.AA 2729065, </w:t>
      </w:r>
    </w:p>
    <w:p w:rsidR="00664570" w:rsidRPr="00DC5939" w:rsidRDefault="00664570" w:rsidP="00664570">
      <w:pPr>
        <w:pStyle w:val="Paragrafi0"/>
        <w:rPr>
          <w:szCs w:val="22"/>
        </w:rPr>
      </w:pPr>
      <w:r w:rsidRPr="00DC5939">
        <w:rPr>
          <w:szCs w:val="22"/>
        </w:rPr>
        <w:t>me vullnetin e tyre të lirë, bien dakord si më poshtë:</w:t>
      </w:r>
    </w:p>
    <w:p w:rsidR="00664570" w:rsidRDefault="00664570" w:rsidP="00664570">
      <w:pPr>
        <w:pStyle w:val="Paragrafi0"/>
        <w:rPr>
          <w:szCs w:val="22"/>
        </w:rPr>
      </w:pPr>
      <w:r w:rsidRPr="00DC5939">
        <w:rPr>
          <w:szCs w:val="22"/>
        </w:rPr>
        <w:t>Të lidhin këtë marrëveshje koncesioni, si pjesë përbërëse e marrëveshjes së koncesionit të formës ROT, e lidhur ndërmjet OSHA-së dhe kompanisë italiane “E</w:t>
      </w:r>
      <w:r>
        <w:rPr>
          <w:szCs w:val="22"/>
        </w:rPr>
        <w:t>SSEGEI” S.p.A</w:t>
      </w:r>
      <w:r w:rsidRPr="00DC5939">
        <w:rPr>
          <w:szCs w:val="22"/>
        </w:rPr>
        <w:t>, për rehabilitimin e 25 hidrocentraleve vendore, të miratuar me vendimin e Këshillit të Ministrave nr.467, datë 3.10.2002, të ndryshuar.</w:t>
      </w:r>
    </w:p>
    <w:p w:rsidR="00664570" w:rsidRPr="00A87BDB" w:rsidRDefault="00664570" w:rsidP="00664570">
      <w:pPr>
        <w:pStyle w:val="Paragrafi0"/>
        <w:rPr>
          <w:sz w:val="12"/>
          <w:szCs w:val="22"/>
        </w:rPr>
      </w:pPr>
    </w:p>
    <w:p w:rsidR="00664570" w:rsidRPr="00DC5939" w:rsidRDefault="00664570" w:rsidP="00664570">
      <w:pPr>
        <w:pStyle w:val="TitulliTitull"/>
      </w:pPr>
      <w:r w:rsidRPr="00DC5939">
        <w:t>Hyrje</w:t>
      </w:r>
    </w:p>
    <w:p w:rsidR="00664570" w:rsidRDefault="00664570" w:rsidP="00664570">
      <w:pPr>
        <w:pStyle w:val="Paragrafi0"/>
        <w:rPr>
          <w:szCs w:val="22"/>
        </w:rPr>
      </w:pPr>
    </w:p>
    <w:p w:rsidR="00664570" w:rsidRPr="00DC5939" w:rsidRDefault="00664570" w:rsidP="00664570">
      <w:pPr>
        <w:pStyle w:val="Paragrafi0"/>
        <w:rPr>
          <w:szCs w:val="22"/>
        </w:rPr>
      </w:pPr>
      <w:r w:rsidRPr="00DC5939">
        <w:rPr>
          <w:szCs w:val="22"/>
        </w:rPr>
        <w:t>Duke marrë në konsideratë:</w:t>
      </w:r>
    </w:p>
    <w:p w:rsidR="00664570" w:rsidRPr="00DC5939" w:rsidRDefault="00664570" w:rsidP="00664570">
      <w:pPr>
        <w:pStyle w:val="Paragrafi0"/>
        <w:rPr>
          <w:szCs w:val="22"/>
        </w:rPr>
      </w:pPr>
      <w:r w:rsidRPr="00DC5939">
        <w:rPr>
          <w:szCs w:val="22"/>
        </w:rPr>
        <w:t>-</w:t>
      </w:r>
      <w:r>
        <w:rPr>
          <w:szCs w:val="22"/>
        </w:rPr>
        <w:t xml:space="preserve"> k</w:t>
      </w:r>
      <w:r w:rsidRPr="00DC5939">
        <w:rPr>
          <w:szCs w:val="22"/>
        </w:rPr>
        <w:t>ërkesën e OSHA-së për shkëputje nga koncesioni të HEC-eve, ku nuk është investuar për faj të koncesionarit;</w:t>
      </w:r>
    </w:p>
    <w:p w:rsidR="00664570" w:rsidRPr="00DC5939" w:rsidRDefault="00664570" w:rsidP="00664570">
      <w:pPr>
        <w:pStyle w:val="Paragrafi0"/>
        <w:rPr>
          <w:szCs w:val="22"/>
        </w:rPr>
      </w:pPr>
      <w:r w:rsidRPr="00DC5939">
        <w:rPr>
          <w:szCs w:val="22"/>
        </w:rPr>
        <w:t>- pengesat e hasura nga Koncesionari, jo për faj të tij, gjatë zbatimit të marrëveshjes së koncesionit, edhe pas ndryshimit të marrëveshjes bazë, miratuar me vendimin nr.148, datë 22.3.2007 të Këshillit të Ministrave, të cilat çuan në mosrealizim në kohë të investimeve të parashikuara;</w:t>
      </w:r>
    </w:p>
    <w:p w:rsidR="00664570" w:rsidRPr="00DC5939" w:rsidRDefault="00664570" w:rsidP="00664570">
      <w:pPr>
        <w:pStyle w:val="Paragrafi0"/>
        <w:rPr>
          <w:szCs w:val="22"/>
        </w:rPr>
      </w:pPr>
      <w:r w:rsidRPr="00DC5939">
        <w:rPr>
          <w:szCs w:val="22"/>
        </w:rPr>
        <w:t>- mirëkuptimin midis dy palëve (OSHA dhe Koncesionari) për shkëputje nga koncesioni të HEC-eve Piqeras, Lozhan dhe Voskpojë, jo vetëm për mungesë investimesh, por edhe për shkak ndërhyrjeje me koncesione të tjera hidroenergjetike me mundësi potenciale më të mëdha, si edhe për vështirësitë e lidhjes me rrjetin elektrik kombëtar të shpërndarjes;</w:t>
      </w:r>
    </w:p>
    <w:p w:rsidR="00664570" w:rsidRPr="00DC5939" w:rsidRDefault="00664570" w:rsidP="00664570">
      <w:pPr>
        <w:pStyle w:val="Paragrafi0"/>
        <w:rPr>
          <w:szCs w:val="22"/>
        </w:rPr>
      </w:pPr>
      <w:r w:rsidRPr="00DC5939">
        <w:rPr>
          <w:szCs w:val="22"/>
        </w:rPr>
        <w:t>- realizimin e fuqisë totale të instaluar jo më pak se 14 MW,</w:t>
      </w:r>
    </w:p>
    <w:p w:rsidR="00664570" w:rsidRPr="00DC5939" w:rsidRDefault="00664570" w:rsidP="00664570">
      <w:pPr>
        <w:pStyle w:val="Paragrafi0"/>
        <w:rPr>
          <w:szCs w:val="22"/>
        </w:rPr>
      </w:pPr>
      <w:r w:rsidRPr="00DC5939">
        <w:rPr>
          <w:szCs w:val="22"/>
        </w:rPr>
        <w:t>bëhet e domosdoshme ndërhyrja në disa nene të marrëveshjes shtesë të koncesionit</w:t>
      </w:r>
      <w:r>
        <w:rPr>
          <w:szCs w:val="22"/>
        </w:rPr>
        <w:t>,</w:t>
      </w:r>
      <w:r w:rsidRPr="00DC5939">
        <w:rPr>
          <w:szCs w:val="22"/>
        </w:rPr>
        <w:t xml:space="preserve"> të miratuar me vendimin nr.148, datë 22.3.2007 të Këshillit të Ministrave.</w:t>
      </w:r>
    </w:p>
    <w:p w:rsidR="00664570" w:rsidRPr="00DC5939" w:rsidRDefault="00664570" w:rsidP="00664570">
      <w:pPr>
        <w:pStyle w:val="Paragrafi0"/>
        <w:rPr>
          <w:szCs w:val="22"/>
        </w:rPr>
      </w:pPr>
      <w:r w:rsidRPr="00DC5939">
        <w:rPr>
          <w:szCs w:val="22"/>
        </w:rPr>
        <w:t>Sa më sipër, palët kontraktuese bien</w:t>
      </w:r>
      <w:r>
        <w:rPr>
          <w:szCs w:val="22"/>
        </w:rPr>
        <w:t xml:space="preserve"> dakord të bëhen këto ndryshime.</w:t>
      </w:r>
    </w:p>
    <w:p w:rsidR="00664570" w:rsidRPr="00DC5939" w:rsidRDefault="00664570" w:rsidP="00664570">
      <w:pPr>
        <w:pStyle w:val="Paragrafi0"/>
        <w:rPr>
          <w:szCs w:val="22"/>
        </w:rPr>
      </w:pPr>
    </w:p>
    <w:p w:rsidR="00664570" w:rsidRPr="00DC5939" w:rsidRDefault="00664570" w:rsidP="00664570">
      <w:pPr>
        <w:pStyle w:val="NeniNr"/>
        <w:keepNext w:val="0"/>
        <w:rPr>
          <w:szCs w:val="22"/>
        </w:rPr>
      </w:pPr>
      <w:r w:rsidRPr="00DC5939">
        <w:rPr>
          <w:szCs w:val="22"/>
        </w:rPr>
        <w:t>Neni 1</w:t>
      </w:r>
    </w:p>
    <w:p w:rsidR="00664570" w:rsidRPr="00DC5939" w:rsidRDefault="00664570" w:rsidP="00664570">
      <w:pPr>
        <w:pStyle w:val="Paragrafi0"/>
        <w:rPr>
          <w:szCs w:val="22"/>
        </w:rPr>
      </w:pPr>
    </w:p>
    <w:p w:rsidR="00664570" w:rsidRPr="00DC5939" w:rsidRDefault="00664570" w:rsidP="00664570">
      <w:pPr>
        <w:pStyle w:val="Paragrafi0"/>
        <w:rPr>
          <w:szCs w:val="22"/>
        </w:rPr>
      </w:pPr>
      <w:r w:rsidRPr="00DC5939">
        <w:rPr>
          <w:szCs w:val="22"/>
        </w:rPr>
        <w:t>Në tekstin e marrëveshjes shtesë të koncesionit</w:t>
      </w:r>
      <w:r>
        <w:rPr>
          <w:szCs w:val="22"/>
        </w:rPr>
        <w:t>,</w:t>
      </w:r>
      <w:r w:rsidRPr="00DC5939">
        <w:rPr>
          <w:szCs w:val="22"/>
        </w:rPr>
        <w:t xml:space="preserve"> të miratuar me vendimin nr.148, datë 22.3.2007 të Këshillit të Ministrave:</w:t>
      </w:r>
    </w:p>
    <w:p w:rsidR="00664570" w:rsidRPr="00DC5939" w:rsidRDefault="00664570" w:rsidP="00664570">
      <w:pPr>
        <w:pStyle w:val="Paragrafi0"/>
        <w:rPr>
          <w:szCs w:val="22"/>
        </w:rPr>
      </w:pPr>
      <w:r w:rsidRPr="00DC5939">
        <w:rPr>
          <w:szCs w:val="22"/>
        </w:rPr>
        <w:t>- kudo ku është shprehur “…sipas tabelës A…/në tabelën A…” zëvendësohet me “…sipas aneksit 1/në aneksin 1, bashkëlidhur kësaj Marrëveshjeje…”.</w:t>
      </w:r>
    </w:p>
    <w:p w:rsidR="00664570" w:rsidRPr="00DC5939" w:rsidRDefault="00664570" w:rsidP="00664570">
      <w:pPr>
        <w:pStyle w:val="Paragrafi0"/>
        <w:rPr>
          <w:szCs w:val="22"/>
        </w:rPr>
      </w:pPr>
    </w:p>
    <w:p w:rsidR="00664570" w:rsidRPr="00DC5939" w:rsidRDefault="00664570" w:rsidP="00664570">
      <w:pPr>
        <w:pStyle w:val="NeniNr"/>
        <w:keepNext w:val="0"/>
        <w:rPr>
          <w:szCs w:val="22"/>
        </w:rPr>
      </w:pPr>
      <w:r w:rsidRPr="00DC5939">
        <w:rPr>
          <w:szCs w:val="22"/>
        </w:rPr>
        <w:t>Neni 2</w:t>
      </w:r>
    </w:p>
    <w:p w:rsidR="00664570" w:rsidRPr="00DC5939" w:rsidRDefault="00664570" w:rsidP="00664570">
      <w:pPr>
        <w:pStyle w:val="Paragrafi0"/>
        <w:rPr>
          <w:szCs w:val="22"/>
        </w:rPr>
      </w:pPr>
    </w:p>
    <w:p w:rsidR="00664570" w:rsidRPr="00DC5939" w:rsidRDefault="00664570" w:rsidP="00664570">
      <w:pPr>
        <w:pStyle w:val="Paragrafi0"/>
        <w:rPr>
          <w:szCs w:val="22"/>
        </w:rPr>
      </w:pPr>
      <w:r w:rsidRPr="00DC5939">
        <w:rPr>
          <w:szCs w:val="22"/>
        </w:rPr>
        <w:t>Në nenin 2, fjalët “…Projekti: Rehabilitimi i hidrocentraleve të vegjël vendore, në të gjithë Shqipërinë (0.2-1.2 MWA fuqi), sipas tabelës A bashkëlidhur dhe në përputhje me formën ROT (Rehabilitim, shfrytëzim, transferim)…”zëvendësohen me “…Projekti: Rehabilitimi i hidrocentraleve të vegjël vendore, në të gjithë Shqipërinë, me fuqi totale të instaluar jo më pak se 14,440 kW, sipas aneksit 1 bashkëlidhur kësaj marrëveshjeje, dhe në përputhje me formën ROT (Rehabilitim, shfrytëzim, transferim)…”.</w:t>
      </w:r>
    </w:p>
    <w:p w:rsidR="00664570" w:rsidRPr="00DC5939" w:rsidRDefault="00664570" w:rsidP="00664570">
      <w:pPr>
        <w:pStyle w:val="Paragrafi0"/>
        <w:rPr>
          <w:szCs w:val="22"/>
        </w:rPr>
      </w:pPr>
    </w:p>
    <w:p w:rsidR="00664570" w:rsidRPr="00DC5939" w:rsidRDefault="00664570" w:rsidP="00664570">
      <w:pPr>
        <w:pStyle w:val="NeniNr"/>
        <w:keepNext w:val="0"/>
        <w:rPr>
          <w:szCs w:val="22"/>
        </w:rPr>
      </w:pPr>
      <w:r w:rsidRPr="00DC5939">
        <w:rPr>
          <w:szCs w:val="22"/>
        </w:rPr>
        <w:t>Neni 3</w:t>
      </w:r>
    </w:p>
    <w:p w:rsidR="00664570" w:rsidRPr="00DC5939" w:rsidRDefault="00664570" w:rsidP="00664570">
      <w:pPr>
        <w:pStyle w:val="Paragrafi0"/>
        <w:rPr>
          <w:szCs w:val="22"/>
        </w:rPr>
      </w:pPr>
    </w:p>
    <w:p w:rsidR="00664570" w:rsidRPr="00DC5939" w:rsidRDefault="00664570" w:rsidP="00664570">
      <w:pPr>
        <w:pStyle w:val="Paragrafi0"/>
        <w:rPr>
          <w:szCs w:val="22"/>
        </w:rPr>
      </w:pPr>
      <w:r w:rsidRPr="00DC5939">
        <w:rPr>
          <w:szCs w:val="22"/>
        </w:rPr>
        <w:t>Në nenin 3, fjalët “…për një shumë jo më pak se 10 661 000 (dhjetë milionë e gjashtëqind e gjashtëdhjetë e një mijë) euro…” zëvendësohen me “…për një shumë jo më pak se 9 916 000 (nëntë</w:t>
      </w:r>
      <w:r>
        <w:rPr>
          <w:szCs w:val="22"/>
        </w:rPr>
        <w:t xml:space="preserve"> </w:t>
      </w:r>
      <w:r w:rsidRPr="00DC5939">
        <w:rPr>
          <w:szCs w:val="22"/>
        </w:rPr>
        <w:t>milionë e nëntëqind e gjashtëmbëdhjetë) euro…”.</w:t>
      </w:r>
    </w:p>
    <w:p w:rsidR="00664570" w:rsidRPr="00DC5939" w:rsidRDefault="00664570" w:rsidP="00664570">
      <w:pPr>
        <w:pStyle w:val="Paragrafi0"/>
        <w:rPr>
          <w:szCs w:val="22"/>
        </w:rPr>
      </w:pPr>
    </w:p>
    <w:p w:rsidR="00664570" w:rsidRPr="00DC5939" w:rsidRDefault="00664570" w:rsidP="00664570">
      <w:pPr>
        <w:pStyle w:val="NeniNr"/>
        <w:keepNext w:val="0"/>
        <w:rPr>
          <w:szCs w:val="22"/>
        </w:rPr>
      </w:pPr>
      <w:r w:rsidRPr="00DC5939">
        <w:rPr>
          <w:szCs w:val="22"/>
        </w:rPr>
        <w:t>Neni 4</w:t>
      </w:r>
    </w:p>
    <w:p w:rsidR="00664570" w:rsidRPr="00DC5939" w:rsidRDefault="00664570" w:rsidP="00664570">
      <w:pPr>
        <w:pStyle w:val="Paragrafi0"/>
        <w:rPr>
          <w:szCs w:val="22"/>
        </w:rPr>
      </w:pPr>
    </w:p>
    <w:p w:rsidR="00664570" w:rsidRPr="00DC5939" w:rsidRDefault="00664570" w:rsidP="00664570">
      <w:pPr>
        <w:pStyle w:val="Paragrafi0"/>
        <w:rPr>
          <w:szCs w:val="22"/>
        </w:rPr>
      </w:pPr>
      <w:r w:rsidRPr="00DC5939">
        <w:rPr>
          <w:szCs w:val="22"/>
        </w:rPr>
        <w:t>Në nenin 4, fjalët “… do të jetë në vlerën 10 661 000 euro…” zëvendësohen me “…do të jetë në vlerën jo më pak se 9 916 000 (nëntëmilionë e nëntëqind e gjashtëmbëdhjetë) euro…”.</w:t>
      </w:r>
    </w:p>
    <w:p w:rsidR="00664570" w:rsidRPr="00DC5939" w:rsidRDefault="00664570" w:rsidP="00664570">
      <w:pPr>
        <w:pStyle w:val="Paragrafi0"/>
        <w:rPr>
          <w:szCs w:val="22"/>
        </w:rPr>
      </w:pPr>
    </w:p>
    <w:p w:rsidR="00664570" w:rsidRPr="00DC5939" w:rsidRDefault="00664570" w:rsidP="00664570">
      <w:pPr>
        <w:pStyle w:val="NeniNr"/>
        <w:keepNext w:val="0"/>
        <w:rPr>
          <w:szCs w:val="22"/>
        </w:rPr>
      </w:pPr>
      <w:r w:rsidRPr="00DC5939">
        <w:rPr>
          <w:szCs w:val="22"/>
        </w:rPr>
        <w:t>Neni 5</w:t>
      </w:r>
    </w:p>
    <w:p w:rsidR="00664570" w:rsidRPr="00DC5939" w:rsidRDefault="00664570" w:rsidP="00664570">
      <w:pPr>
        <w:pStyle w:val="Paragrafi0"/>
        <w:rPr>
          <w:szCs w:val="22"/>
        </w:rPr>
      </w:pPr>
    </w:p>
    <w:p w:rsidR="00664570" w:rsidRDefault="00664570" w:rsidP="00664570">
      <w:pPr>
        <w:pStyle w:val="Paragrafi0"/>
        <w:rPr>
          <w:szCs w:val="22"/>
        </w:rPr>
      </w:pPr>
      <w:r w:rsidRPr="00DC5939">
        <w:rPr>
          <w:szCs w:val="22"/>
        </w:rPr>
        <w:t>Në nenin 5, fjalët “…Koncesionari garanton të përfundojë projektin brenda datës 31 dhjetor 2009” zëvendësohen me “…Koncesionari garanton të përfundojë projektin brenda datës 31 dhjetor 2010…”.</w:t>
      </w:r>
    </w:p>
    <w:p w:rsidR="00664570" w:rsidRPr="00DC5939" w:rsidRDefault="00664570" w:rsidP="00664570">
      <w:pPr>
        <w:pStyle w:val="Paragrafi0"/>
        <w:rPr>
          <w:szCs w:val="22"/>
        </w:rPr>
      </w:pPr>
    </w:p>
    <w:p w:rsidR="00664570" w:rsidRPr="00DC5939" w:rsidRDefault="00664570" w:rsidP="00664570">
      <w:pPr>
        <w:pStyle w:val="NeniNr"/>
        <w:keepNext w:val="0"/>
        <w:rPr>
          <w:szCs w:val="22"/>
        </w:rPr>
      </w:pPr>
      <w:r w:rsidRPr="00DC5939">
        <w:rPr>
          <w:szCs w:val="22"/>
        </w:rPr>
        <w:t>Neni 6</w:t>
      </w:r>
    </w:p>
    <w:p w:rsidR="00664570" w:rsidRPr="00DC5939" w:rsidRDefault="00664570" w:rsidP="00664570">
      <w:pPr>
        <w:pStyle w:val="Paragrafi0"/>
        <w:rPr>
          <w:szCs w:val="22"/>
        </w:rPr>
      </w:pPr>
    </w:p>
    <w:p w:rsidR="00664570" w:rsidRPr="00DC5939" w:rsidRDefault="00664570" w:rsidP="00664570">
      <w:pPr>
        <w:pStyle w:val="Paragrafi0"/>
        <w:rPr>
          <w:szCs w:val="22"/>
        </w:rPr>
      </w:pPr>
      <w:r w:rsidRPr="00DC5939">
        <w:rPr>
          <w:szCs w:val="22"/>
        </w:rPr>
        <w:t>Në fund të nenit 5</w:t>
      </w:r>
      <w:r>
        <w:rPr>
          <w:szCs w:val="22"/>
        </w:rPr>
        <w:t>,</w:t>
      </w:r>
      <w:r w:rsidRPr="00DC5939">
        <w:rPr>
          <w:szCs w:val="22"/>
        </w:rPr>
        <w:t xml:space="preserve"> shtohet një paragraf me këtë përmbajtje:</w:t>
      </w:r>
    </w:p>
    <w:p w:rsidR="00664570" w:rsidRPr="00DC5939" w:rsidRDefault="00664570" w:rsidP="00664570">
      <w:pPr>
        <w:pStyle w:val="Paragrafi0"/>
        <w:rPr>
          <w:szCs w:val="22"/>
        </w:rPr>
      </w:pPr>
    </w:p>
    <w:p w:rsidR="00664570" w:rsidRPr="00DC5939" w:rsidRDefault="00664570" w:rsidP="00664570">
      <w:pPr>
        <w:pStyle w:val="Paragrafi0"/>
        <w:rPr>
          <w:szCs w:val="22"/>
        </w:rPr>
      </w:pPr>
      <w:r>
        <w:rPr>
          <w:szCs w:val="22"/>
        </w:rPr>
        <w:t>“</w:t>
      </w:r>
      <w:r w:rsidRPr="00DC5939">
        <w:rPr>
          <w:szCs w:val="22"/>
        </w:rPr>
        <w:t>-Trajtimi i hidrocentraleve Piqeras, Lozhan dhe Voskopojë, do të merren në dorëzim dhe do të trajtohen nga Organi Shtetëror i Autorizuar (OSHA) sipas legjislacionit shqiptar në fuqi.</w:t>
      </w:r>
      <w:r>
        <w:rPr>
          <w:szCs w:val="22"/>
        </w:rPr>
        <w:t>”.</w:t>
      </w:r>
    </w:p>
    <w:p w:rsidR="00664570" w:rsidRPr="00DC5939" w:rsidRDefault="00664570" w:rsidP="00664570">
      <w:pPr>
        <w:pStyle w:val="Paragrafi0"/>
        <w:rPr>
          <w:szCs w:val="22"/>
        </w:rPr>
      </w:pPr>
      <w:r w:rsidRPr="00DC5939">
        <w:rPr>
          <w:szCs w:val="22"/>
        </w:rPr>
        <w:t>Kjo Marrëveshje hyn në fuqi me nënshkrimin e saj nga palët dhe pasi të jetë miratuar nga Këshilli i Ministrave të Republikës së Shqipërisë.</w:t>
      </w:r>
    </w:p>
    <w:p w:rsidR="00664570" w:rsidRPr="00DC5939" w:rsidRDefault="00664570" w:rsidP="00664570">
      <w:pPr>
        <w:pStyle w:val="Paragrafi0"/>
        <w:rPr>
          <w:szCs w:val="22"/>
        </w:rPr>
      </w:pPr>
      <w:r w:rsidRPr="00DC5939">
        <w:rPr>
          <w:szCs w:val="22"/>
        </w:rPr>
        <w:t>Ndryshimet përshkruara në nenet 1-6 më lart, kanë fuqi për të dy palët.</w:t>
      </w:r>
    </w:p>
    <w:p w:rsidR="00664570" w:rsidRPr="00DC5939" w:rsidRDefault="00664570" w:rsidP="00664570">
      <w:pPr>
        <w:pStyle w:val="Paragrafi0"/>
        <w:rPr>
          <w:szCs w:val="22"/>
        </w:rPr>
      </w:pPr>
      <w:r w:rsidRPr="00DC5939">
        <w:rPr>
          <w:szCs w:val="22"/>
        </w:rPr>
        <w:t>Nenet e tjera të marrëveshjes shtesë nuk kanë ndryshuar.</w:t>
      </w:r>
    </w:p>
    <w:p w:rsidR="00664570" w:rsidRPr="00DC5939" w:rsidRDefault="00664570" w:rsidP="00664570">
      <w:pPr>
        <w:pStyle w:val="Paragrafi0"/>
        <w:rPr>
          <w:szCs w:val="22"/>
        </w:rPr>
      </w:pPr>
      <w:r w:rsidRPr="00DC5939">
        <w:rPr>
          <w:szCs w:val="22"/>
        </w:rPr>
        <w:t>Kjo Marrëveshje mbahet në 5 (pesë) kopje origjinale në gjuhën shqipe dhe nënshkruhet pa vërejtje nga të dy</w:t>
      </w:r>
      <w:r>
        <w:rPr>
          <w:szCs w:val="22"/>
        </w:rPr>
        <w:t>ja</w:t>
      </w:r>
      <w:r w:rsidRPr="00DC5939">
        <w:rPr>
          <w:szCs w:val="22"/>
        </w:rPr>
        <w:t xml:space="preserve"> palët, administratorit, z.Giordani Gorini që është shtetas italian, iu lexuan italisht kontratat nga përkthyesja znj.Edlira Preza, e bija e Bajramit, e datëlindjes 3.11.1969, me nr</w:t>
      </w:r>
      <w:r>
        <w:rPr>
          <w:szCs w:val="22"/>
        </w:rPr>
        <w:t>.pasaporte</w:t>
      </w:r>
      <w:r w:rsidRPr="00DC5939">
        <w:rPr>
          <w:szCs w:val="22"/>
        </w:rPr>
        <w:t xml:space="preserve"> Z1542284.</w:t>
      </w:r>
    </w:p>
    <w:p w:rsidR="00664570" w:rsidRPr="00DC5939" w:rsidRDefault="00664570" w:rsidP="00664570">
      <w:pPr>
        <w:pStyle w:val="Paragrafi0"/>
        <w:rPr>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422"/>
        <w:gridCol w:w="4434"/>
      </w:tblGrid>
      <w:tr w:rsidR="00664570" w:rsidRPr="00DC5939" w:rsidTr="00664570">
        <w:tc>
          <w:tcPr>
            <w:tcW w:w="4643" w:type="dxa"/>
          </w:tcPr>
          <w:p w:rsidR="00664570" w:rsidRPr="00DC5939" w:rsidRDefault="00664570" w:rsidP="00664570">
            <w:pPr>
              <w:pStyle w:val="Paragrafi0"/>
              <w:ind w:firstLine="0"/>
              <w:jc w:val="center"/>
              <w:rPr>
                <w:szCs w:val="22"/>
              </w:rPr>
            </w:pPr>
            <w:r w:rsidRPr="00DC5939">
              <w:rPr>
                <w:szCs w:val="22"/>
              </w:rPr>
              <w:t>Për Organin Shtetëror të Autorizuar</w:t>
            </w:r>
          </w:p>
          <w:p w:rsidR="00664570" w:rsidRPr="00DC5939" w:rsidRDefault="00664570" w:rsidP="00664570">
            <w:pPr>
              <w:pStyle w:val="Paragrafi0"/>
              <w:ind w:firstLine="0"/>
              <w:jc w:val="center"/>
              <w:rPr>
                <w:szCs w:val="22"/>
              </w:rPr>
            </w:pPr>
            <w:r w:rsidRPr="00DC5939">
              <w:rPr>
                <w:szCs w:val="22"/>
              </w:rPr>
              <w:t>Ministria e Ekonomisë, Tregtisë dhe Energjetikës</w:t>
            </w:r>
          </w:p>
          <w:p w:rsidR="00664570" w:rsidRPr="00DC5939" w:rsidRDefault="00664570" w:rsidP="00664570">
            <w:pPr>
              <w:pStyle w:val="Paragrafi0"/>
              <w:ind w:firstLine="0"/>
              <w:jc w:val="center"/>
              <w:rPr>
                <w:szCs w:val="22"/>
              </w:rPr>
            </w:pPr>
            <w:r w:rsidRPr="00DC5939">
              <w:rPr>
                <w:szCs w:val="22"/>
              </w:rPr>
              <w:t>Përfaqësuar nga z.Genc Ruli</w:t>
            </w:r>
          </w:p>
        </w:tc>
        <w:tc>
          <w:tcPr>
            <w:tcW w:w="4643" w:type="dxa"/>
          </w:tcPr>
          <w:p w:rsidR="00664570" w:rsidRPr="00DC5939" w:rsidRDefault="00664570" w:rsidP="00664570">
            <w:pPr>
              <w:pStyle w:val="Paragrafi0"/>
              <w:ind w:firstLine="0"/>
              <w:jc w:val="center"/>
              <w:rPr>
                <w:szCs w:val="22"/>
              </w:rPr>
            </w:pPr>
            <w:r w:rsidRPr="00DC5939">
              <w:rPr>
                <w:szCs w:val="22"/>
              </w:rPr>
              <w:t>Për Koncesionarin</w:t>
            </w:r>
          </w:p>
          <w:p w:rsidR="00664570" w:rsidRPr="00DC5939" w:rsidRDefault="00664570" w:rsidP="00664570">
            <w:pPr>
              <w:pStyle w:val="Paragrafi0"/>
              <w:ind w:firstLine="0"/>
              <w:jc w:val="center"/>
              <w:rPr>
                <w:szCs w:val="22"/>
              </w:rPr>
            </w:pPr>
            <w:r w:rsidRPr="00DC5939">
              <w:rPr>
                <w:szCs w:val="22"/>
              </w:rPr>
              <w:t>“ESSEGEI” S.p.</w:t>
            </w:r>
            <w:r>
              <w:rPr>
                <w:szCs w:val="22"/>
              </w:rPr>
              <w:t>A</w:t>
            </w:r>
          </w:p>
          <w:p w:rsidR="00664570" w:rsidRPr="00DC5939" w:rsidRDefault="00664570" w:rsidP="00664570">
            <w:pPr>
              <w:pStyle w:val="Paragrafi0"/>
              <w:ind w:firstLine="0"/>
              <w:jc w:val="center"/>
              <w:rPr>
                <w:szCs w:val="22"/>
              </w:rPr>
            </w:pPr>
            <w:r w:rsidRPr="00DC5939">
              <w:rPr>
                <w:szCs w:val="22"/>
              </w:rPr>
              <w:t>Përfqësuar nga ing.Giordani Gorini</w:t>
            </w:r>
          </w:p>
        </w:tc>
      </w:tr>
    </w:tbl>
    <w:p w:rsidR="00664570" w:rsidRDefault="00664570" w:rsidP="00664570">
      <w:pPr>
        <w:pStyle w:val="Paragrafi0"/>
        <w:rPr>
          <w:szCs w:val="22"/>
        </w:rPr>
      </w:pPr>
      <w:r w:rsidRPr="00DC5939">
        <w:rPr>
          <w:szCs w:val="22"/>
        </w:rPr>
        <w:t xml:space="preserve"> </w:t>
      </w:r>
    </w:p>
    <w:p w:rsidR="00664570" w:rsidRDefault="00664570" w:rsidP="00664570">
      <w:pPr>
        <w:pStyle w:val="Paragrafi0"/>
        <w:rPr>
          <w:szCs w:val="22"/>
        </w:rPr>
      </w:pPr>
    </w:p>
    <w:p w:rsidR="00664570" w:rsidRDefault="00664570" w:rsidP="00664570">
      <w:pPr>
        <w:pStyle w:val="Paragrafi0"/>
        <w:rPr>
          <w:szCs w:val="22"/>
        </w:rPr>
      </w:pPr>
    </w:p>
    <w:p w:rsidR="00664570" w:rsidRDefault="00664570" w:rsidP="00664570">
      <w:pPr>
        <w:pStyle w:val="Paragrafi0"/>
        <w:rPr>
          <w:szCs w:val="22"/>
        </w:rPr>
      </w:pPr>
    </w:p>
    <w:p w:rsidR="00664570" w:rsidRDefault="00664570" w:rsidP="00664570">
      <w:pPr>
        <w:pStyle w:val="Paragrafi0"/>
        <w:rPr>
          <w:szCs w:val="22"/>
        </w:rPr>
      </w:pPr>
    </w:p>
    <w:p w:rsidR="00664570" w:rsidRDefault="00664570" w:rsidP="00664570">
      <w:pPr>
        <w:pStyle w:val="Paragrafi0"/>
        <w:rPr>
          <w:szCs w:val="22"/>
        </w:rPr>
      </w:pPr>
    </w:p>
    <w:p w:rsidR="00664570" w:rsidRDefault="00664570" w:rsidP="00664570">
      <w:pPr>
        <w:pStyle w:val="Paragrafi0"/>
        <w:rPr>
          <w:szCs w:val="22"/>
        </w:rPr>
      </w:pPr>
    </w:p>
    <w:p w:rsidR="00664570" w:rsidRDefault="00664570" w:rsidP="00664570">
      <w:pPr>
        <w:pStyle w:val="Paragrafi0"/>
        <w:rPr>
          <w:szCs w:val="22"/>
        </w:rPr>
      </w:pPr>
    </w:p>
    <w:p w:rsidR="00664570" w:rsidRDefault="00664570" w:rsidP="00664570">
      <w:pPr>
        <w:pStyle w:val="Paragrafi0"/>
        <w:rPr>
          <w:szCs w:val="22"/>
        </w:rPr>
      </w:pPr>
    </w:p>
    <w:p w:rsidR="00664570" w:rsidRDefault="00664570" w:rsidP="00664570">
      <w:pPr>
        <w:pStyle w:val="Paragrafi0"/>
        <w:rPr>
          <w:szCs w:val="22"/>
        </w:rPr>
      </w:pPr>
    </w:p>
    <w:p w:rsidR="00664570" w:rsidRDefault="00664570" w:rsidP="00664570">
      <w:pPr>
        <w:pStyle w:val="Paragrafi0"/>
        <w:rPr>
          <w:szCs w:val="22"/>
        </w:rPr>
      </w:pPr>
    </w:p>
    <w:p w:rsidR="00664570" w:rsidRDefault="00664570" w:rsidP="00664570">
      <w:pPr>
        <w:pStyle w:val="Paragrafi0"/>
        <w:rPr>
          <w:szCs w:val="22"/>
        </w:rPr>
      </w:pPr>
    </w:p>
    <w:p w:rsidR="00664570" w:rsidRDefault="00664570" w:rsidP="00664570">
      <w:pPr>
        <w:pStyle w:val="Paragrafi0"/>
        <w:rPr>
          <w:szCs w:val="22"/>
        </w:rPr>
      </w:pPr>
    </w:p>
    <w:p w:rsidR="00664570" w:rsidRPr="00DC5939" w:rsidRDefault="00664570" w:rsidP="00664570">
      <w:pPr>
        <w:pStyle w:val="TitulliTitull"/>
      </w:pPr>
      <w:r w:rsidRPr="00DC5939">
        <w:t>Aneks 1</w:t>
      </w:r>
    </w:p>
    <w:p w:rsidR="00664570" w:rsidRPr="00127DF7" w:rsidRDefault="00664570" w:rsidP="00664570">
      <w:pPr>
        <w:pStyle w:val="Paragrafi0"/>
        <w:rPr>
          <w:sz w:val="16"/>
          <w:szCs w:val="22"/>
        </w:rPr>
      </w:pPr>
    </w:p>
    <w:tbl>
      <w:tblPr>
        <w:tblStyle w:val="TableGrid"/>
        <w:tblW w:w="0" w:type="auto"/>
        <w:jc w:val="center"/>
        <w:tblLook w:val="01E0" w:firstRow="1" w:lastRow="1" w:firstColumn="1" w:lastColumn="1" w:noHBand="0" w:noVBand="0"/>
      </w:tblPr>
      <w:tblGrid>
        <w:gridCol w:w="427"/>
        <w:gridCol w:w="1019"/>
        <w:gridCol w:w="1262"/>
        <w:gridCol w:w="1299"/>
        <w:gridCol w:w="1294"/>
        <w:gridCol w:w="1211"/>
        <w:gridCol w:w="1276"/>
        <w:gridCol w:w="1068"/>
      </w:tblGrid>
      <w:tr w:rsidR="00664570" w:rsidRPr="00F26506" w:rsidTr="00664570">
        <w:trPr>
          <w:jc w:val="center"/>
        </w:trPr>
        <w:tc>
          <w:tcPr>
            <w:tcW w:w="0" w:type="auto"/>
            <w:gridSpan w:val="8"/>
          </w:tcPr>
          <w:p w:rsidR="00664570" w:rsidRPr="00F26506" w:rsidRDefault="00664570" w:rsidP="00664570">
            <w:pPr>
              <w:pStyle w:val="Tabele"/>
              <w:widowControl w:val="0"/>
              <w:jc w:val="center"/>
              <w:rPr>
                <w:sz w:val="20"/>
              </w:rPr>
            </w:pPr>
            <w:r w:rsidRPr="00F26506">
              <w:rPr>
                <w:sz w:val="20"/>
              </w:rPr>
              <w:t>PLAN REHABILITIMI PËR 22 HEC VENDORE</w:t>
            </w:r>
          </w:p>
        </w:tc>
      </w:tr>
      <w:tr w:rsidR="00664570" w:rsidRPr="00013AC9" w:rsidTr="00664570">
        <w:trPr>
          <w:jc w:val="center"/>
        </w:trPr>
        <w:tc>
          <w:tcPr>
            <w:tcW w:w="0" w:type="auto"/>
          </w:tcPr>
          <w:p w:rsidR="00664570" w:rsidRPr="00127DF7" w:rsidRDefault="00664570" w:rsidP="00664570">
            <w:pPr>
              <w:pStyle w:val="Tabele"/>
              <w:widowControl w:val="0"/>
              <w:jc w:val="center"/>
              <w:rPr>
                <w:b/>
                <w:sz w:val="18"/>
                <w:szCs w:val="18"/>
              </w:rPr>
            </w:pPr>
            <w:r w:rsidRPr="00127DF7">
              <w:rPr>
                <w:b/>
                <w:sz w:val="18"/>
                <w:szCs w:val="18"/>
              </w:rPr>
              <w:t>Nr</w:t>
            </w:r>
          </w:p>
        </w:tc>
        <w:tc>
          <w:tcPr>
            <w:tcW w:w="0" w:type="auto"/>
          </w:tcPr>
          <w:p w:rsidR="00664570" w:rsidRPr="00127DF7" w:rsidRDefault="00664570" w:rsidP="00664570">
            <w:pPr>
              <w:pStyle w:val="Tabele"/>
              <w:widowControl w:val="0"/>
              <w:jc w:val="center"/>
              <w:rPr>
                <w:b/>
                <w:sz w:val="18"/>
                <w:szCs w:val="18"/>
              </w:rPr>
            </w:pPr>
            <w:r w:rsidRPr="00127DF7">
              <w:rPr>
                <w:b/>
                <w:sz w:val="18"/>
                <w:szCs w:val="18"/>
              </w:rPr>
              <w:t>Emri i HEC-it</w:t>
            </w:r>
          </w:p>
        </w:tc>
        <w:tc>
          <w:tcPr>
            <w:tcW w:w="0" w:type="auto"/>
          </w:tcPr>
          <w:p w:rsidR="00664570" w:rsidRPr="00127DF7" w:rsidRDefault="00664570" w:rsidP="00664570">
            <w:pPr>
              <w:pStyle w:val="Tabele"/>
              <w:widowControl w:val="0"/>
              <w:jc w:val="center"/>
              <w:rPr>
                <w:b/>
                <w:sz w:val="18"/>
                <w:szCs w:val="18"/>
              </w:rPr>
            </w:pPr>
            <w:r w:rsidRPr="00127DF7">
              <w:rPr>
                <w:b/>
                <w:sz w:val="18"/>
                <w:szCs w:val="18"/>
              </w:rPr>
              <w:t>Vendndodhja</w:t>
            </w:r>
          </w:p>
          <w:p w:rsidR="00664570" w:rsidRPr="00127DF7" w:rsidRDefault="00664570" w:rsidP="00664570">
            <w:pPr>
              <w:pStyle w:val="Tabele"/>
              <w:widowControl w:val="0"/>
              <w:jc w:val="center"/>
              <w:rPr>
                <w:b/>
                <w:sz w:val="18"/>
                <w:szCs w:val="18"/>
              </w:rPr>
            </w:pPr>
            <w:r w:rsidRPr="00127DF7">
              <w:rPr>
                <w:b/>
                <w:sz w:val="18"/>
                <w:szCs w:val="18"/>
              </w:rPr>
              <w:t>rrethi</w:t>
            </w:r>
          </w:p>
        </w:tc>
        <w:tc>
          <w:tcPr>
            <w:tcW w:w="0" w:type="auto"/>
          </w:tcPr>
          <w:p w:rsidR="00664570" w:rsidRPr="00127DF7" w:rsidRDefault="00664570" w:rsidP="00664570">
            <w:pPr>
              <w:pStyle w:val="Tabele"/>
              <w:widowControl w:val="0"/>
              <w:jc w:val="center"/>
              <w:rPr>
                <w:b/>
                <w:sz w:val="18"/>
                <w:szCs w:val="18"/>
              </w:rPr>
            </w:pPr>
            <w:r w:rsidRPr="00127DF7">
              <w:rPr>
                <w:b/>
                <w:sz w:val="18"/>
                <w:szCs w:val="18"/>
              </w:rPr>
              <w:t>Fuqia e instaluar para rehabilitimit (Kw)</w:t>
            </w:r>
          </w:p>
        </w:tc>
        <w:tc>
          <w:tcPr>
            <w:tcW w:w="0" w:type="auto"/>
          </w:tcPr>
          <w:p w:rsidR="00664570" w:rsidRPr="00127DF7" w:rsidRDefault="00664570" w:rsidP="00664570">
            <w:pPr>
              <w:pStyle w:val="Tabele"/>
              <w:widowControl w:val="0"/>
              <w:jc w:val="center"/>
              <w:rPr>
                <w:b/>
                <w:sz w:val="18"/>
                <w:szCs w:val="18"/>
              </w:rPr>
            </w:pPr>
            <w:r w:rsidRPr="00127DF7">
              <w:rPr>
                <w:b/>
                <w:sz w:val="18"/>
                <w:szCs w:val="18"/>
              </w:rPr>
              <w:t>Fuqia e instaluar pas rehabilitimit (Kw)</w:t>
            </w:r>
          </w:p>
        </w:tc>
        <w:tc>
          <w:tcPr>
            <w:tcW w:w="0" w:type="auto"/>
          </w:tcPr>
          <w:p w:rsidR="00664570" w:rsidRPr="00127DF7" w:rsidRDefault="00664570" w:rsidP="00664570">
            <w:pPr>
              <w:pStyle w:val="Tabele"/>
              <w:widowControl w:val="0"/>
              <w:jc w:val="center"/>
              <w:rPr>
                <w:b/>
                <w:sz w:val="18"/>
                <w:szCs w:val="18"/>
              </w:rPr>
            </w:pPr>
            <w:r w:rsidRPr="00127DF7">
              <w:rPr>
                <w:b/>
                <w:sz w:val="18"/>
                <w:szCs w:val="18"/>
              </w:rPr>
              <w:t>Prodhimi max vjetor (kWh)</w:t>
            </w:r>
          </w:p>
        </w:tc>
        <w:tc>
          <w:tcPr>
            <w:tcW w:w="0" w:type="auto"/>
          </w:tcPr>
          <w:p w:rsidR="00664570" w:rsidRPr="00127DF7" w:rsidRDefault="00664570" w:rsidP="00664570">
            <w:pPr>
              <w:pStyle w:val="Tabele"/>
              <w:widowControl w:val="0"/>
              <w:jc w:val="center"/>
              <w:rPr>
                <w:b/>
                <w:sz w:val="18"/>
                <w:szCs w:val="18"/>
              </w:rPr>
            </w:pPr>
            <w:r w:rsidRPr="00127DF7">
              <w:rPr>
                <w:b/>
                <w:sz w:val="18"/>
                <w:szCs w:val="18"/>
              </w:rPr>
              <w:t>Afati i përfundimit të investimit fundi i vitit</w:t>
            </w:r>
          </w:p>
        </w:tc>
        <w:tc>
          <w:tcPr>
            <w:tcW w:w="0" w:type="auto"/>
          </w:tcPr>
          <w:p w:rsidR="00664570" w:rsidRPr="00127DF7" w:rsidRDefault="00664570" w:rsidP="00664570">
            <w:pPr>
              <w:pStyle w:val="Tabele"/>
              <w:widowControl w:val="0"/>
              <w:jc w:val="center"/>
              <w:rPr>
                <w:b/>
                <w:sz w:val="18"/>
                <w:szCs w:val="18"/>
              </w:rPr>
            </w:pPr>
            <w:r w:rsidRPr="00127DF7">
              <w:rPr>
                <w:b/>
                <w:sz w:val="18"/>
                <w:szCs w:val="18"/>
              </w:rPr>
              <w:t>Investimi (euro)</w:t>
            </w:r>
          </w:p>
        </w:tc>
      </w:tr>
      <w:tr w:rsidR="00664570" w:rsidRPr="00F26506" w:rsidTr="00664570">
        <w:trPr>
          <w:jc w:val="center"/>
        </w:trPr>
        <w:tc>
          <w:tcPr>
            <w:tcW w:w="0" w:type="auto"/>
          </w:tcPr>
          <w:p w:rsidR="00664570" w:rsidRPr="00F26506" w:rsidRDefault="00664570" w:rsidP="00664570">
            <w:pPr>
              <w:pStyle w:val="Tabele"/>
              <w:widowControl w:val="0"/>
              <w:rPr>
                <w:sz w:val="20"/>
              </w:rPr>
            </w:pPr>
            <w:r w:rsidRPr="00F26506">
              <w:rPr>
                <w:sz w:val="20"/>
              </w:rPr>
              <w:t>1</w:t>
            </w:r>
          </w:p>
        </w:tc>
        <w:tc>
          <w:tcPr>
            <w:tcW w:w="0" w:type="auto"/>
          </w:tcPr>
          <w:p w:rsidR="00664570" w:rsidRPr="00F26506" w:rsidRDefault="00664570" w:rsidP="00664570">
            <w:pPr>
              <w:pStyle w:val="Tabele"/>
              <w:widowControl w:val="0"/>
              <w:rPr>
                <w:sz w:val="20"/>
              </w:rPr>
            </w:pPr>
            <w:smartTag w:uri="urn:schemas-microsoft-com:office:smarttags" w:element="place">
              <w:smartTag w:uri="urn:schemas-microsoft-com:office:smarttags" w:element="City">
                <w:r w:rsidRPr="00F26506">
                  <w:rPr>
                    <w:sz w:val="20"/>
                  </w:rPr>
                  <w:t>Arras</w:t>
                </w:r>
              </w:smartTag>
            </w:smartTag>
          </w:p>
        </w:tc>
        <w:tc>
          <w:tcPr>
            <w:tcW w:w="0" w:type="auto"/>
          </w:tcPr>
          <w:p w:rsidR="00664570" w:rsidRPr="00F26506" w:rsidRDefault="00664570" w:rsidP="00664570">
            <w:pPr>
              <w:pStyle w:val="Tabele"/>
              <w:widowControl w:val="0"/>
              <w:rPr>
                <w:sz w:val="20"/>
              </w:rPr>
            </w:pPr>
            <w:r w:rsidRPr="00F26506">
              <w:rPr>
                <w:sz w:val="20"/>
              </w:rPr>
              <w:t>Dibër</w:t>
            </w:r>
          </w:p>
        </w:tc>
        <w:tc>
          <w:tcPr>
            <w:tcW w:w="0" w:type="auto"/>
          </w:tcPr>
          <w:p w:rsidR="00664570" w:rsidRPr="00F26506" w:rsidRDefault="00664570" w:rsidP="00664570">
            <w:pPr>
              <w:pStyle w:val="Tabele"/>
              <w:widowControl w:val="0"/>
              <w:jc w:val="right"/>
              <w:rPr>
                <w:sz w:val="20"/>
              </w:rPr>
            </w:pPr>
            <w:r w:rsidRPr="00F26506">
              <w:rPr>
                <w:sz w:val="20"/>
              </w:rPr>
              <w:t>1200</w:t>
            </w:r>
          </w:p>
        </w:tc>
        <w:tc>
          <w:tcPr>
            <w:tcW w:w="0" w:type="auto"/>
          </w:tcPr>
          <w:p w:rsidR="00664570" w:rsidRPr="00F26506" w:rsidRDefault="00664570" w:rsidP="00664570">
            <w:pPr>
              <w:pStyle w:val="Tabele"/>
              <w:widowControl w:val="0"/>
              <w:jc w:val="right"/>
              <w:rPr>
                <w:sz w:val="20"/>
              </w:rPr>
            </w:pPr>
            <w:r w:rsidRPr="00F26506">
              <w:rPr>
                <w:sz w:val="20"/>
              </w:rPr>
              <w:t>2400</w:t>
            </w:r>
          </w:p>
        </w:tc>
        <w:tc>
          <w:tcPr>
            <w:tcW w:w="0" w:type="auto"/>
          </w:tcPr>
          <w:p w:rsidR="00664570" w:rsidRPr="00F26506" w:rsidRDefault="00664570" w:rsidP="00664570">
            <w:pPr>
              <w:pStyle w:val="Tabele"/>
              <w:widowControl w:val="0"/>
              <w:jc w:val="right"/>
              <w:rPr>
                <w:sz w:val="20"/>
              </w:rPr>
            </w:pPr>
            <w:r w:rsidRPr="00F26506">
              <w:rPr>
                <w:sz w:val="20"/>
              </w:rPr>
              <w:t>10,000,000</w:t>
            </w:r>
          </w:p>
        </w:tc>
        <w:tc>
          <w:tcPr>
            <w:tcW w:w="0" w:type="auto"/>
          </w:tcPr>
          <w:p w:rsidR="00664570" w:rsidRPr="00F26506" w:rsidRDefault="00664570" w:rsidP="00664570">
            <w:pPr>
              <w:pStyle w:val="Tabele"/>
              <w:widowControl w:val="0"/>
              <w:jc w:val="right"/>
              <w:rPr>
                <w:sz w:val="20"/>
              </w:rPr>
            </w:pPr>
            <w:r w:rsidRPr="00F26506">
              <w:rPr>
                <w:sz w:val="20"/>
              </w:rPr>
              <w:t>2009</w:t>
            </w:r>
          </w:p>
        </w:tc>
        <w:tc>
          <w:tcPr>
            <w:tcW w:w="0" w:type="auto"/>
          </w:tcPr>
          <w:p w:rsidR="00664570" w:rsidRPr="00F26506" w:rsidRDefault="00664570" w:rsidP="00664570">
            <w:pPr>
              <w:pStyle w:val="Tabele"/>
              <w:widowControl w:val="0"/>
              <w:jc w:val="right"/>
              <w:rPr>
                <w:sz w:val="20"/>
              </w:rPr>
            </w:pPr>
            <w:r w:rsidRPr="00F26506">
              <w:rPr>
                <w:sz w:val="20"/>
              </w:rPr>
              <w:t>1,680,000</w:t>
            </w:r>
          </w:p>
        </w:tc>
      </w:tr>
      <w:tr w:rsidR="00664570" w:rsidRPr="00F26506" w:rsidTr="00664570">
        <w:trPr>
          <w:jc w:val="center"/>
        </w:trPr>
        <w:tc>
          <w:tcPr>
            <w:tcW w:w="0" w:type="auto"/>
          </w:tcPr>
          <w:p w:rsidR="00664570" w:rsidRPr="00F26506" w:rsidRDefault="00664570" w:rsidP="00664570">
            <w:pPr>
              <w:pStyle w:val="Tabele"/>
              <w:widowControl w:val="0"/>
              <w:rPr>
                <w:sz w:val="20"/>
              </w:rPr>
            </w:pPr>
            <w:r w:rsidRPr="00F26506">
              <w:rPr>
                <w:sz w:val="20"/>
              </w:rPr>
              <w:t>2</w:t>
            </w:r>
          </w:p>
        </w:tc>
        <w:tc>
          <w:tcPr>
            <w:tcW w:w="0" w:type="auto"/>
          </w:tcPr>
          <w:p w:rsidR="00664570" w:rsidRPr="00F26506" w:rsidRDefault="00664570" w:rsidP="00664570">
            <w:pPr>
              <w:pStyle w:val="Tabele"/>
              <w:widowControl w:val="0"/>
              <w:rPr>
                <w:sz w:val="20"/>
              </w:rPr>
            </w:pPr>
            <w:r w:rsidRPr="00F26506">
              <w:rPr>
                <w:sz w:val="20"/>
              </w:rPr>
              <w:t>Funares</w:t>
            </w:r>
          </w:p>
        </w:tc>
        <w:tc>
          <w:tcPr>
            <w:tcW w:w="0" w:type="auto"/>
          </w:tcPr>
          <w:p w:rsidR="00664570" w:rsidRPr="00F26506" w:rsidRDefault="00664570" w:rsidP="00664570">
            <w:pPr>
              <w:pStyle w:val="Tabele"/>
              <w:widowControl w:val="0"/>
              <w:rPr>
                <w:sz w:val="20"/>
              </w:rPr>
            </w:pPr>
            <w:r w:rsidRPr="00F26506">
              <w:rPr>
                <w:sz w:val="20"/>
              </w:rPr>
              <w:t>Librazhd</w:t>
            </w:r>
          </w:p>
        </w:tc>
        <w:tc>
          <w:tcPr>
            <w:tcW w:w="0" w:type="auto"/>
          </w:tcPr>
          <w:p w:rsidR="00664570" w:rsidRPr="00F26506" w:rsidRDefault="00664570" w:rsidP="00664570">
            <w:pPr>
              <w:pStyle w:val="Tabele"/>
              <w:widowControl w:val="0"/>
              <w:jc w:val="right"/>
              <w:rPr>
                <w:sz w:val="20"/>
              </w:rPr>
            </w:pPr>
            <w:r w:rsidRPr="00F26506">
              <w:rPr>
                <w:sz w:val="20"/>
              </w:rPr>
              <w:t>1000</w:t>
            </w:r>
          </w:p>
        </w:tc>
        <w:tc>
          <w:tcPr>
            <w:tcW w:w="0" w:type="auto"/>
          </w:tcPr>
          <w:p w:rsidR="00664570" w:rsidRPr="00F26506" w:rsidRDefault="00664570" w:rsidP="00664570">
            <w:pPr>
              <w:pStyle w:val="Tabele"/>
              <w:widowControl w:val="0"/>
              <w:jc w:val="right"/>
              <w:rPr>
                <w:sz w:val="20"/>
              </w:rPr>
            </w:pPr>
            <w:r w:rsidRPr="00F26506">
              <w:rPr>
                <w:sz w:val="20"/>
              </w:rPr>
              <w:t>1000</w:t>
            </w:r>
          </w:p>
        </w:tc>
        <w:tc>
          <w:tcPr>
            <w:tcW w:w="0" w:type="auto"/>
          </w:tcPr>
          <w:p w:rsidR="00664570" w:rsidRPr="00F26506" w:rsidRDefault="00664570" w:rsidP="00664570">
            <w:pPr>
              <w:pStyle w:val="Tabele"/>
              <w:widowControl w:val="0"/>
              <w:jc w:val="right"/>
              <w:rPr>
                <w:sz w:val="20"/>
              </w:rPr>
            </w:pPr>
            <w:r w:rsidRPr="00F26506">
              <w:rPr>
                <w:sz w:val="20"/>
              </w:rPr>
              <w:t>4,600,000</w:t>
            </w:r>
          </w:p>
        </w:tc>
        <w:tc>
          <w:tcPr>
            <w:tcW w:w="0" w:type="auto"/>
          </w:tcPr>
          <w:p w:rsidR="00664570" w:rsidRPr="00F26506" w:rsidRDefault="00664570" w:rsidP="00664570">
            <w:pPr>
              <w:pStyle w:val="Tabele"/>
              <w:widowControl w:val="0"/>
              <w:jc w:val="right"/>
              <w:rPr>
                <w:sz w:val="20"/>
              </w:rPr>
            </w:pPr>
            <w:r w:rsidRPr="00F26506">
              <w:rPr>
                <w:sz w:val="20"/>
              </w:rPr>
              <w:t>2009</w:t>
            </w:r>
          </w:p>
        </w:tc>
        <w:tc>
          <w:tcPr>
            <w:tcW w:w="0" w:type="auto"/>
          </w:tcPr>
          <w:p w:rsidR="00664570" w:rsidRPr="00F26506" w:rsidRDefault="00664570" w:rsidP="00664570">
            <w:pPr>
              <w:pStyle w:val="Tabele"/>
              <w:widowControl w:val="0"/>
              <w:jc w:val="right"/>
              <w:rPr>
                <w:sz w:val="20"/>
              </w:rPr>
            </w:pPr>
            <w:r w:rsidRPr="00F26506">
              <w:rPr>
                <w:sz w:val="20"/>
              </w:rPr>
              <w:t>563,000</w:t>
            </w:r>
          </w:p>
        </w:tc>
      </w:tr>
      <w:tr w:rsidR="00664570" w:rsidRPr="00F26506" w:rsidTr="00664570">
        <w:trPr>
          <w:jc w:val="center"/>
        </w:trPr>
        <w:tc>
          <w:tcPr>
            <w:tcW w:w="0" w:type="auto"/>
          </w:tcPr>
          <w:p w:rsidR="00664570" w:rsidRPr="00F26506" w:rsidRDefault="00664570" w:rsidP="00664570">
            <w:pPr>
              <w:pStyle w:val="Tabele"/>
              <w:widowControl w:val="0"/>
              <w:rPr>
                <w:sz w:val="20"/>
              </w:rPr>
            </w:pPr>
            <w:r w:rsidRPr="00F26506">
              <w:rPr>
                <w:sz w:val="20"/>
              </w:rPr>
              <w:t>3</w:t>
            </w:r>
          </w:p>
        </w:tc>
        <w:tc>
          <w:tcPr>
            <w:tcW w:w="0" w:type="auto"/>
          </w:tcPr>
          <w:p w:rsidR="00664570" w:rsidRPr="00F26506" w:rsidRDefault="00664570" w:rsidP="00664570">
            <w:pPr>
              <w:pStyle w:val="Tabele"/>
              <w:widowControl w:val="0"/>
              <w:rPr>
                <w:sz w:val="20"/>
              </w:rPr>
            </w:pPr>
            <w:r w:rsidRPr="00F26506">
              <w:rPr>
                <w:sz w:val="20"/>
              </w:rPr>
              <w:t>Dukagjin</w:t>
            </w:r>
          </w:p>
        </w:tc>
        <w:tc>
          <w:tcPr>
            <w:tcW w:w="0" w:type="auto"/>
          </w:tcPr>
          <w:p w:rsidR="00664570" w:rsidRPr="00F26506" w:rsidRDefault="00664570" w:rsidP="00664570">
            <w:pPr>
              <w:pStyle w:val="Tabele"/>
              <w:widowControl w:val="0"/>
              <w:rPr>
                <w:sz w:val="20"/>
              </w:rPr>
            </w:pPr>
            <w:r w:rsidRPr="00F26506">
              <w:rPr>
                <w:sz w:val="20"/>
              </w:rPr>
              <w:t>Shkodër</w:t>
            </w:r>
          </w:p>
        </w:tc>
        <w:tc>
          <w:tcPr>
            <w:tcW w:w="0" w:type="auto"/>
          </w:tcPr>
          <w:p w:rsidR="00664570" w:rsidRPr="00F26506" w:rsidRDefault="00664570" w:rsidP="00664570">
            <w:pPr>
              <w:pStyle w:val="Tabele"/>
              <w:widowControl w:val="0"/>
              <w:jc w:val="right"/>
              <w:rPr>
                <w:sz w:val="20"/>
              </w:rPr>
            </w:pPr>
            <w:r w:rsidRPr="00F26506">
              <w:rPr>
                <w:sz w:val="20"/>
              </w:rPr>
              <w:t>640</w:t>
            </w:r>
          </w:p>
        </w:tc>
        <w:tc>
          <w:tcPr>
            <w:tcW w:w="0" w:type="auto"/>
          </w:tcPr>
          <w:p w:rsidR="00664570" w:rsidRPr="00F26506" w:rsidRDefault="00664570" w:rsidP="00664570">
            <w:pPr>
              <w:pStyle w:val="Tabele"/>
              <w:widowControl w:val="0"/>
              <w:jc w:val="right"/>
              <w:rPr>
                <w:sz w:val="20"/>
              </w:rPr>
            </w:pPr>
            <w:r w:rsidRPr="00F26506">
              <w:rPr>
                <w:sz w:val="20"/>
              </w:rPr>
              <w:t>640</w:t>
            </w:r>
          </w:p>
        </w:tc>
        <w:tc>
          <w:tcPr>
            <w:tcW w:w="0" w:type="auto"/>
          </w:tcPr>
          <w:p w:rsidR="00664570" w:rsidRPr="00F26506" w:rsidRDefault="00664570" w:rsidP="00664570">
            <w:pPr>
              <w:pStyle w:val="Tabele"/>
              <w:widowControl w:val="0"/>
              <w:jc w:val="right"/>
              <w:rPr>
                <w:sz w:val="20"/>
              </w:rPr>
            </w:pPr>
            <w:r w:rsidRPr="00F26506">
              <w:rPr>
                <w:sz w:val="20"/>
              </w:rPr>
              <w:t>3,200,000</w:t>
            </w:r>
          </w:p>
        </w:tc>
        <w:tc>
          <w:tcPr>
            <w:tcW w:w="0" w:type="auto"/>
          </w:tcPr>
          <w:p w:rsidR="00664570" w:rsidRPr="00F26506" w:rsidRDefault="00664570" w:rsidP="00664570">
            <w:pPr>
              <w:pStyle w:val="Tabele"/>
              <w:widowControl w:val="0"/>
              <w:jc w:val="right"/>
              <w:rPr>
                <w:sz w:val="20"/>
              </w:rPr>
            </w:pPr>
            <w:r w:rsidRPr="00F26506">
              <w:rPr>
                <w:sz w:val="20"/>
              </w:rPr>
              <w:t>2010</w:t>
            </w:r>
          </w:p>
        </w:tc>
        <w:tc>
          <w:tcPr>
            <w:tcW w:w="0" w:type="auto"/>
          </w:tcPr>
          <w:p w:rsidR="00664570" w:rsidRPr="00F26506" w:rsidRDefault="00664570" w:rsidP="00664570">
            <w:pPr>
              <w:pStyle w:val="Tabele"/>
              <w:widowControl w:val="0"/>
              <w:jc w:val="right"/>
              <w:rPr>
                <w:sz w:val="20"/>
              </w:rPr>
            </w:pPr>
            <w:r w:rsidRPr="00F26506">
              <w:rPr>
                <w:sz w:val="20"/>
              </w:rPr>
              <w:t>508,000</w:t>
            </w:r>
          </w:p>
        </w:tc>
      </w:tr>
      <w:tr w:rsidR="00664570" w:rsidRPr="00F26506" w:rsidTr="00664570">
        <w:trPr>
          <w:jc w:val="center"/>
        </w:trPr>
        <w:tc>
          <w:tcPr>
            <w:tcW w:w="0" w:type="auto"/>
          </w:tcPr>
          <w:p w:rsidR="00664570" w:rsidRPr="00F26506" w:rsidRDefault="00664570" w:rsidP="00664570">
            <w:pPr>
              <w:pStyle w:val="Tabele"/>
              <w:widowControl w:val="0"/>
              <w:rPr>
                <w:sz w:val="20"/>
              </w:rPr>
            </w:pPr>
            <w:r w:rsidRPr="00F26506">
              <w:rPr>
                <w:sz w:val="20"/>
              </w:rPr>
              <w:t>4</w:t>
            </w:r>
          </w:p>
        </w:tc>
        <w:tc>
          <w:tcPr>
            <w:tcW w:w="0" w:type="auto"/>
          </w:tcPr>
          <w:p w:rsidR="00664570" w:rsidRPr="00F26506" w:rsidRDefault="00664570" w:rsidP="00664570">
            <w:pPr>
              <w:pStyle w:val="Tabele"/>
              <w:widowControl w:val="0"/>
              <w:rPr>
                <w:sz w:val="20"/>
              </w:rPr>
            </w:pPr>
            <w:r w:rsidRPr="00F26506">
              <w:rPr>
                <w:sz w:val="20"/>
              </w:rPr>
              <w:t>Nikolice</w:t>
            </w:r>
          </w:p>
        </w:tc>
        <w:tc>
          <w:tcPr>
            <w:tcW w:w="0" w:type="auto"/>
          </w:tcPr>
          <w:p w:rsidR="00664570" w:rsidRPr="00F26506" w:rsidRDefault="00664570" w:rsidP="00664570">
            <w:pPr>
              <w:pStyle w:val="Tabele"/>
              <w:widowControl w:val="0"/>
              <w:rPr>
                <w:sz w:val="20"/>
              </w:rPr>
            </w:pPr>
            <w:r w:rsidRPr="00F26506">
              <w:rPr>
                <w:sz w:val="20"/>
              </w:rPr>
              <w:t>Korçë</w:t>
            </w:r>
          </w:p>
        </w:tc>
        <w:tc>
          <w:tcPr>
            <w:tcW w:w="0" w:type="auto"/>
          </w:tcPr>
          <w:p w:rsidR="00664570" w:rsidRPr="00F26506" w:rsidRDefault="00664570" w:rsidP="00664570">
            <w:pPr>
              <w:pStyle w:val="Tabele"/>
              <w:widowControl w:val="0"/>
              <w:jc w:val="right"/>
              <w:rPr>
                <w:sz w:val="20"/>
              </w:rPr>
            </w:pPr>
            <w:r w:rsidRPr="00F26506">
              <w:rPr>
                <w:sz w:val="20"/>
              </w:rPr>
              <w:t>500</w:t>
            </w:r>
          </w:p>
        </w:tc>
        <w:tc>
          <w:tcPr>
            <w:tcW w:w="0" w:type="auto"/>
          </w:tcPr>
          <w:p w:rsidR="00664570" w:rsidRPr="00F26506" w:rsidRDefault="00664570" w:rsidP="00664570">
            <w:pPr>
              <w:pStyle w:val="Tabele"/>
              <w:widowControl w:val="0"/>
              <w:jc w:val="right"/>
              <w:rPr>
                <w:sz w:val="20"/>
              </w:rPr>
            </w:pPr>
            <w:r w:rsidRPr="00F26506">
              <w:rPr>
                <w:sz w:val="20"/>
              </w:rPr>
              <w:t>500</w:t>
            </w:r>
          </w:p>
        </w:tc>
        <w:tc>
          <w:tcPr>
            <w:tcW w:w="0" w:type="auto"/>
          </w:tcPr>
          <w:p w:rsidR="00664570" w:rsidRPr="00F26506" w:rsidRDefault="00664570" w:rsidP="00664570">
            <w:pPr>
              <w:pStyle w:val="Tabele"/>
              <w:widowControl w:val="0"/>
              <w:jc w:val="right"/>
              <w:rPr>
                <w:sz w:val="20"/>
              </w:rPr>
            </w:pPr>
            <w:r w:rsidRPr="00F26506">
              <w:rPr>
                <w:sz w:val="20"/>
              </w:rPr>
              <w:t>1,800,000</w:t>
            </w:r>
          </w:p>
        </w:tc>
        <w:tc>
          <w:tcPr>
            <w:tcW w:w="0" w:type="auto"/>
          </w:tcPr>
          <w:p w:rsidR="00664570" w:rsidRPr="00F26506" w:rsidRDefault="00664570" w:rsidP="00664570">
            <w:pPr>
              <w:pStyle w:val="Tabele"/>
              <w:widowControl w:val="0"/>
              <w:jc w:val="right"/>
              <w:rPr>
                <w:sz w:val="20"/>
              </w:rPr>
            </w:pPr>
            <w:r w:rsidRPr="00F26506">
              <w:rPr>
                <w:sz w:val="20"/>
              </w:rPr>
              <w:t>2010</w:t>
            </w:r>
          </w:p>
        </w:tc>
        <w:tc>
          <w:tcPr>
            <w:tcW w:w="0" w:type="auto"/>
          </w:tcPr>
          <w:p w:rsidR="00664570" w:rsidRPr="00F26506" w:rsidRDefault="00664570" w:rsidP="00664570">
            <w:pPr>
              <w:pStyle w:val="Tabele"/>
              <w:widowControl w:val="0"/>
              <w:jc w:val="right"/>
              <w:rPr>
                <w:sz w:val="20"/>
              </w:rPr>
            </w:pPr>
            <w:r w:rsidRPr="00F26506">
              <w:rPr>
                <w:sz w:val="20"/>
              </w:rPr>
              <w:t>290,000</w:t>
            </w:r>
          </w:p>
        </w:tc>
      </w:tr>
      <w:tr w:rsidR="00664570" w:rsidRPr="00F26506" w:rsidTr="00664570">
        <w:trPr>
          <w:jc w:val="center"/>
        </w:trPr>
        <w:tc>
          <w:tcPr>
            <w:tcW w:w="0" w:type="auto"/>
          </w:tcPr>
          <w:p w:rsidR="00664570" w:rsidRPr="00F26506" w:rsidRDefault="00664570" w:rsidP="00664570">
            <w:pPr>
              <w:pStyle w:val="Tabele"/>
              <w:widowControl w:val="0"/>
              <w:rPr>
                <w:sz w:val="20"/>
              </w:rPr>
            </w:pPr>
            <w:r w:rsidRPr="00F26506">
              <w:rPr>
                <w:sz w:val="20"/>
              </w:rPr>
              <w:t>5</w:t>
            </w:r>
          </w:p>
        </w:tc>
        <w:tc>
          <w:tcPr>
            <w:tcW w:w="0" w:type="auto"/>
          </w:tcPr>
          <w:p w:rsidR="00664570" w:rsidRPr="00F26506" w:rsidRDefault="00664570" w:rsidP="00664570">
            <w:pPr>
              <w:pStyle w:val="Tabele"/>
              <w:widowControl w:val="0"/>
              <w:rPr>
                <w:sz w:val="20"/>
              </w:rPr>
            </w:pPr>
            <w:r w:rsidRPr="00F26506">
              <w:rPr>
                <w:sz w:val="20"/>
              </w:rPr>
              <w:t>Bulqizë</w:t>
            </w:r>
          </w:p>
        </w:tc>
        <w:tc>
          <w:tcPr>
            <w:tcW w:w="0" w:type="auto"/>
          </w:tcPr>
          <w:p w:rsidR="00664570" w:rsidRPr="00F26506" w:rsidRDefault="00664570" w:rsidP="00664570">
            <w:pPr>
              <w:pStyle w:val="Tabele"/>
              <w:widowControl w:val="0"/>
              <w:rPr>
                <w:sz w:val="20"/>
              </w:rPr>
            </w:pPr>
            <w:r w:rsidRPr="00F26506">
              <w:rPr>
                <w:sz w:val="20"/>
              </w:rPr>
              <w:t>Bulqizë</w:t>
            </w:r>
          </w:p>
        </w:tc>
        <w:tc>
          <w:tcPr>
            <w:tcW w:w="0" w:type="auto"/>
          </w:tcPr>
          <w:p w:rsidR="00664570" w:rsidRPr="00F26506" w:rsidRDefault="00664570" w:rsidP="00664570">
            <w:pPr>
              <w:pStyle w:val="Tabele"/>
              <w:widowControl w:val="0"/>
              <w:jc w:val="right"/>
              <w:rPr>
                <w:sz w:val="20"/>
              </w:rPr>
            </w:pPr>
            <w:r w:rsidRPr="00F26506">
              <w:rPr>
                <w:sz w:val="20"/>
              </w:rPr>
              <w:t>400</w:t>
            </w:r>
          </w:p>
        </w:tc>
        <w:tc>
          <w:tcPr>
            <w:tcW w:w="0" w:type="auto"/>
          </w:tcPr>
          <w:p w:rsidR="00664570" w:rsidRPr="00F26506" w:rsidRDefault="00664570" w:rsidP="00664570">
            <w:pPr>
              <w:pStyle w:val="Tabele"/>
              <w:widowControl w:val="0"/>
              <w:jc w:val="right"/>
              <w:rPr>
                <w:sz w:val="20"/>
              </w:rPr>
            </w:pPr>
            <w:r w:rsidRPr="00F26506">
              <w:rPr>
                <w:sz w:val="20"/>
              </w:rPr>
              <w:t>600</w:t>
            </w:r>
          </w:p>
        </w:tc>
        <w:tc>
          <w:tcPr>
            <w:tcW w:w="0" w:type="auto"/>
          </w:tcPr>
          <w:p w:rsidR="00664570" w:rsidRPr="00F26506" w:rsidRDefault="00664570" w:rsidP="00664570">
            <w:pPr>
              <w:pStyle w:val="Tabele"/>
              <w:widowControl w:val="0"/>
              <w:jc w:val="right"/>
              <w:rPr>
                <w:sz w:val="20"/>
              </w:rPr>
            </w:pPr>
            <w:r w:rsidRPr="00F26506">
              <w:rPr>
                <w:sz w:val="20"/>
              </w:rPr>
              <w:t>2,000,000</w:t>
            </w:r>
          </w:p>
        </w:tc>
        <w:tc>
          <w:tcPr>
            <w:tcW w:w="0" w:type="auto"/>
          </w:tcPr>
          <w:p w:rsidR="00664570" w:rsidRPr="00F26506" w:rsidRDefault="00664570" w:rsidP="00664570">
            <w:pPr>
              <w:pStyle w:val="Tabele"/>
              <w:widowControl w:val="0"/>
              <w:jc w:val="right"/>
              <w:rPr>
                <w:sz w:val="20"/>
              </w:rPr>
            </w:pPr>
            <w:r w:rsidRPr="00F26506">
              <w:rPr>
                <w:sz w:val="20"/>
              </w:rPr>
              <w:t>2009</w:t>
            </w:r>
          </w:p>
        </w:tc>
        <w:tc>
          <w:tcPr>
            <w:tcW w:w="0" w:type="auto"/>
          </w:tcPr>
          <w:p w:rsidR="00664570" w:rsidRPr="00F26506" w:rsidRDefault="00664570" w:rsidP="00664570">
            <w:pPr>
              <w:pStyle w:val="Tabele"/>
              <w:widowControl w:val="0"/>
              <w:jc w:val="right"/>
              <w:rPr>
                <w:sz w:val="20"/>
              </w:rPr>
            </w:pPr>
            <w:r w:rsidRPr="00F26506">
              <w:rPr>
                <w:sz w:val="20"/>
              </w:rPr>
              <w:t>400,000</w:t>
            </w:r>
          </w:p>
        </w:tc>
      </w:tr>
      <w:tr w:rsidR="00664570" w:rsidRPr="00F26506" w:rsidTr="00664570">
        <w:trPr>
          <w:jc w:val="center"/>
        </w:trPr>
        <w:tc>
          <w:tcPr>
            <w:tcW w:w="0" w:type="auto"/>
          </w:tcPr>
          <w:p w:rsidR="00664570" w:rsidRPr="00F26506" w:rsidRDefault="00664570" w:rsidP="00664570">
            <w:pPr>
              <w:pStyle w:val="Tabele"/>
              <w:widowControl w:val="0"/>
              <w:rPr>
                <w:sz w:val="20"/>
              </w:rPr>
            </w:pPr>
            <w:r w:rsidRPr="00F26506">
              <w:rPr>
                <w:sz w:val="20"/>
              </w:rPr>
              <w:t>6</w:t>
            </w:r>
          </w:p>
        </w:tc>
        <w:tc>
          <w:tcPr>
            <w:tcW w:w="0" w:type="auto"/>
          </w:tcPr>
          <w:p w:rsidR="00664570" w:rsidRPr="00F26506" w:rsidRDefault="00664570" w:rsidP="00664570">
            <w:pPr>
              <w:pStyle w:val="Tabele"/>
              <w:widowControl w:val="0"/>
              <w:rPr>
                <w:sz w:val="20"/>
              </w:rPr>
            </w:pPr>
            <w:r w:rsidRPr="00F26506">
              <w:rPr>
                <w:sz w:val="20"/>
              </w:rPr>
              <w:t>Lurë</w:t>
            </w:r>
          </w:p>
        </w:tc>
        <w:tc>
          <w:tcPr>
            <w:tcW w:w="0" w:type="auto"/>
          </w:tcPr>
          <w:p w:rsidR="00664570" w:rsidRPr="00F26506" w:rsidRDefault="00664570" w:rsidP="00664570">
            <w:pPr>
              <w:pStyle w:val="Tabele"/>
              <w:widowControl w:val="0"/>
              <w:rPr>
                <w:sz w:val="20"/>
              </w:rPr>
            </w:pPr>
            <w:r w:rsidRPr="00F26506">
              <w:rPr>
                <w:sz w:val="20"/>
              </w:rPr>
              <w:t>Dibër</w:t>
            </w:r>
          </w:p>
        </w:tc>
        <w:tc>
          <w:tcPr>
            <w:tcW w:w="0" w:type="auto"/>
          </w:tcPr>
          <w:p w:rsidR="00664570" w:rsidRPr="00F26506" w:rsidRDefault="00664570" w:rsidP="00664570">
            <w:pPr>
              <w:pStyle w:val="Tabele"/>
              <w:widowControl w:val="0"/>
              <w:jc w:val="right"/>
              <w:rPr>
                <w:sz w:val="20"/>
              </w:rPr>
            </w:pPr>
            <w:r w:rsidRPr="00F26506">
              <w:rPr>
                <w:sz w:val="20"/>
              </w:rPr>
              <w:t>400</w:t>
            </w:r>
          </w:p>
        </w:tc>
        <w:tc>
          <w:tcPr>
            <w:tcW w:w="0" w:type="auto"/>
          </w:tcPr>
          <w:p w:rsidR="00664570" w:rsidRPr="00F26506" w:rsidRDefault="00664570" w:rsidP="00664570">
            <w:pPr>
              <w:pStyle w:val="Tabele"/>
              <w:widowControl w:val="0"/>
              <w:jc w:val="right"/>
              <w:rPr>
                <w:sz w:val="20"/>
              </w:rPr>
            </w:pPr>
            <w:r w:rsidRPr="00F26506">
              <w:rPr>
                <w:sz w:val="20"/>
              </w:rPr>
              <w:t>600</w:t>
            </w:r>
          </w:p>
        </w:tc>
        <w:tc>
          <w:tcPr>
            <w:tcW w:w="0" w:type="auto"/>
          </w:tcPr>
          <w:p w:rsidR="00664570" w:rsidRPr="00F26506" w:rsidRDefault="00664570" w:rsidP="00664570">
            <w:pPr>
              <w:pStyle w:val="Tabele"/>
              <w:widowControl w:val="0"/>
              <w:jc w:val="right"/>
              <w:rPr>
                <w:sz w:val="20"/>
              </w:rPr>
            </w:pPr>
            <w:r w:rsidRPr="00F26506">
              <w:rPr>
                <w:sz w:val="20"/>
              </w:rPr>
              <w:t>1,650,000</w:t>
            </w:r>
          </w:p>
        </w:tc>
        <w:tc>
          <w:tcPr>
            <w:tcW w:w="0" w:type="auto"/>
          </w:tcPr>
          <w:p w:rsidR="00664570" w:rsidRPr="00F26506" w:rsidRDefault="00664570" w:rsidP="00664570">
            <w:pPr>
              <w:pStyle w:val="Tabele"/>
              <w:widowControl w:val="0"/>
              <w:jc w:val="right"/>
              <w:rPr>
                <w:sz w:val="20"/>
              </w:rPr>
            </w:pPr>
            <w:r w:rsidRPr="00F26506">
              <w:rPr>
                <w:sz w:val="20"/>
              </w:rPr>
              <w:t>2009</w:t>
            </w:r>
          </w:p>
        </w:tc>
        <w:tc>
          <w:tcPr>
            <w:tcW w:w="0" w:type="auto"/>
          </w:tcPr>
          <w:p w:rsidR="00664570" w:rsidRPr="00F26506" w:rsidRDefault="00664570" w:rsidP="00664570">
            <w:pPr>
              <w:pStyle w:val="Tabele"/>
              <w:widowControl w:val="0"/>
              <w:jc w:val="right"/>
              <w:rPr>
                <w:sz w:val="20"/>
              </w:rPr>
            </w:pPr>
            <w:r w:rsidRPr="00F26506">
              <w:rPr>
                <w:sz w:val="20"/>
              </w:rPr>
              <w:t>225,000</w:t>
            </w:r>
          </w:p>
        </w:tc>
      </w:tr>
      <w:tr w:rsidR="00664570" w:rsidRPr="00F26506" w:rsidTr="00664570">
        <w:trPr>
          <w:jc w:val="center"/>
        </w:trPr>
        <w:tc>
          <w:tcPr>
            <w:tcW w:w="0" w:type="auto"/>
          </w:tcPr>
          <w:p w:rsidR="00664570" w:rsidRPr="00F26506" w:rsidRDefault="00664570" w:rsidP="00664570">
            <w:pPr>
              <w:pStyle w:val="Tabele"/>
              <w:widowControl w:val="0"/>
              <w:rPr>
                <w:sz w:val="20"/>
              </w:rPr>
            </w:pPr>
            <w:r w:rsidRPr="00F26506">
              <w:rPr>
                <w:sz w:val="20"/>
              </w:rPr>
              <w:t>7</w:t>
            </w:r>
          </w:p>
        </w:tc>
        <w:tc>
          <w:tcPr>
            <w:tcW w:w="0" w:type="auto"/>
          </w:tcPr>
          <w:p w:rsidR="00664570" w:rsidRPr="00F26506" w:rsidRDefault="00664570" w:rsidP="00664570">
            <w:pPr>
              <w:pStyle w:val="Tabele"/>
              <w:widowControl w:val="0"/>
              <w:rPr>
                <w:sz w:val="20"/>
              </w:rPr>
            </w:pPr>
            <w:r w:rsidRPr="00F26506">
              <w:rPr>
                <w:sz w:val="20"/>
              </w:rPr>
              <w:t>Orgjost</w:t>
            </w:r>
          </w:p>
        </w:tc>
        <w:tc>
          <w:tcPr>
            <w:tcW w:w="0" w:type="auto"/>
          </w:tcPr>
          <w:p w:rsidR="00664570" w:rsidRPr="00F26506" w:rsidRDefault="00664570" w:rsidP="00664570">
            <w:pPr>
              <w:pStyle w:val="Tabele"/>
              <w:widowControl w:val="0"/>
              <w:rPr>
                <w:sz w:val="20"/>
              </w:rPr>
            </w:pPr>
            <w:r w:rsidRPr="00F26506">
              <w:rPr>
                <w:sz w:val="20"/>
              </w:rPr>
              <w:t>Kukës</w:t>
            </w:r>
          </w:p>
        </w:tc>
        <w:tc>
          <w:tcPr>
            <w:tcW w:w="0" w:type="auto"/>
          </w:tcPr>
          <w:p w:rsidR="00664570" w:rsidRPr="00F26506" w:rsidRDefault="00664570" w:rsidP="00664570">
            <w:pPr>
              <w:pStyle w:val="Tabele"/>
              <w:widowControl w:val="0"/>
              <w:jc w:val="right"/>
              <w:rPr>
                <w:sz w:val="20"/>
              </w:rPr>
            </w:pPr>
            <w:r w:rsidRPr="00F26506">
              <w:rPr>
                <w:sz w:val="20"/>
              </w:rPr>
              <w:t>400</w:t>
            </w:r>
          </w:p>
        </w:tc>
        <w:tc>
          <w:tcPr>
            <w:tcW w:w="0" w:type="auto"/>
          </w:tcPr>
          <w:p w:rsidR="00664570" w:rsidRPr="00F26506" w:rsidRDefault="00664570" w:rsidP="00664570">
            <w:pPr>
              <w:pStyle w:val="Tabele"/>
              <w:widowControl w:val="0"/>
              <w:jc w:val="right"/>
              <w:rPr>
                <w:sz w:val="20"/>
              </w:rPr>
            </w:pPr>
            <w:r w:rsidRPr="00F26506">
              <w:rPr>
                <w:sz w:val="20"/>
              </w:rPr>
              <w:t>800</w:t>
            </w:r>
          </w:p>
        </w:tc>
        <w:tc>
          <w:tcPr>
            <w:tcW w:w="0" w:type="auto"/>
          </w:tcPr>
          <w:p w:rsidR="00664570" w:rsidRPr="00F26506" w:rsidRDefault="00664570" w:rsidP="00664570">
            <w:pPr>
              <w:pStyle w:val="Tabele"/>
              <w:widowControl w:val="0"/>
              <w:jc w:val="right"/>
              <w:rPr>
                <w:sz w:val="20"/>
              </w:rPr>
            </w:pPr>
            <w:r w:rsidRPr="00F26506">
              <w:rPr>
                <w:sz w:val="20"/>
              </w:rPr>
              <w:t>3,000,000</w:t>
            </w:r>
          </w:p>
        </w:tc>
        <w:tc>
          <w:tcPr>
            <w:tcW w:w="0" w:type="auto"/>
          </w:tcPr>
          <w:p w:rsidR="00664570" w:rsidRPr="00F26506" w:rsidRDefault="00664570" w:rsidP="00664570">
            <w:pPr>
              <w:pStyle w:val="Tabele"/>
              <w:widowControl w:val="0"/>
              <w:jc w:val="right"/>
              <w:rPr>
                <w:sz w:val="20"/>
              </w:rPr>
            </w:pPr>
            <w:r w:rsidRPr="00F26506">
              <w:rPr>
                <w:sz w:val="20"/>
              </w:rPr>
              <w:t>2009</w:t>
            </w:r>
          </w:p>
        </w:tc>
        <w:tc>
          <w:tcPr>
            <w:tcW w:w="0" w:type="auto"/>
          </w:tcPr>
          <w:p w:rsidR="00664570" w:rsidRPr="00F26506" w:rsidRDefault="00664570" w:rsidP="00664570">
            <w:pPr>
              <w:pStyle w:val="Tabele"/>
              <w:widowControl w:val="0"/>
              <w:jc w:val="right"/>
              <w:rPr>
                <w:sz w:val="20"/>
              </w:rPr>
            </w:pPr>
            <w:r w:rsidRPr="00F26506">
              <w:rPr>
                <w:sz w:val="20"/>
              </w:rPr>
              <w:t>430,000</w:t>
            </w:r>
          </w:p>
        </w:tc>
      </w:tr>
      <w:tr w:rsidR="00664570" w:rsidRPr="00F26506" w:rsidTr="00664570">
        <w:trPr>
          <w:jc w:val="center"/>
        </w:trPr>
        <w:tc>
          <w:tcPr>
            <w:tcW w:w="0" w:type="auto"/>
          </w:tcPr>
          <w:p w:rsidR="00664570" w:rsidRPr="00F26506" w:rsidRDefault="00664570" w:rsidP="00664570">
            <w:pPr>
              <w:pStyle w:val="Tabele"/>
              <w:widowControl w:val="0"/>
              <w:rPr>
                <w:sz w:val="20"/>
              </w:rPr>
            </w:pPr>
            <w:r w:rsidRPr="00F26506">
              <w:rPr>
                <w:sz w:val="20"/>
              </w:rPr>
              <w:t>8</w:t>
            </w:r>
          </w:p>
        </w:tc>
        <w:tc>
          <w:tcPr>
            <w:tcW w:w="0" w:type="auto"/>
          </w:tcPr>
          <w:p w:rsidR="00664570" w:rsidRPr="00F26506" w:rsidRDefault="00664570" w:rsidP="00664570">
            <w:pPr>
              <w:pStyle w:val="Tabele"/>
              <w:widowControl w:val="0"/>
              <w:rPr>
                <w:sz w:val="20"/>
              </w:rPr>
            </w:pPr>
            <w:r w:rsidRPr="00F26506">
              <w:rPr>
                <w:sz w:val="20"/>
              </w:rPr>
              <w:t>Lerkbibaj</w:t>
            </w:r>
          </w:p>
        </w:tc>
        <w:tc>
          <w:tcPr>
            <w:tcW w:w="0" w:type="auto"/>
          </w:tcPr>
          <w:p w:rsidR="00664570" w:rsidRPr="00F26506" w:rsidRDefault="00664570" w:rsidP="00664570">
            <w:pPr>
              <w:pStyle w:val="Tabele"/>
              <w:widowControl w:val="0"/>
              <w:rPr>
                <w:sz w:val="20"/>
              </w:rPr>
            </w:pPr>
            <w:r w:rsidRPr="00F26506">
              <w:rPr>
                <w:sz w:val="20"/>
              </w:rPr>
              <w:t>Tropojë</w:t>
            </w:r>
          </w:p>
        </w:tc>
        <w:tc>
          <w:tcPr>
            <w:tcW w:w="0" w:type="auto"/>
          </w:tcPr>
          <w:p w:rsidR="00664570" w:rsidRPr="00F26506" w:rsidRDefault="00664570" w:rsidP="00664570">
            <w:pPr>
              <w:pStyle w:val="Tabele"/>
              <w:widowControl w:val="0"/>
              <w:jc w:val="right"/>
              <w:rPr>
                <w:sz w:val="20"/>
              </w:rPr>
            </w:pPr>
            <w:r w:rsidRPr="00F26506">
              <w:rPr>
                <w:sz w:val="20"/>
              </w:rPr>
              <w:t>400</w:t>
            </w:r>
          </w:p>
        </w:tc>
        <w:tc>
          <w:tcPr>
            <w:tcW w:w="0" w:type="auto"/>
          </w:tcPr>
          <w:p w:rsidR="00664570" w:rsidRPr="00F26506" w:rsidRDefault="00664570" w:rsidP="00664570">
            <w:pPr>
              <w:pStyle w:val="Tabele"/>
              <w:widowControl w:val="0"/>
              <w:jc w:val="right"/>
              <w:rPr>
                <w:sz w:val="20"/>
              </w:rPr>
            </w:pPr>
            <w:r w:rsidRPr="00F26506">
              <w:rPr>
                <w:sz w:val="20"/>
              </w:rPr>
              <w:t>1200</w:t>
            </w:r>
          </w:p>
        </w:tc>
        <w:tc>
          <w:tcPr>
            <w:tcW w:w="0" w:type="auto"/>
          </w:tcPr>
          <w:p w:rsidR="00664570" w:rsidRPr="00F26506" w:rsidRDefault="00664570" w:rsidP="00664570">
            <w:pPr>
              <w:pStyle w:val="Tabele"/>
              <w:widowControl w:val="0"/>
              <w:jc w:val="right"/>
              <w:rPr>
                <w:sz w:val="20"/>
              </w:rPr>
            </w:pPr>
            <w:r w:rsidRPr="00F26506">
              <w:rPr>
                <w:sz w:val="20"/>
              </w:rPr>
              <w:t>4,800,000</w:t>
            </w:r>
          </w:p>
        </w:tc>
        <w:tc>
          <w:tcPr>
            <w:tcW w:w="0" w:type="auto"/>
          </w:tcPr>
          <w:p w:rsidR="00664570" w:rsidRPr="00F26506" w:rsidRDefault="00664570" w:rsidP="00664570">
            <w:pPr>
              <w:pStyle w:val="Tabele"/>
              <w:widowControl w:val="0"/>
              <w:jc w:val="right"/>
              <w:rPr>
                <w:sz w:val="20"/>
              </w:rPr>
            </w:pPr>
            <w:r w:rsidRPr="00F26506">
              <w:rPr>
                <w:sz w:val="20"/>
              </w:rPr>
              <w:t>2010</w:t>
            </w:r>
          </w:p>
        </w:tc>
        <w:tc>
          <w:tcPr>
            <w:tcW w:w="0" w:type="auto"/>
          </w:tcPr>
          <w:p w:rsidR="00664570" w:rsidRPr="00F26506" w:rsidRDefault="00664570" w:rsidP="00664570">
            <w:pPr>
              <w:pStyle w:val="Tabele"/>
              <w:widowControl w:val="0"/>
              <w:jc w:val="right"/>
              <w:rPr>
                <w:sz w:val="20"/>
              </w:rPr>
            </w:pPr>
            <w:r w:rsidRPr="00F26506">
              <w:rPr>
                <w:sz w:val="20"/>
              </w:rPr>
              <w:t>765,000</w:t>
            </w:r>
          </w:p>
        </w:tc>
      </w:tr>
      <w:tr w:rsidR="00664570" w:rsidRPr="00F26506" w:rsidTr="00664570">
        <w:trPr>
          <w:jc w:val="center"/>
        </w:trPr>
        <w:tc>
          <w:tcPr>
            <w:tcW w:w="0" w:type="auto"/>
          </w:tcPr>
          <w:p w:rsidR="00664570" w:rsidRPr="00F26506" w:rsidRDefault="00664570" w:rsidP="00664570">
            <w:pPr>
              <w:pStyle w:val="Tabele"/>
              <w:widowControl w:val="0"/>
              <w:rPr>
                <w:sz w:val="20"/>
              </w:rPr>
            </w:pPr>
            <w:r w:rsidRPr="00F26506">
              <w:rPr>
                <w:sz w:val="20"/>
              </w:rPr>
              <w:t>9</w:t>
            </w:r>
          </w:p>
        </w:tc>
        <w:tc>
          <w:tcPr>
            <w:tcW w:w="0" w:type="auto"/>
          </w:tcPr>
          <w:p w:rsidR="00664570" w:rsidRPr="00F26506" w:rsidRDefault="00664570" w:rsidP="00664570">
            <w:pPr>
              <w:pStyle w:val="Tabele"/>
              <w:widowControl w:val="0"/>
              <w:rPr>
                <w:sz w:val="20"/>
              </w:rPr>
            </w:pPr>
            <w:r w:rsidRPr="00F26506">
              <w:rPr>
                <w:sz w:val="20"/>
              </w:rPr>
              <w:t>Velçan</w:t>
            </w:r>
          </w:p>
        </w:tc>
        <w:tc>
          <w:tcPr>
            <w:tcW w:w="0" w:type="auto"/>
          </w:tcPr>
          <w:p w:rsidR="00664570" w:rsidRPr="00F26506" w:rsidRDefault="00664570" w:rsidP="00664570">
            <w:pPr>
              <w:pStyle w:val="Tabele"/>
              <w:widowControl w:val="0"/>
              <w:rPr>
                <w:sz w:val="20"/>
              </w:rPr>
            </w:pPr>
            <w:r w:rsidRPr="00F26506">
              <w:rPr>
                <w:sz w:val="20"/>
              </w:rPr>
              <w:t>Korçë</w:t>
            </w:r>
          </w:p>
        </w:tc>
        <w:tc>
          <w:tcPr>
            <w:tcW w:w="0" w:type="auto"/>
          </w:tcPr>
          <w:p w:rsidR="00664570" w:rsidRPr="00F26506" w:rsidRDefault="00664570" w:rsidP="00664570">
            <w:pPr>
              <w:pStyle w:val="Tabele"/>
              <w:widowControl w:val="0"/>
              <w:jc w:val="right"/>
              <w:rPr>
                <w:sz w:val="20"/>
              </w:rPr>
            </w:pPr>
            <w:r w:rsidRPr="00F26506">
              <w:rPr>
                <w:sz w:val="20"/>
              </w:rPr>
              <w:t>320</w:t>
            </w:r>
          </w:p>
        </w:tc>
        <w:tc>
          <w:tcPr>
            <w:tcW w:w="0" w:type="auto"/>
          </w:tcPr>
          <w:p w:rsidR="00664570" w:rsidRPr="00F26506" w:rsidRDefault="00664570" w:rsidP="00664570">
            <w:pPr>
              <w:pStyle w:val="Tabele"/>
              <w:widowControl w:val="0"/>
              <w:jc w:val="right"/>
              <w:rPr>
                <w:sz w:val="20"/>
              </w:rPr>
            </w:pPr>
            <w:r w:rsidRPr="00F26506">
              <w:rPr>
                <w:sz w:val="20"/>
              </w:rPr>
              <w:t>800</w:t>
            </w:r>
          </w:p>
        </w:tc>
        <w:tc>
          <w:tcPr>
            <w:tcW w:w="0" w:type="auto"/>
          </w:tcPr>
          <w:p w:rsidR="00664570" w:rsidRPr="00F26506" w:rsidRDefault="00664570" w:rsidP="00664570">
            <w:pPr>
              <w:pStyle w:val="Tabele"/>
              <w:widowControl w:val="0"/>
              <w:jc w:val="right"/>
              <w:rPr>
                <w:sz w:val="20"/>
              </w:rPr>
            </w:pPr>
            <w:r w:rsidRPr="00F26506">
              <w:rPr>
                <w:sz w:val="20"/>
              </w:rPr>
              <w:t>3,000,000</w:t>
            </w:r>
          </w:p>
        </w:tc>
        <w:tc>
          <w:tcPr>
            <w:tcW w:w="0" w:type="auto"/>
          </w:tcPr>
          <w:p w:rsidR="00664570" w:rsidRPr="00F26506" w:rsidRDefault="00664570" w:rsidP="00664570">
            <w:pPr>
              <w:pStyle w:val="Tabele"/>
              <w:widowControl w:val="0"/>
              <w:jc w:val="right"/>
              <w:rPr>
                <w:sz w:val="20"/>
              </w:rPr>
            </w:pPr>
            <w:r w:rsidRPr="00F26506">
              <w:rPr>
                <w:sz w:val="20"/>
              </w:rPr>
              <w:t>2010</w:t>
            </w:r>
          </w:p>
        </w:tc>
        <w:tc>
          <w:tcPr>
            <w:tcW w:w="0" w:type="auto"/>
          </w:tcPr>
          <w:p w:rsidR="00664570" w:rsidRPr="00F26506" w:rsidRDefault="00664570" w:rsidP="00664570">
            <w:pPr>
              <w:pStyle w:val="Tabele"/>
              <w:widowControl w:val="0"/>
              <w:jc w:val="right"/>
              <w:rPr>
                <w:sz w:val="20"/>
              </w:rPr>
            </w:pPr>
            <w:r w:rsidRPr="00F26506">
              <w:rPr>
                <w:sz w:val="20"/>
              </w:rPr>
              <w:t>605,000</w:t>
            </w:r>
          </w:p>
        </w:tc>
      </w:tr>
      <w:tr w:rsidR="00664570" w:rsidRPr="00F26506" w:rsidTr="00664570">
        <w:trPr>
          <w:jc w:val="center"/>
        </w:trPr>
        <w:tc>
          <w:tcPr>
            <w:tcW w:w="0" w:type="auto"/>
          </w:tcPr>
          <w:p w:rsidR="00664570" w:rsidRPr="00F26506" w:rsidRDefault="00664570" w:rsidP="00664570">
            <w:pPr>
              <w:pStyle w:val="Tabele"/>
              <w:widowControl w:val="0"/>
              <w:rPr>
                <w:sz w:val="20"/>
              </w:rPr>
            </w:pPr>
            <w:r w:rsidRPr="00F26506">
              <w:rPr>
                <w:sz w:val="20"/>
              </w:rPr>
              <w:t>10</w:t>
            </w:r>
          </w:p>
        </w:tc>
        <w:tc>
          <w:tcPr>
            <w:tcW w:w="0" w:type="auto"/>
          </w:tcPr>
          <w:p w:rsidR="00664570" w:rsidRPr="00F26506" w:rsidRDefault="00664570" w:rsidP="00664570">
            <w:pPr>
              <w:pStyle w:val="Tabele"/>
              <w:widowControl w:val="0"/>
              <w:rPr>
                <w:sz w:val="20"/>
              </w:rPr>
            </w:pPr>
            <w:r w:rsidRPr="00F26506">
              <w:rPr>
                <w:sz w:val="20"/>
              </w:rPr>
              <w:t>Zerqan</w:t>
            </w:r>
          </w:p>
        </w:tc>
        <w:tc>
          <w:tcPr>
            <w:tcW w:w="0" w:type="auto"/>
          </w:tcPr>
          <w:p w:rsidR="00664570" w:rsidRPr="00F26506" w:rsidRDefault="00664570" w:rsidP="00664570">
            <w:pPr>
              <w:pStyle w:val="Tabele"/>
              <w:widowControl w:val="0"/>
              <w:rPr>
                <w:sz w:val="20"/>
              </w:rPr>
            </w:pPr>
            <w:r w:rsidRPr="00F26506">
              <w:rPr>
                <w:sz w:val="20"/>
              </w:rPr>
              <w:t>Bulqizë</w:t>
            </w:r>
          </w:p>
        </w:tc>
        <w:tc>
          <w:tcPr>
            <w:tcW w:w="0" w:type="auto"/>
          </w:tcPr>
          <w:p w:rsidR="00664570" w:rsidRPr="00F26506" w:rsidRDefault="00664570" w:rsidP="00664570">
            <w:pPr>
              <w:pStyle w:val="Tabele"/>
              <w:widowControl w:val="0"/>
              <w:jc w:val="right"/>
              <w:rPr>
                <w:sz w:val="20"/>
              </w:rPr>
            </w:pPr>
            <w:r w:rsidRPr="00F26506">
              <w:rPr>
                <w:sz w:val="20"/>
              </w:rPr>
              <w:t>250</w:t>
            </w:r>
          </w:p>
        </w:tc>
        <w:tc>
          <w:tcPr>
            <w:tcW w:w="0" w:type="auto"/>
          </w:tcPr>
          <w:p w:rsidR="00664570" w:rsidRPr="00F26506" w:rsidRDefault="00664570" w:rsidP="00664570">
            <w:pPr>
              <w:pStyle w:val="Tabele"/>
              <w:widowControl w:val="0"/>
              <w:jc w:val="right"/>
              <w:rPr>
                <w:sz w:val="20"/>
              </w:rPr>
            </w:pPr>
            <w:r w:rsidRPr="00F26506">
              <w:rPr>
                <w:sz w:val="20"/>
              </w:rPr>
              <w:t>400</w:t>
            </w:r>
          </w:p>
        </w:tc>
        <w:tc>
          <w:tcPr>
            <w:tcW w:w="0" w:type="auto"/>
          </w:tcPr>
          <w:p w:rsidR="00664570" w:rsidRPr="00F26506" w:rsidRDefault="00664570" w:rsidP="00664570">
            <w:pPr>
              <w:pStyle w:val="Tabele"/>
              <w:widowControl w:val="0"/>
              <w:jc w:val="right"/>
              <w:rPr>
                <w:sz w:val="20"/>
              </w:rPr>
            </w:pPr>
            <w:r w:rsidRPr="00F26506">
              <w:rPr>
                <w:sz w:val="20"/>
              </w:rPr>
              <w:t>2,000,000</w:t>
            </w:r>
          </w:p>
        </w:tc>
        <w:tc>
          <w:tcPr>
            <w:tcW w:w="0" w:type="auto"/>
          </w:tcPr>
          <w:p w:rsidR="00664570" w:rsidRPr="00F26506" w:rsidRDefault="00664570" w:rsidP="00664570">
            <w:pPr>
              <w:pStyle w:val="Tabele"/>
              <w:widowControl w:val="0"/>
              <w:jc w:val="right"/>
              <w:rPr>
                <w:sz w:val="20"/>
              </w:rPr>
            </w:pPr>
            <w:r w:rsidRPr="00F26506">
              <w:rPr>
                <w:sz w:val="20"/>
              </w:rPr>
              <w:t>2009</w:t>
            </w:r>
          </w:p>
        </w:tc>
        <w:tc>
          <w:tcPr>
            <w:tcW w:w="0" w:type="auto"/>
          </w:tcPr>
          <w:p w:rsidR="00664570" w:rsidRPr="00F26506" w:rsidRDefault="00664570" w:rsidP="00664570">
            <w:pPr>
              <w:pStyle w:val="Tabele"/>
              <w:widowControl w:val="0"/>
              <w:jc w:val="right"/>
              <w:rPr>
                <w:sz w:val="20"/>
              </w:rPr>
            </w:pPr>
            <w:r w:rsidRPr="00F26506">
              <w:rPr>
                <w:sz w:val="20"/>
              </w:rPr>
              <w:t>250,000</w:t>
            </w:r>
          </w:p>
        </w:tc>
      </w:tr>
      <w:tr w:rsidR="00664570" w:rsidRPr="00F26506" w:rsidTr="00664570">
        <w:trPr>
          <w:jc w:val="center"/>
        </w:trPr>
        <w:tc>
          <w:tcPr>
            <w:tcW w:w="0" w:type="auto"/>
          </w:tcPr>
          <w:p w:rsidR="00664570" w:rsidRPr="00F26506" w:rsidRDefault="00664570" w:rsidP="00664570">
            <w:pPr>
              <w:pStyle w:val="Tabele"/>
              <w:widowControl w:val="0"/>
              <w:rPr>
                <w:sz w:val="20"/>
              </w:rPr>
            </w:pPr>
            <w:r w:rsidRPr="00F26506">
              <w:rPr>
                <w:sz w:val="20"/>
              </w:rPr>
              <w:t>11</w:t>
            </w:r>
          </w:p>
        </w:tc>
        <w:tc>
          <w:tcPr>
            <w:tcW w:w="0" w:type="auto"/>
          </w:tcPr>
          <w:p w:rsidR="00664570" w:rsidRPr="00F26506" w:rsidRDefault="00664570" w:rsidP="00664570">
            <w:pPr>
              <w:pStyle w:val="Tabele"/>
              <w:widowControl w:val="0"/>
              <w:rPr>
                <w:sz w:val="20"/>
              </w:rPr>
            </w:pPr>
            <w:r w:rsidRPr="00F26506">
              <w:rPr>
                <w:sz w:val="20"/>
              </w:rPr>
              <w:t>Borsh</w:t>
            </w:r>
          </w:p>
        </w:tc>
        <w:tc>
          <w:tcPr>
            <w:tcW w:w="0" w:type="auto"/>
          </w:tcPr>
          <w:p w:rsidR="00664570" w:rsidRPr="00F26506" w:rsidRDefault="00664570" w:rsidP="00664570">
            <w:pPr>
              <w:pStyle w:val="Tabele"/>
              <w:widowControl w:val="0"/>
              <w:rPr>
                <w:sz w:val="20"/>
              </w:rPr>
            </w:pPr>
            <w:r w:rsidRPr="00F26506">
              <w:rPr>
                <w:sz w:val="20"/>
              </w:rPr>
              <w:t>Sarandë</w:t>
            </w:r>
          </w:p>
        </w:tc>
        <w:tc>
          <w:tcPr>
            <w:tcW w:w="0" w:type="auto"/>
          </w:tcPr>
          <w:p w:rsidR="00664570" w:rsidRPr="00F26506" w:rsidRDefault="00664570" w:rsidP="00664570">
            <w:pPr>
              <w:pStyle w:val="Tabele"/>
              <w:widowControl w:val="0"/>
              <w:jc w:val="right"/>
              <w:rPr>
                <w:sz w:val="20"/>
              </w:rPr>
            </w:pPr>
            <w:r w:rsidRPr="00F26506">
              <w:rPr>
                <w:sz w:val="20"/>
              </w:rPr>
              <w:t>250</w:t>
            </w:r>
          </w:p>
        </w:tc>
        <w:tc>
          <w:tcPr>
            <w:tcW w:w="0" w:type="auto"/>
          </w:tcPr>
          <w:p w:rsidR="00664570" w:rsidRPr="00F26506" w:rsidRDefault="00664570" w:rsidP="00664570">
            <w:pPr>
              <w:pStyle w:val="Tabele"/>
              <w:widowControl w:val="0"/>
              <w:jc w:val="right"/>
              <w:rPr>
                <w:sz w:val="20"/>
              </w:rPr>
            </w:pPr>
            <w:r w:rsidRPr="00F26506">
              <w:rPr>
                <w:sz w:val="20"/>
              </w:rPr>
              <w:t>250</w:t>
            </w:r>
          </w:p>
        </w:tc>
        <w:tc>
          <w:tcPr>
            <w:tcW w:w="0" w:type="auto"/>
          </w:tcPr>
          <w:p w:rsidR="00664570" w:rsidRPr="00F26506" w:rsidRDefault="00664570" w:rsidP="00664570">
            <w:pPr>
              <w:pStyle w:val="Tabele"/>
              <w:widowControl w:val="0"/>
              <w:jc w:val="right"/>
              <w:rPr>
                <w:sz w:val="20"/>
              </w:rPr>
            </w:pPr>
            <w:r w:rsidRPr="00F26506">
              <w:rPr>
                <w:sz w:val="20"/>
              </w:rPr>
              <w:t>750,000</w:t>
            </w:r>
          </w:p>
        </w:tc>
        <w:tc>
          <w:tcPr>
            <w:tcW w:w="0" w:type="auto"/>
          </w:tcPr>
          <w:p w:rsidR="00664570" w:rsidRPr="00F26506" w:rsidRDefault="00664570" w:rsidP="00664570">
            <w:pPr>
              <w:pStyle w:val="Tabele"/>
              <w:widowControl w:val="0"/>
              <w:jc w:val="right"/>
              <w:rPr>
                <w:sz w:val="20"/>
              </w:rPr>
            </w:pPr>
            <w:r w:rsidRPr="00F26506">
              <w:rPr>
                <w:sz w:val="20"/>
              </w:rPr>
              <w:t>2009</w:t>
            </w:r>
          </w:p>
        </w:tc>
        <w:tc>
          <w:tcPr>
            <w:tcW w:w="0" w:type="auto"/>
          </w:tcPr>
          <w:p w:rsidR="00664570" w:rsidRPr="00F26506" w:rsidRDefault="00664570" w:rsidP="00664570">
            <w:pPr>
              <w:pStyle w:val="Tabele"/>
              <w:widowControl w:val="0"/>
              <w:jc w:val="right"/>
              <w:rPr>
                <w:sz w:val="20"/>
              </w:rPr>
            </w:pPr>
            <w:r w:rsidRPr="00F26506">
              <w:rPr>
                <w:sz w:val="20"/>
              </w:rPr>
              <w:t>180,000</w:t>
            </w:r>
          </w:p>
        </w:tc>
      </w:tr>
      <w:tr w:rsidR="00664570" w:rsidRPr="00F26506" w:rsidTr="00664570">
        <w:trPr>
          <w:jc w:val="center"/>
        </w:trPr>
        <w:tc>
          <w:tcPr>
            <w:tcW w:w="0" w:type="auto"/>
          </w:tcPr>
          <w:p w:rsidR="00664570" w:rsidRPr="00F26506" w:rsidRDefault="00664570" w:rsidP="00664570">
            <w:pPr>
              <w:pStyle w:val="Tabele"/>
              <w:widowControl w:val="0"/>
              <w:rPr>
                <w:sz w:val="20"/>
              </w:rPr>
            </w:pPr>
            <w:r w:rsidRPr="00F26506">
              <w:rPr>
                <w:sz w:val="20"/>
              </w:rPr>
              <w:t>12</w:t>
            </w:r>
          </w:p>
        </w:tc>
        <w:tc>
          <w:tcPr>
            <w:tcW w:w="0" w:type="auto"/>
          </w:tcPr>
          <w:p w:rsidR="00664570" w:rsidRPr="00F26506" w:rsidRDefault="00664570" w:rsidP="00664570">
            <w:pPr>
              <w:pStyle w:val="Tabele"/>
              <w:widowControl w:val="0"/>
              <w:rPr>
                <w:sz w:val="20"/>
              </w:rPr>
            </w:pPr>
            <w:r w:rsidRPr="00F26506">
              <w:rPr>
                <w:sz w:val="20"/>
              </w:rPr>
              <w:t>Leshnicë</w:t>
            </w:r>
          </w:p>
        </w:tc>
        <w:tc>
          <w:tcPr>
            <w:tcW w:w="0" w:type="auto"/>
          </w:tcPr>
          <w:p w:rsidR="00664570" w:rsidRPr="00F26506" w:rsidRDefault="00664570" w:rsidP="00664570">
            <w:pPr>
              <w:pStyle w:val="Tabele"/>
              <w:widowControl w:val="0"/>
              <w:rPr>
                <w:sz w:val="20"/>
              </w:rPr>
            </w:pPr>
            <w:r w:rsidRPr="00F26506">
              <w:rPr>
                <w:sz w:val="20"/>
              </w:rPr>
              <w:t>Sarandë</w:t>
            </w:r>
          </w:p>
        </w:tc>
        <w:tc>
          <w:tcPr>
            <w:tcW w:w="0" w:type="auto"/>
          </w:tcPr>
          <w:p w:rsidR="00664570" w:rsidRPr="00F26506" w:rsidRDefault="00664570" w:rsidP="00664570">
            <w:pPr>
              <w:pStyle w:val="Tabele"/>
              <w:widowControl w:val="0"/>
              <w:jc w:val="right"/>
              <w:rPr>
                <w:sz w:val="20"/>
              </w:rPr>
            </w:pPr>
            <w:r w:rsidRPr="00F26506">
              <w:rPr>
                <w:sz w:val="20"/>
              </w:rPr>
              <w:t>250</w:t>
            </w:r>
          </w:p>
        </w:tc>
        <w:tc>
          <w:tcPr>
            <w:tcW w:w="0" w:type="auto"/>
          </w:tcPr>
          <w:p w:rsidR="00664570" w:rsidRPr="00F26506" w:rsidRDefault="00664570" w:rsidP="00664570">
            <w:pPr>
              <w:pStyle w:val="Tabele"/>
              <w:widowControl w:val="0"/>
              <w:jc w:val="right"/>
              <w:rPr>
                <w:sz w:val="20"/>
              </w:rPr>
            </w:pPr>
            <w:r w:rsidRPr="00F26506">
              <w:rPr>
                <w:sz w:val="20"/>
              </w:rPr>
              <w:t>250</w:t>
            </w:r>
          </w:p>
        </w:tc>
        <w:tc>
          <w:tcPr>
            <w:tcW w:w="0" w:type="auto"/>
          </w:tcPr>
          <w:p w:rsidR="00664570" w:rsidRPr="00F26506" w:rsidRDefault="00664570" w:rsidP="00664570">
            <w:pPr>
              <w:pStyle w:val="Tabele"/>
              <w:widowControl w:val="0"/>
              <w:jc w:val="right"/>
              <w:rPr>
                <w:sz w:val="20"/>
              </w:rPr>
            </w:pPr>
            <w:r w:rsidRPr="00F26506">
              <w:rPr>
                <w:sz w:val="20"/>
              </w:rPr>
              <w:t>750,000</w:t>
            </w:r>
          </w:p>
        </w:tc>
        <w:tc>
          <w:tcPr>
            <w:tcW w:w="0" w:type="auto"/>
          </w:tcPr>
          <w:p w:rsidR="00664570" w:rsidRPr="00F26506" w:rsidRDefault="00664570" w:rsidP="00664570">
            <w:pPr>
              <w:pStyle w:val="Tabele"/>
              <w:widowControl w:val="0"/>
              <w:jc w:val="right"/>
              <w:rPr>
                <w:sz w:val="20"/>
              </w:rPr>
            </w:pPr>
            <w:r w:rsidRPr="00F26506">
              <w:rPr>
                <w:sz w:val="20"/>
              </w:rPr>
              <w:t>2009</w:t>
            </w:r>
          </w:p>
        </w:tc>
        <w:tc>
          <w:tcPr>
            <w:tcW w:w="0" w:type="auto"/>
          </w:tcPr>
          <w:p w:rsidR="00664570" w:rsidRPr="00F26506" w:rsidRDefault="00664570" w:rsidP="00664570">
            <w:pPr>
              <w:pStyle w:val="Tabele"/>
              <w:widowControl w:val="0"/>
              <w:jc w:val="right"/>
              <w:rPr>
                <w:sz w:val="20"/>
              </w:rPr>
            </w:pPr>
            <w:r w:rsidRPr="00F26506">
              <w:rPr>
                <w:sz w:val="20"/>
              </w:rPr>
              <w:t>215,000</w:t>
            </w:r>
          </w:p>
        </w:tc>
      </w:tr>
      <w:tr w:rsidR="00664570" w:rsidRPr="00F26506" w:rsidTr="00664570">
        <w:trPr>
          <w:jc w:val="center"/>
        </w:trPr>
        <w:tc>
          <w:tcPr>
            <w:tcW w:w="0" w:type="auto"/>
          </w:tcPr>
          <w:p w:rsidR="00664570" w:rsidRPr="00F26506" w:rsidRDefault="00664570" w:rsidP="00664570">
            <w:pPr>
              <w:pStyle w:val="Tabele"/>
              <w:widowControl w:val="0"/>
              <w:rPr>
                <w:sz w:val="20"/>
              </w:rPr>
            </w:pPr>
            <w:r w:rsidRPr="00F26506">
              <w:rPr>
                <w:sz w:val="20"/>
              </w:rPr>
              <w:t>13</w:t>
            </w:r>
          </w:p>
        </w:tc>
        <w:tc>
          <w:tcPr>
            <w:tcW w:w="0" w:type="auto"/>
          </w:tcPr>
          <w:p w:rsidR="00664570" w:rsidRPr="00F26506" w:rsidRDefault="00664570" w:rsidP="00664570">
            <w:pPr>
              <w:pStyle w:val="Tabele"/>
              <w:widowControl w:val="0"/>
              <w:rPr>
                <w:sz w:val="20"/>
              </w:rPr>
            </w:pPr>
            <w:r w:rsidRPr="00F26506">
              <w:rPr>
                <w:sz w:val="20"/>
              </w:rPr>
              <w:t>Shoshan</w:t>
            </w:r>
          </w:p>
        </w:tc>
        <w:tc>
          <w:tcPr>
            <w:tcW w:w="0" w:type="auto"/>
          </w:tcPr>
          <w:p w:rsidR="00664570" w:rsidRPr="00F26506" w:rsidRDefault="00664570" w:rsidP="00664570">
            <w:pPr>
              <w:pStyle w:val="Tabele"/>
              <w:widowControl w:val="0"/>
              <w:rPr>
                <w:sz w:val="20"/>
              </w:rPr>
            </w:pPr>
            <w:r w:rsidRPr="00F26506">
              <w:rPr>
                <w:sz w:val="20"/>
              </w:rPr>
              <w:t>T</w:t>
            </w:r>
            <w:r>
              <w:rPr>
                <w:sz w:val="20"/>
              </w:rPr>
              <w:t>r</w:t>
            </w:r>
            <w:r w:rsidRPr="00F26506">
              <w:rPr>
                <w:sz w:val="20"/>
              </w:rPr>
              <w:t>opojë</w:t>
            </w:r>
          </w:p>
        </w:tc>
        <w:tc>
          <w:tcPr>
            <w:tcW w:w="0" w:type="auto"/>
          </w:tcPr>
          <w:p w:rsidR="00664570" w:rsidRPr="00F26506" w:rsidRDefault="00664570" w:rsidP="00664570">
            <w:pPr>
              <w:pStyle w:val="Tabele"/>
              <w:widowControl w:val="0"/>
              <w:jc w:val="right"/>
              <w:rPr>
                <w:sz w:val="20"/>
              </w:rPr>
            </w:pPr>
            <w:r w:rsidRPr="00F26506">
              <w:rPr>
                <w:sz w:val="20"/>
              </w:rPr>
              <w:t>230</w:t>
            </w:r>
          </w:p>
        </w:tc>
        <w:tc>
          <w:tcPr>
            <w:tcW w:w="0" w:type="auto"/>
          </w:tcPr>
          <w:p w:rsidR="00664570" w:rsidRPr="00F26506" w:rsidRDefault="00664570" w:rsidP="00664570">
            <w:pPr>
              <w:pStyle w:val="Tabele"/>
              <w:widowControl w:val="0"/>
              <w:jc w:val="right"/>
              <w:rPr>
                <w:sz w:val="20"/>
              </w:rPr>
            </w:pPr>
            <w:r w:rsidRPr="00F26506">
              <w:rPr>
                <w:sz w:val="20"/>
              </w:rPr>
              <w:t>3000</w:t>
            </w:r>
          </w:p>
        </w:tc>
        <w:tc>
          <w:tcPr>
            <w:tcW w:w="0" w:type="auto"/>
          </w:tcPr>
          <w:p w:rsidR="00664570" w:rsidRPr="00F26506" w:rsidRDefault="00664570" w:rsidP="00664570">
            <w:pPr>
              <w:pStyle w:val="Tabele"/>
              <w:widowControl w:val="0"/>
              <w:jc w:val="right"/>
              <w:rPr>
                <w:sz w:val="20"/>
              </w:rPr>
            </w:pPr>
            <w:r w:rsidRPr="00F26506">
              <w:rPr>
                <w:sz w:val="20"/>
              </w:rPr>
              <w:t>12,000,000</w:t>
            </w:r>
          </w:p>
        </w:tc>
        <w:tc>
          <w:tcPr>
            <w:tcW w:w="0" w:type="auto"/>
          </w:tcPr>
          <w:p w:rsidR="00664570" w:rsidRPr="00F26506" w:rsidRDefault="00664570" w:rsidP="00664570">
            <w:pPr>
              <w:pStyle w:val="Tabele"/>
              <w:widowControl w:val="0"/>
              <w:jc w:val="right"/>
              <w:rPr>
                <w:sz w:val="20"/>
              </w:rPr>
            </w:pPr>
            <w:r w:rsidRPr="00F26506">
              <w:rPr>
                <w:sz w:val="20"/>
              </w:rPr>
              <w:t>2010</w:t>
            </w:r>
          </w:p>
        </w:tc>
        <w:tc>
          <w:tcPr>
            <w:tcW w:w="0" w:type="auto"/>
          </w:tcPr>
          <w:p w:rsidR="00664570" w:rsidRPr="00F26506" w:rsidRDefault="00664570" w:rsidP="00664570">
            <w:pPr>
              <w:pStyle w:val="Tabele"/>
              <w:widowControl w:val="0"/>
              <w:jc w:val="right"/>
              <w:rPr>
                <w:sz w:val="20"/>
              </w:rPr>
            </w:pPr>
            <w:r w:rsidRPr="00F26506">
              <w:rPr>
                <w:sz w:val="20"/>
              </w:rPr>
              <w:t>1,940,000</w:t>
            </w:r>
          </w:p>
        </w:tc>
      </w:tr>
      <w:tr w:rsidR="00664570" w:rsidRPr="00F26506" w:rsidTr="00664570">
        <w:trPr>
          <w:jc w:val="center"/>
        </w:trPr>
        <w:tc>
          <w:tcPr>
            <w:tcW w:w="0" w:type="auto"/>
          </w:tcPr>
          <w:p w:rsidR="00664570" w:rsidRPr="00F26506" w:rsidRDefault="00664570" w:rsidP="00664570">
            <w:pPr>
              <w:pStyle w:val="Tabele"/>
              <w:widowControl w:val="0"/>
              <w:rPr>
                <w:sz w:val="20"/>
              </w:rPr>
            </w:pPr>
            <w:r w:rsidRPr="00F26506">
              <w:rPr>
                <w:sz w:val="20"/>
              </w:rPr>
              <w:t>14</w:t>
            </w:r>
          </w:p>
        </w:tc>
        <w:tc>
          <w:tcPr>
            <w:tcW w:w="0" w:type="auto"/>
          </w:tcPr>
          <w:p w:rsidR="00664570" w:rsidRPr="00F26506" w:rsidRDefault="00664570" w:rsidP="00664570">
            <w:pPr>
              <w:pStyle w:val="Tabele"/>
              <w:widowControl w:val="0"/>
              <w:rPr>
                <w:sz w:val="20"/>
              </w:rPr>
            </w:pPr>
            <w:r w:rsidRPr="00F26506">
              <w:rPr>
                <w:sz w:val="20"/>
              </w:rPr>
              <w:t>Ujanik</w:t>
            </w:r>
          </w:p>
        </w:tc>
        <w:tc>
          <w:tcPr>
            <w:tcW w:w="0" w:type="auto"/>
          </w:tcPr>
          <w:p w:rsidR="00664570" w:rsidRPr="00F26506" w:rsidRDefault="00664570" w:rsidP="00664570">
            <w:pPr>
              <w:pStyle w:val="Tabele"/>
              <w:widowControl w:val="0"/>
              <w:rPr>
                <w:sz w:val="20"/>
              </w:rPr>
            </w:pPr>
            <w:r w:rsidRPr="00F26506">
              <w:rPr>
                <w:sz w:val="20"/>
              </w:rPr>
              <w:t>Skrapar</w:t>
            </w:r>
          </w:p>
        </w:tc>
        <w:tc>
          <w:tcPr>
            <w:tcW w:w="0" w:type="auto"/>
          </w:tcPr>
          <w:p w:rsidR="00664570" w:rsidRPr="00F26506" w:rsidRDefault="00664570" w:rsidP="00664570">
            <w:pPr>
              <w:pStyle w:val="Tabele"/>
              <w:widowControl w:val="0"/>
              <w:jc w:val="right"/>
              <w:rPr>
                <w:sz w:val="20"/>
              </w:rPr>
            </w:pPr>
            <w:r w:rsidRPr="00F26506">
              <w:rPr>
                <w:sz w:val="20"/>
              </w:rPr>
              <w:t>220</w:t>
            </w:r>
          </w:p>
        </w:tc>
        <w:tc>
          <w:tcPr>
            <w:tcW w:w="0" w:type="auto"/>
          </w:tcPr>
          <w:p w:rsidR="00664570" w:rsidRPr="00F26506" w:rsidRDefault="00664570" w:rsidP="00664570">
            <w:pPr>
              <w:pStyle w:val="Tabele"/>
              <w:widowControl w:val="0"/>
              <w:jc w:val="right"/>
              <w:rPr>
                <w:sz w:val="20"/>
              </w:rPr>
            </w:pPr>
            <w:r w:rsidRPr="00F26506">
              <w:rPr>
                <w:sz w:val="20"/>
              </w:rPr>
              <w:t>400</w:t>
            </w:r>
          </w:p>
        </w:tc>
        <w:tc>
          <w:tcPr>
            <w:tcW w:w="0" w:type="auto"/>
          </w:tcPr>
          <w:p w:rsidR="00664570" w:rsidRPr="00F26506" w:rsidRDefault="00664570" w:rsidP="00664570">
            <w:pPr>
              <w:pStyle w:val="Tabele"/>
              <w:widowControl w:val="0"/>
              <w:jc w:val="right"/>
              <w:rPr>
                <w:sz w:val="20"/>
              </w:rPr>
            </w:pPr>
            <w:r w:rsidRPr="00F26506">
              <w:rPr>
                <w:sz w:val="20"/>
              </w:rPr>
              <w:t>1,500,000</w:t>
            </w:r>
          </w:p>
        </w:tc>
        <w:tc>
          <w:tcPr>
            <w:tcW w:w="0" w:type="auto"/>
          </w:tcPr>
          <w:p w:rsidR="00664570" w:rsidRPr="00F26506" w:rsidRDefault="00664570" w:rsidP="00664570">
            <w:pPr>
              <w:pStyle w:val="Tabele"/>
              <w:widowControl w:val="0"/>
              <w:jc w:val="right"/>
              <w:rPr>
                <w:sz w:val="20"/>
              </w:rPr>
            </w:pPr>
            <w:r w:rsidRPr="00F26506">
              <w:rPr>
                <w:sz w:val="20"/>
              </w:rPr>
              <w:t>2009</w:t>
            </w:r>
          </w:p>
        </w:tc>
        <w:tc>
          <w:tcPr>
            <w:tcW w:w="0" w:type="auto"/>
          </w:tcPr>
          <w:p w:rsidR="00664570" w:rsidRPr="00F26506" w:rsidRDefault="00664570" w:rsidP="00664570">
            <w:pPr>
              <w:pStyle w:val="Tabele"/>
              <w:widowControl w:val="0"/>
              <w:jc w:val="right"/>
              <w:rPr>
                <w:sz w:val="20"/>
              </w:rPr>
            </w:pPr>
            <w:r w:rsidRPr="00F26506">
              <w:rPr>
                <w:sz w:val="20"/>
              </w:rPr>
              <w:t>282,000</w:t>
            </w:r>
          </w:p>
        </w:tc>
      </w:tr>
      <w:tr w:rsidR="00664570" w:rsidRPr="00F26506" w:rsidTr="00664570">
        <w:trPr>
          <w:jc w:val="center"/>
        </w:trPr>
        <w:tc>
          <w:tcPr>
            <w:tcW w:w="0" w:type="auto"/>
          </w:tcPr>
          <w:p w:rsidR="00664570" w:rsidRPr="00F26506" w:rsidRDefault="00664570" w:rsidP="00664570">
            <w:pPr>
              <w:pStyle w:val="Tabele"/>
              <w:widowControl w:val="0"/>
              <w:rPr>
                <w:sz w:val="20"/>
              </w:rPr>
            </w:pPr>
            <w:r w:rsidRPr="00F26506">
              <w:rPr>
                <w:sz w:val="20"/>
              </w:rPr>
              <w:t>15</w:t>
            </w:r>
          </w:p>
        </w:tc>
        <w:tc>
          <w:tcPr>
            <w:tcW w:w="0" w:type="auto"/>
          </w:tcPr>
          <w:p w:rsidR="00664570" w:rsidRPr="00F26506" w:rsidRDefault="00664570" w:rsidP="00664570">
            <w:pPr>
              <w:pStyle w:val="Tabele"/>
              <w:widowControl w:val="0"/>
              <w:rPr>
                <w:sz w:val="20"/>
              </w:rPr>
            </w:pPr>
            <w:r w:rsidRPr="00F26506">
              <w:rPr>
                <w:sz w:val="20"/>
              </w:rPr>
              <w:t>Kerpicë</w:t>
            </w:r>
          </w:p>
        </w:tc>
        <w:tc>
          <w:tcPr>
            <w:tcW w:w="0" w:type="auto"/>
          </w:tcPr>
          <w:p w:rsidR="00664570" w:rsidRPr="00F26506" w:rsidRDefault="00664570" w:rsidP="00664570">
            <w:pPr>
              <w:pStyle w:val="Tabele"/>
              <w:widowControl w:val="0"/>
              <w:rPr>
                <w:sz w:val="20"/>
              </w:rPr>
            </w:pPr>
            <w:r w:rsidRPr="00F26506">
              <w:rPr>
                <w:sz w:val="20"/>
              </w:rPr>
              <w:t>Gramsh</w:t>
            </w:r>
          </w:p>
        </w:tc>
        <w:tc>
          <w:tcPr>
            <w:tcW w:w="0" w:type="auto"/>
          </w:tcPr>
          <w:p w:rsidR="00664570" w:rsidRPr="00F26506" w:rsidRDefault="00664570" w:rsidP="00664570">
            <w:pPr>
              <w:pStyle w:val="Tabele"/>
              <w:widowControl w:val="0"/>
              <w:jc w:val="right"/>
              <w:rPr>
                <w:sz w:val="20"/>
              </w:rPr>
            </w:pPr>
            <w:r w:rsidRPr="00F26506">
              <w:rPr>
                <w:sz w:val="20"/>
              </w:rPr>
              <w:t>200</w:t>
            </w:r>
          </w:p>
        </w:tc>
        <w:tc>
          <w:tcPr>
            <w:tcW w:w="0" w:type="auto"/>
          </w:tcPr>
          <w:p w:rsidR="00664570" w:rsidRPr="00F26506" w:rsidRDefault="00664570" w:rsidP="00664570">
            <w:pPr>
              <w:pStyle w:val="Tabele"/>
              <w:widowControl w:val="0"/>
              <w:jc w:val="right"/>
              <w:rPr>
                <w:sz w:val="20"/>
              </w:rPr>
            </w:pPr>
            <w:r w:rsidRPr="00F26506">
              <w:rPr>
                <w:sz w:val="20"/>
              </w:rPr>
              <w:t>200</w:t>
            </w:r>
          </w:p>
        </w:tc>
        <w:tc>
          <w:tcPr>
            <w:tcW w:w="0" w:type="auto"/>
          </w:tcPr>
          <w:p w:rsidR="00664570" w:rsidRPr="00F26506" w:rsidRDefault="00664570" w:rsidP="00664570">
            <w:pPr>
              <w:pStyle w:val="Tabele"/>
              <w:widowControl w:val="0"/>
              <w:jc w:val="right"/>
              <w:rPr>
                <w:sz w:val="20"/>
              </w:rPr>
            </w:pPr>
            <w:r w:rsidRPr="00F26506">
              <w:rPr>
                <w:sz w:val="20"/>
              </w:rPr>
              <w:t>950,000</w:t>
            </w:r>
          </w:p>
        </w:tc>
        <w:tc>
          <w:tcPr>
            <w:tcW w:w="0" w:type="auto"/>
          </w:tcPr>
          <w:p w:rsidR="00664570" w:rsidRPr="00F26506" w:rsidRDefault="00664570" w:rsidP="00664570">
            <w:pPr>
              <w:pStyle w:val="Tabele"/>
              <w:widowControl w:val="0"/>
              <w:jc w:val="right"/>
              <w:rPr>
                <w:sz w:val="20"/>
              </w:rPr>
            </w:pPr>
            <w:r w:rsidRPr="00F26506">
              <w:rPr>
                <w:sz w:val="20"/>
              </w:rPr>
              <w:t>2009</w:t>
            </w:r>
          </w:p>
        </w:tc>
        <w:tc>
          <w:tcPr>
            <w:tcW w:w="0" w:type="auto"/>
          </w:tcPr>
          <w:p w:rsidR="00664570" w:rsidRPr="00F26506" w:rsidRDefault="00664570" w:rsidP="00664570">
            <w:pPr>
              <w:pStyle w:val="Tabele"/>
              <w:widowControl w:val="0"/>
              <w:jc w:val="right"/>
              <w:rPr>
                <w:sz w:val="20"/>
              </w:rPr>
            </w:pPr>
            <w:r w:rsidRPr="00F26506">
              <w:rPr>
                <w:sz w:val="20"/>
              </w:rPr>
              <w:t>180,000</w:t>
            </w:r>
          </w:p>
        </w:tc>
      </w:tr>
      <w:tr w:rsidR="00664570" w:rsidRPr="00F26506" w:rsidTr="00664570">
        <w:trPr>
          <w:jc w:val="center"/>
        </w:trPr>
        <w:tc>
          <w:tcPr>
            <w:tcW w:w="0" w:type="auto"/>
          </w:tcPr>
          <w:p w:rsidR="00664570" w:rsidRPr="00F26506" w:rsidRDefault="00664570" w:rsidP="00664570">
            <w:pPr>
              <w:pStyle w:val="Tabele"/>
              <w:widowControl w:val="0"/>
              <w:rPr>
                <w:sz w:val="20"/>
              </w:rPr>
            </w:pPr>
            <w:r w:rsidRPr="00F26506">
              <w:rPr>
                <w:sz w:val="20"/>
              </w:rPr>
              <w:t>16</w:t>
            </w:r>
          </w:p>
        </w:tc>
        <w:tc>
          <w:tcPr>
            <w:tcW w:w="0" w:type="auto"/>
          </w:tcPr>
          <w:p w:rsidR="00664570" w:rsidRPr="00F26506" w:rsidRDefault="00664570" w:rsidP="00664570">
            <w:pPr>
              <w:pStyle w:val="Tabele"/>
              <w:widowControl w:val="0"/>
              <w:rPr>
                <w:sz w:val="20"/>
              </w:rPr>
            </w:pPr>
            <w:r w:rsidRPr="00F26506">
              <w:rPr>
                <w:sz w:val="20"/>
              </w:rPr>
              <w:t>Barmash</w:t>
            </w:r>
          </w:p>
        </w:tc>
        <w:tc>
          <w:tcPr>
            <w:tcW w:w="0" w:type="auto"/>
          </w:tcPr>
          <w:p w:rsidR="00664570" w:rsidRPr="00F26506" w:rsidRDefault="00664570" w:rsidP="00664570">
            <w:pPr>
              <w:pStyle w:val="Tabele"/>
              <w:widowControl w:val="0"/>
              <w:rPr>
                <w:sz w:val="20"/>
              </w:rPr>
            </w:pPr>
            <w:r w:rsidRPr="00F26506">
              <w:rPr>
                <w:sz w:val="20"/>
              </w:rPr>
              <w:t>Kolonjë</w:t>
            </w:r>
          </w:p>
        </w:tc>
        <w:tc>
          <w:tcPr>
            <w:tcW w:w="0" w:type="auto"/>
          </w:tcPr>
          <w:p w:rsidR="00664570" w:rsidRPr="00F26506" w:rsidRDefault="00664570" w:rsidP="00664570">
            <w:pPr>
              <w:pStyle w:val="Tabele"/>
              <w:widowControl w:val="0"/>
              <w:jc w:val="right"/>
              <w:rPr>
                <w:sz w:val="20"/>
              </w:rPr>
            </w:pPr>
            <w:r w:rsidRPr="00F26506">
              <w:rPr>
                <w:sz w:val="20"/>
              </w:rPr>
              <w:t>200</w:t>
            </w:r>
          </w:p>
        </w:tc>
        <w:tc>
          <w:tcPr>
            <w:tcW w:w="0" w:type="auto"/>
          </w:tcPr>
          <w:p w:rsidR="00664570" w:rsidRPr="00F26506" w:rsidRDefault="00664570" w:rsidP="00664570">
            <w:pPr>
              <w:pStyle w:val="Tabele"/>
              <w:widowControl w:val="0"/>
              <w:jc w:val="right"/>
              <w:rPr>
                <w:sz w:val="20"/>
              </w:rPr>
            </w:pPr>
            <w:r w:rsidRPr="00F26506">
              <w:rPr>
                <w:sz w:val="20"/>
              </w:rPr>
              <w:t>200</w:t>
            </w:r>
          </w:p>
        </w:tc>
        <w:tc>
          <w:tcPr>
            <w:tcW w:w="0" w:type="auto"/>
          </w:tcPr>
          <w:p w:rsidR="00664570" w:rsidRPr="00F26506" w:rsidRDefault="00664570" w:rsidP="00664570">
            <w:pPr>
              <w:pStyle w:val="Tabele"/>
              <w:widowControl w:val="0"/>
              <w:jc w:val="right"/>
              <w:rPr>
                <w:sz w:val="20"/>
              </w:rPr>
            </w:pPr>
            <w:r w:rsidRPr="00F26506">
              <w:rPr>
                <w:sz w:val="20"/>
              </w:rPr>
              <w:t>800,000</w:t>
            </w:r>
          </w:p>
        </w:tc>
        <w:tc>
          <w:tcPr>
            <w:tcW w:w="0" w:type="auto"/>
          </w:tcPr>
          <w:p w:rsidR="00664570" w:rsidRPr="00F26506" w:rsidRDefault="00664570" w:rsidP="00664570">
            <w:pPr>
              <w:pStyle w:val="Tabele"/>
              <w:widowControl w:val="0"/>
              <w:jc w:val="right"/>
              <w:rPr>
                <w:sz w:val="20"/>
              </w:rPr>
            </w:pPr>
            <w:r w:rsidRPr="00F26506">
              <w:rPr>
                <w:sz w:val="20"/>
              </w:rPr>
              <w:t>2009</w:t>
            </w:r>
          </w:p>
        </w:tc>
        <w:tc>
          <w:tcPr>
            <w:tcW w:w="0" w:type="auto"/>
          </w:tcPr>
          <w:p w:rsidR="00664570" w:rsidRPr="00F26506" w:rsidRDefault="00664570" w:rsidP="00664570">
            <w:pPr>
              <w:pStyle w:val="Tabele"/>
              <w:widowControl w:val="0"/>
              <w:jc w:val="right"/>
              <w:rPr>
                <w:sz w:val="20"/>
              </w:rPr>
            </w:pPr>
            <w:r w:rsidRPr="00F26506">
              <w:rPr>
                <w:sz w:val="20"/>
              </w:rPr>
              <w:t>180,000</w:t>
            </w:r>
          </w:p>
        </w:tc>
      </w:tr>
      <w:tr w:rsidR="00664570" w:rsidRPr="00F26506" w:rsidTr="00664570">
        <w:trPr>
          <w:jc w:val="center"/>
        </w:trPr>
        <w:tc>
          <w:tcPr>
            <w:tcW w:w="0" w:type="auto"/>
          </w:tcPr>
          <w:p w:rsidR="00664570" w:rsidRPr="00F26506" w:rsidRDefault="00664570" w:rsidP="00664570">
            <w:pPr>
              <w:pStyle w:val="Tabele"/>
              <w:widowControl w:val="0"/>
              <w:rPr>
                <w:sz w:val="20"/>
              </w:rPr>
            </w:pPr>
            <w:r w:rsidRPr="00F26506">
              <w:rPr>
                <w:sz w:val="20"/>
              </w:rPr>
              <w:t>17</w:t>
            </w:r>
          </w:p>
        </w:tc>
        <w:tc>
          <w:tcPr>
            <w:tcW w:w="0" w:type="auto"/>
          </w:tcPr>
          <w:p w:rsidR="00664570" w:rsidRPr="00F26506" w:rsidRDefault="00664570" w:rsidP="00664570">
            <w:pPr>
              <w:pStyle w:val="Tabele"/>
              <w:widowControl w:val="0"/>
              <w:rPr>
                <w:sz w:val="20"/>
              </w:rPr>
            </w:pPr>
            <w:r w:rsidRPr="00F26506">
              <w:rPr>
                <w:sz w:val="20"/>
              </w:rPr>
              <w:t>Lunik</w:t>
            </w:r>
          </w:p>
        </w:tc>
        <w:tc>
          <w:tcPr>
            <w:tcW w:w="0" w:type="auto"/>
          </w:tcPr>
          <w:p w:rsidR="00664570" w:rsidRPr="00F26506" w:rsidRDefault="00664570" w:rsidP="00664570">
            <w:pPr>
              <w:pStyle w:val="Tabele"/>
              <w:widowControl w:val="0"/>
              <w:rPr>
                <w:sz w:val="20"/>
              </w:rPr>
            </w:pPr>
            <w:r w:rsidRPr="00F26506">
              <w:rPr>
                <w:sz w:val="20"/>
              </w:rPr>
              <w:t>Librazhd</w:t>
            </w:r>
          </w:p>
        </w:tc>
        <w:tc>
          <w:tcPr>
            <w:tcW w:w="0" w:type="auto"/>
          </w:tcPr>
          <w:p w:rsidR="00664570" w:rsidRPr="00F26506" w:rsidRDefault="00664570" w:rsidP="00664570">
            <w:pPr>
              <w:pStyle w:val="Tabele"/>
              <w:widowControl w:val="0"/>
              <w:jc w:val="right"/>
              <w:rPr>
                <w:sz w:val="20"/>
              </w:rPr>
            </w:pPr>
            <w:r w:rsidRPr="00F26506">
              <w:rPr>
                <w:sz w:val="20"/>
              </w:rPr>
              <w:t>200</w:t>
            </w:r>
          </w:p>
        </w:tc>
        <w:tc>
          <w:tcPr>
            <w:tcW w:w="0" w:type="auto"/>
          </w:tcPr>
          <w:p w:rsidR="00664570" w:rsidRPr="00F26506" w:rsidRDefault="00664570" w:rsidP="00664570">
            <w:pPr>
              <w:pStyle w:val="Tabele"/>
              <w:widowControl w:val="0"/>
              <w:jc w:val="right"/>
              <w:rPr>
                <w:sz w:val="20"/>
              </w:rPr>
            </w:pPr>
            <w:r w:rsidRPr="00F26506">
              <w:rPr>
                <w:sz w:val="20"/>
              </w:rPr>
              <w:t>200</w:t>
            </w:r>
          </w:p>
        </w:tc>
        <w:tc>
          <w:tcPr>
            <w:tcW w:w="0" w:type="auto"/>
          </w:tcPr>
          <w:p w:rsidR="00664570" w:rsidRPr="00F26506" w:rsidRDefault="00664570" w:rsidP="00664570">
            <w:pPr>
              <w:pStyle w:val="Tabele"/>
              <w:widowControl w:val="0"/>
              <w:jc w:val="right"/>
              <w:rPr>
                <w:sz w:val="20"/>
              </w:rPr>
            </w:pPr>
            <w:r w:rsidRPr="00F26506">
              <w:rPr>
                <w:sz w:val="20"/>
              </w:rPr>
              <w:t>800,000</w:t>
            </w:r>
          </w:p>
        </w:tc>
        <w:tc>
          <w:tcPr>
            <w:tcW w:w="0" w:type="auto"/>
          </w:tcPr>
          <w:p w:rsidR="00664570" w:rsidRPr="00F26506" w:rsidRDefault="00664570" w:rsidP="00664570">
            <w:pPr>
              <w:pStyle w:val="Tabele"/>
              <w:widowControl w:val="0"/>
              <w:jc w:val="right"/>
              <w:rPr>
                <w:sz w:val="20"/>
              </w:rPr>
            </w:pPr>
            <w:r w:rsidRPr="00F26506">
              <w:rPr>
                <w:sz w:val="20"/>
              </w:rPr>
              <w:t>2009</w:t>
            </w:r>
          </w:p>
        </w:tc>
        <w:tc>
          <w:tcPr>
            <w:tcW w:w="0" w:type="auto"/>
          </w:tcPr>
          <w:p w:rsidR="00664570" w:rsidRPr="00F26506" w:rsidRDefault="00664570" w:rsidP="00664570">
            <w:pPr>
              <w:pStyle w:val="Tabele"/>
              <w:widowControl w:val="0"/>
              <w:jc w:val="right"/>
              <w:rPr>
                <w:sz w:val="20"/>
              </w:rPr>
            </w:pPr>
            <w:r w:rsidRPr="00F26506">
              <w:rPr>
                <w:sz w:val="20"/>
              </w:rPr>
              <w:t>160,000</w:t>
            </w:r>
          </w:p>
        </w:tc>
      </w:tr>
      <w:tr w:rsidR="00664570" w:rsidRPr="00F26506" w:rsidTr="00664570">
        <w:trPr>
          <w:jc w:val="center"/>
        </w:trPr>
        <w:tc>
          <w:tcPr>
            <w:tcW w:w="0" w:type="auto"/>
          </w:tcPr>
          <w:p w:rsidR="00664570" w:rsidRPr="00F26506" w:rsidRDefault="00664570" w:rsidP="00664570">
            <w:pPr>
              <w:pStyle w:val="Tabele"/>
              <w:widowControl w:val="0"/>
              <w:rPr>
                <w:sz w:val="20"/>
              </w:rPr>
            </w:pPr>
            <w:r w:rsidRPr="00F26506">
              <w:rPr>
                <w:sz w:val="20"/>
              </w:rPr>
              <w:t>18</w:t>
            </w:r>
          </w:p>
        </w:tc>
        <w:tc>
          <w:tcPr>
            <w:tcW w:w="0" w:type="auto"/>
          </w:tcPr>
          <w:p w:rsidR="00664570" w:rsidRPr="00F26506" w:rsidRDefault="00664570" w:rsidP="00664570">
            <w:pPr>
              <w:pStyle w:val="Tabele"/>
              <w:widowControl w:val="0"/>
              <w:rPr>
                <w:sz w:val="20"/>
              </w:rPr>
            </w:pPr>
            <w:r w:rsidRPr="00F26506">
              <w:rPr>
                <w:sz w:val="20"/>
              </w:rPr>
              <w:t>Homesh</w:t>
            </w:r>
          </w:p>
        </w:tc>
        <w:tc>
          <w:tcPr>
            <w:tcW w:w="0" w:type="auto"/>
          </w:tcPr>
          <w:p w:rsidR="00664570" w:rsidRPr="00F26506" w:rsidRDefault="00664570" w:rsidP="00664570">
            <w:pPr>
              <w:pStyle w:val="Tabele"/>
              <w:widowControl w:val="0"/>
              <w:rPr>
                <w:sz w:val="20"/>
              </w:rPr>
            </w:pPr>
            <w:r w:rsidRPr="00F26506">
              <w:rPr>
                <w:sz w:val="20"/>
              </w:rPr>
              <w:t>Bulqizë</w:t>
            </w:r>
          </w:p>
        </w:tc>
        <w:tc>
          <w:tcPr>
            <w:tcW w:w="0" w:type="auto"/>
          </w:tcPr>
          <w:p w:rsidR="00664570" w:rsidRPr="00F26506" w:rsidRDefault="00664570" w:rsidP="00664570">
            <w:pPr>
              <w:pStyle w:val="Tabele"/>
              <w:widowControl w:val="0"/>
              <w:jc w:val="right"/>
              <w:rPr>
                <w:sz w:val="20"/>
              </w:rPr>
            </w:pPr>
            <w:r w:rsidRPr="00F26506">
              <w:rPr>
                <w:sz w:val="20"/>
              </w:rPr>
              <w:t>150</w:t>
            </w:r>
          </w:p>
        </w:tc>
        <w:tc>
          <w:tcPr>
            <w:tcW w:w="0" w:type="auto"/>
          </w:tcPr>
          <w:p w:rsidR="00664570" w:rsidRPr="00F26506" w:rsidRDefault="00664570" w:rsidP="00664570">
            <w:pPr>
              <w:pStyle w:val="Tabele"/>
              <w:widowControl w:val="0"/>
              <w:jc w:val="right"/>
              <w:rPr>
                <w:sz w:val="20"/>
              </w:rPr>
            </w:pPr>
            <w:r w:rsidRPr="00F26506">
              <w:rPr>
                <w:sz w:val="20"/>
              </w:rPr>
              <w:t>150</w:t>
            </w:r>
          </w:p>
        </w:tc>
        <w:tc>
          <w:tcPr>
            <w:tcW w:w="0" w:type="auto"/>
          </w:tcPr>
          <w:p w:rsidR="00664570" w:rsidRPr="00F26506" w:rsidRDefault="00664570" w:rsidP="00664570">
            <w:pPr>
              <w:pStyle w:val="Tabele"/>
              <w:widowControl w:val="0"/>
              <w:jc w:val="right"/>
              <w:rPr>
                <w:sz w:val="20"/>
              </w:rPr>
            </w:pPr>
            <w:r w:rsidRPr="00F26506">
              <w:rPr>
                <w:sz w:val="20"/>
              </w:rPr>
              <w:t>650,000</w:t>
            </w:r>
          </w:p>
        </w:tc>
        <w:tc>
          <w:tcPr>
            <w:tcW w:w="0" w:type="auto"/>
          </w:tcPr>
          <w:p w:rsidR="00664570" w:rsidRPr="00F26506" w:rsidRDefault="00664570" w:rsidP="00664570">
            <w:pPr>
              <w:pStyle w:val="Tabele"/>
              <w:widowControl w:val="0"/>
              <w:jc w:val="right"/>
              <w:rPr>
                <w:sz w:val="20"/>
              </w:rPr>
            </w:pPr>
            <w:r w:rsidRPr="00F26506">
              <w:rPr>
                <w:sz w:val="20"/>
              </w:rPr>
              <w:t>2009</w:t>
            </w:r>
          </w:p>
        </w:tc>
        <w:tc>
          <w:tcPr>
            <w:tcW w:w="0" w:type="auto"/>
          </w:tcPr>
          <w:p w:rsidR="00664570" w:rsidRPr="00F26506" w:rsidRDefault="00664570" w:rsidP="00664570">
            <w:pPr>
              <w:pStyle w:val="Tabele"/>
              <w:widowControl w:val="0"/>
              <w:jc w:val="right"/>
              <w:rPr>
                <w:sz w:val="20"/>
              </w:rPr>
            </w:pPr>
            <w:r w:rsidRPr="00F26506">
              <w:rPr>
                <w:sz w:val="20"/>
              </w:rPr>
              <w:t>160,000</w:t>
            </w:r>
          </w:p>
        </w:tc>
      </w:tr>
      <w:tr w:rsidR="00664570" w:rsidRPr="00F26506" w:rsidTr="00664570">
        <w:trPr>
          <w:jc w:val="center"/>
        </w:trPr>
        <w:tc>
          <w:tcPr>
            <w:tcW w:w="0" w:type="auto"/>
          </w:tcPr>
          <w:p w:rsidR="00664570" w:rsidRPr="00F26506" w:rsidRDefault="00664570" w:rsidP="00664570">
            <w:pPr>
              <w:pStyle w:val="Tabele"/>
              <w:widowControl w:val="0"/>
              <w:rPr>
                <w:sz w:val="20"/>
              </w:rPr>
            </w:pPr>
            <w:r w:rsidRPr="00F26506">
              <w:rPr>
                <w:sz w:val="20"/>
              </w:rPr>
              <w:t>19</w:t>
            </w:r>
          </w:p>
        </w:tc>
        <w:tc>
          <w:tcPr>
            <w:tcW w:w="0" w:type="auto"/>
          </w:tcPr>
          <w:p w:rsidR="00664570" w:rsidRPr="00F26506" w:rsidRDefault="00664570" w:rsidP="00664570">
            <w:pPr>
              <w:pStyle w:val="Tabele"/>
              <w:widowControl w:val="0"/>
              <w:rPr>
                <w:sz w:val="20"/>
              </w:rPr>
            </w:pPr>
            <w:r w:rsidRPr="00F26506">
              <w:rPr>
                <w:sz w:val="20"/>
              </w:rPr>
              <w:t>Muhur</w:t>
            </w:r>
          </w:p>
        </w:tc>
        <w:tc>
          <w:tcPr>
            <w:tcW w:w="0" w:type="auto"/>
          </w:tcPr>
          <w:p w:rsidR="00664570" w:rsidRPr="00F26506" w:rsidRDefault="00664570" w:rsidP="00664570">
            <w:pPr>
              <w:pStyle w:val="Tabele"/>
              <w:widowControl w:val="0"/>
              <w:rPr>
                <w:sz w:val="20"/>
              </w:rPr>
            </w:pPr>
            <w:r w:rsidRPr="00F26506">
              <w:rPr>
                <w:sz w:val="20"/>
              </w:rPr>
              <w:t>Dibër</w:t>
            </w:r>
          </w:p>
        </w:tc>
        <w:tc>
          <w:tcPr>
            <w:tcW w:w="0" w:type="auto"/>
          </w:tcPr>
          <w:p w:rsidR="00664570" w:rsidRPr="00F26506" w:rsidRDefault="00664570" w:rsidP="00664570">
            <w:pPr>
              <w:pStyle w:val="Tabele"/>
              <w:widowControl w:val="0"/>
              <w:jc w:val="right"/>
              <w:rPr>
                <w:sz w:val="20"/>
              </w:rPr>
            </w:pPr>
            <w:r w:rsidRPr="00F26506">
              <w:rPr>
                <w:sz w:val="20"/>
              </w:rPr>
              <w:t>250</w:t>
            </w:r>
          </w:p>
        </w:tc>
        <w:tc>
          <w:tcPr>
            <w:tcW w:w="0" w:type="auto"/>
          </w:tcPr>
          <w:p w:rsidR="00664570" w:rsidRPr="00F26506" w:rsidRDefault="00664570" w:rsidP="00664570">
            <w:pPr>
              <w:pStyle w:val="Tabele"/>
              <w:widowControl w:val="0"/>
              <w:jc w:val="right"/>
              <w:rPr>
                <w:sz w:val="20"/>
              </w:rPr>
            </w:pPr>
            <w:r w:rsidRPr="00F26506">
              <w:rPr>
                <w:sz w:val="20"/>
              </w:rPr>
              <w:t>250</w:t>
            </w:r>
          </w:p>
        </w:tc>
        <w:tc>
          <w:tcPr>
            <w:tcW w:w="0" w:type="auto"/>
          </w:tcPr>
          <w:p w:rsidR="00664570" w:rsidRPr="00F26506" w:rsidRDefault="00664570" w:rsidP="00664570">
            <w:pPr>
              <w:pStyle w:val="Tabele"/>
              <w:widowControl w:val="0"/>
              <w:jc w:val="right"/>
              <w:rPr>
                <w:sz w:val="20"/>
              </w:rPr>
            </w:pPr>
            <w:r w:rsidRPr="00F26506">
              <w:rPr>
                <w:sz w:val="20"/>
              </w:rPr>
              <w:t>950,000</w:t>
            </w:r>
          </w:p>
        </w:tc>
        <w:tc>
          <w:tcPr>
            <w:tcW w:w="0" w:type="auto"/>
          </w:tcPr>
          <w:p w:rsidR="00664570" w:rsidRPr="00F26506" w:rsidRDefault="00664570" w:rsidP="00664570">
            <w:pPr>
              <w:pStyle w:val="Tabele"/>
              <w:widowControl w:val="0"/>
              <w:jc w:val="right"/>
              <w:rPr>
                <w:sz w:val="20"/>
              </w:rPr>
            </w:pPr>
            <w:r w:rsidRPr="00F26506">
              <w:rPr>
                <w:sz w:val="20"/>
              </w:rPr>
              <w:t>2010</w:t>
            </w:r>
          </w:p>
        </w:tc>
        <w:tc>
          <w:tcPr>
            <w:tcW w:w="0" w:type="auto"/>
          </w:tcPr>
          <w:p w:rsidR="00664570" w:rsidRPr="00F26506" w:rsidRDefault="00664570" w:rsidP="00664570">
            <w:pPr>
              <w:pStyle w:val="Tabele"/>
              <w:widowControl w:val="0"/>
              <w:jc w:val="right"/>
              <w:rPr>
                <w:sz w:val="20"/>
              </w:rPr>
            </w:pPr>
            <w:r w:rsidRPr="00F26506">
              <w:rPr>
                <w:sz w:val="20"/>
              </w:rPr>
              <w:t>250,000</w:t>
            </w:r>
          </w:p>
        </w:tc>
      </w:tr>
      <w:tr w:rsidR="00664570" w:rsidRPr="00F26506" w:rsidTr="00664570">
        <w:trPr>
          <w:jc w:val="center"/>
        </w:trPr>
        <w:tc>
          <w:tcPr>
            <w:tcW w:w="0" w:type="auto"/>
          </w:tcPr>
          <w:p w:rsidR="00664570" w:rsidRPr="00F26506" w:rsidRDefault="00664570" w:rsidP="00664570">
            <w:pPr>
              <w:pStyle w:val="Tabele"/>
              <w:widowControl w:val="0"/>
              <w:rPr>
                <w:sz w:val="20"/>
              </w:rPr>
            </w:pPr>
            <w:r w:rsidRPr="00F26506">
              <w:rPr>
                <w:sz w:val="20"/>
              </w:rPr>
              <w:t>20</w:t>
            </w:r>
          </w:p>
        </w:tc>
        <w:tc>
          <w:tcPr>
            <w:tcW w:w="0" w:type="auto"/>
          </w:tcPr>
          <w:p w:rsidR="00664570" w:rsidRPr="00F26506" w:rsidRDefault="00664570" w:rsidP="00664570">
            <w:pPr>
              <w:pStyle w:val="Tabele"/>
              <w:widowControl w:val="0"/>
              <w:rPr>
                <w:sz w:val="20"/>
              </w:rPr>
            </w:pPr>
            <w:r w:rsidRPr="00F26506">
              <w:rPr>
                <w:sz w:val="20"/>
              </w:rPr>
              <w:t>Rajan</w:t>
            </w:r>
          </w:p>
        </w:tc>
        <w:tc>
          <w:tcPr>
            <w:tcW w:w="0" w:type="auto"/>
          </w:tcPr>
          <w:p w:rsidR="00664570" w:rsidRPr="00F26506" w:rsidRDefault="00664570" w:rsidP="00664570">
            <w:pPr>
              <w:pStyle w:val="Tabele"/>
              <w:widowControl w:val="0"/>
              <w:rPr>
                <w:sz w:val="20"/>
              </w:rPr>
            </w:pPr>
            <w:r w:rsidRPr="00F26506">
              <w:rPr>
                <w:sz w:val="20"/>
              </w:rPr>
              <w:t>Kolonjë</w:t>
            </w:r>
          </w:p>
        </w:tc>
        <w:tc>
          <w:tcPr>
            <w:tcW w:w="0" w:type="auto"/>
          </w:tcPr>
          <w:p w:rsidR="00664570" w:rsidRPr="00F26506" w:rsidRDefault="00664570" w:rsidP="00664570">
            <w:pPr>
              <w:pStyle w:val="Tabele"/>
              <w:widowControl w:val="0"/>
              <w:jc w:val="right"/>
              <w:rPr>
                <w:sz w:val="20"/>
              </w:rPr>
            </w:pPr>
            <w:r w:rsidRPr="00F26506">
              <w:rPr>
                <w:sz w:val="20"/>
              </w:rPr>
              <w:t>200</w:t>
            </w:r>
          </w:p>
        </w:tc>
        <w:tc>
          <w:tcPr>
            <w:tcW w:w="0" w:type="auto"/>
          </w:tcPr>
          <w:p w:rsidR="00664570" w:rsidRPr="00F26506" w:rsidRDefault="00664570" w:rsidP="00664570">
            <w:pPr>
              <w:pStyle w:val="Tabele"/>
              <w:widowControl w:val="0"/>
              <w:jc w:val="right"/>
              <w:rPr>
                <w:sz w:val="20"/>
              </w:rPr>
            </w:pPr>
            <w:r w:rsidRPr="00F26506">
              <w:rPr>
                <w:sz w:val="20"/>
              </w:rPr>
              <w:t>200</w:t>
            </w:r>
          </w:p>
        </w:tc>
        <w:tc>
          <w:tcPr>
            <w:tcW w:w="0" w:type="auto"/>
          </w:tcPr>
          <w:p w:rsidR="00664570" w:rsidRPr="00F26506" w:rsidRDefault="00664570" w:rsidP="00664570">
            <w:pPr>
              <w:pStyle w:val="Tabele"/>
              <w:widowControl w:val="0"/>
              <w:jc w:val="right"/>
              <w:rPr>
                <w:sz w:val="20"/>
              </w:rPr>
            </w:pPr>
            <w:r w:rsidRPr="00F26506">
              <w:rPr>
                <w:sz w:val="20"/>
              </w:rPr>
              <w:t>1000,000</w:t>
            </w:r>
          </w:p>
        </w:tc>
        <w:tc>
          <w:tcPr>
            <w:tcW w:w="0" w:type="auto"/>
          </w:tcPr>
          <w:p w:rsidR="00664570" w:rsidRPr="00F26506" w:rsidRDefault="00664570" w:rsidP="00664570">
            <w:pPr>
              <w:pStyle w:val="Tabele"/>
              <w:widowControl w:val="0"/>
              <w:jc w:val="right"/>
              <w:rPr>
                <w:sz w:val="20"/>
              </w:rPr>
            </w:pPr>
            <w:r w:rsidRPr="00F26506">
              <w:rPr>
                <w:sz w:val="20"/>
              </w:rPr>
              <w:t>2010</w:t>
            </w:r>
          </w:p>
        </w:tc>
        <w:tc>
          <w:tcPr>
            <w:tcW w:w="0" w:type="auto"/>
          </w:tcPr>
          <w:p w:rsidR="00664570" w:rsidRPr="00F26506" w:rsidRDefault="00664570" w:rsidP="00664570">
            <w:pPr>
              <w:pStyle w:val="Tabele"/>
              <w:widowControl w:val="0"/>
              <w:jc w:val="right"/>
              <w:rPr>
                <w:sz w:val="20"/>
              </w:rPr>
            </w:pPr>
            <w:r w:rsidRPr="00F26506">
              <w:rPr>
                <w:sz w:val="20"/>
              </w:rPr>
              <w:t>263,000</w:t>
            </w:r>
          </w:p>
        </w:tc>
      </w:tr>
      <w:tr w:rsidR="00664570" w:rsidRPr="00F26506" w:rsidTr="00664570">
        <w:trPr>
          <w:jc w:val="center"/>
        </w:trPr>
        <w:tc>
          <w:tcPr>
            <w:tcW w:w="0" w:type="auto"/>
          </w:tcPr>
          <w:p w:rsidR="00664570" w:rsidRPr="00F26506" w:rsidRDefault="00664570" w:rsidP="00664570">
            <w:pPr>
              <w:pStyle w:val="Tabele"/>
              <w:widowControl w:val="0"/>
              <w:rPr>
                <w:sz w:val="20"/>
              </w:rPr>
            </w:pPr>
            <w:r w:rsidRPr="00F26506">
              <w:rPr>
                <w:sz w:val="20"/>
              </w:rPr>
              <w:t>21</w:t>
            </w:r>
          </w:p>
        </w:tc>
        <w:tc>
          <w:tcPr>
            <w:tcW w:w="0" w:type="auto"/>
          </w:tcPr>
          <w:p w:rsidR="00664570" w:rsidRPr="00F26506" w:rsidRDefault="00664570" w:rsidP="00664570">
            <w:pPr>
              <w:pStyle w:val="Tabele"/>
              <w:widowControl w:val="0"/>
              <w:rPr>
                <w:sz w:val="20"/>
              </w:rPr>
            </w:pPr>
            <w:r w:rsidRPr="00F26506">
              <w:rPr>
                <w:sz w:val="20"/>
              </w:rPr>
              <w:t>Marjan</w:t>
            </w:r>
          </w:p>
        </w:tc>
        <w:tc>
          <w:tcPr>
            <w:tcW w:w="0" w:type="auto"/>
          </w:tcPr>
          <w:p w:rsidR="00664570" w:rsidRPr="00F26506" w:rsidRDefault="00664570" w:rsidP="00664570">
            <w:pPr>
              <w:pStyle w:val="Tabele"/>
              <w:widowControl w:val="0"/>
              <w:rPr>
                <w:sz w:val="20"/>
              </w:rPr>
            </w:pPr>
            <w:r w:rsidRPr="00F26506">
              <w:rPr>
                <w:sz w:val="20"/>
              </w:rPr>
              <w:t>Korçë</w:t>
            </w:r>
          </w:p>
        </w:tc>
        <w:tc>
          <w:tcPr>
            <w:tcW w:w="0" w:type="auto"/>
          </w:tcPr>
          <w:p w:rsidR="00664570" w:rsidRPr="00F26506" w:rsidRDefault="00664570" w:rsidP="00664570">
            <w:pPr>
              <w:pStyle w:val="Tabele"/>
              <w:widowControl w:val="0"/>
              <w:jc w:val="right"/>
              <w:rPr>
                <w:sz w:val="20"/>
              </w:rPr>
            </w:pPr>
            <w:r w:rsidRPr="00F26506">
              <w:rPr>
                <w:sz w:val="20"/>
              </w:rPr>
              <w:t>200</w:t>
            </w:r>
          </w:p>
        </w:tc>
        <w:tc>
          <w:tcPr>
            <w:tcW w:w="0" w:type="auto"/>
          </w:tcPr>
          <w:p w:rsidR="00664570" w:rsidRPr="00F26506" w:rsidRDefault="00664570" w:rsidP="00664570">
            <w:pPr>
              <w:pStyle w:val="Tabele"/>
              <w:widowControl w:val="0"/>
              <w:jc w:val="right"/>
              <w:rPr>
                <w:sz w:val="20"/>
              </w:rPr>
            </w:pPr>
            <w:r w:rsidRPr="00F26506">
              <w:rPr>
                <w:sz w:val="20"/>
              </w:rPr>
              <w:t>200</w:t>
            </w:r>
          </w:p>
        </w:tc>
        <w:tc>
          <w:tcPr>
            <w:tcW w:w="0" w:type="auto"/>
          </w:tcPr>
          <w:p w:rsidR="00664570" w:rsidRPr="00F26506" w:rsidRDefault="00664570" w:rsidP="00664570">
            <w:pPr>
              <w:pStyle w:val="Tabele"/>
              <w:widowControl w:val="0"/>
              <w:jc w:val="right"/>
              <w:rPr>
                <w:sz w:val="20"/>
              </w:rPr>
            </w:pPr>
            <w:r w:rsidRPr="00F26506">
              <w:rPr>
                <w:sz w:val="20"/>
              </w:rPr>
              <w:t>930,000</w:t>
            </w:r>
          </w:p>
        </w:tc>
        <w:tc>
          <w:tcPr>
            <w:tcW w:w="0" w:type="auto"/>
          </w:tcPr>
          <w:p w:rsidR="00664570" w:rsidRPr="00F26506" w:rsidRDefault="00664570" w:rsidP="00664570">
            <w:pPr>
              <w:pStyle w:val="Tabele"/>
              <w:widowControl w:val="0"/>
              <w:jc w:val="right"/>
              <w:rPr>
                <w:sz w:val="20"/>
              </w:rPr>
            </w:pPr>
            <w:r w:rsidRPr="00F26506">
              <w:rPr>
                <w:sz w:val="20"/>
              </w:rPr>
              <w:t>2010</w:t>
            </w:r>
          </w:p>
        </w:tc>
        <w:tc>
          <w:tcPr>
            <w:tcW w:w="0" w:type="auto"/>
          </w:tcPr>
          <w:p w:rsidR="00664570" w:rsidRPr="00F26506" w:rsidRDefault="00664570" w:rsidP="00664570">
            <w:pPr>
              <w:pStyle w:val="Tabele"/>
              <w:widowControl w:val="0"/>
              <w:jc w:val="right"/>
              <w:rPr>
                <w:sz w:val="20"/>
              </w:rPr>
            </w:pPr>
            <w:r w:rsidRPr="00F26506">
              <w:rPr>
                <w:sz w:val="20"/>
              </w:rPr>
              <w:t>230,000</w:t>
            </w:r>
          </w:p>
        </w:tc>
      </w:tr>
      <w:tr w:rsidR="00664570" w:rsidRPr="00F26506" w:rsidTr="00664570">
        <w:trPr>
          <w:jc w:val="center"/>
        </w:trPr>
        <w:tc>
          <w:tcPr>
            <w:tcW w:w="0" w:type="auto"/>
          </w:tcPr>
          <w:p w:rsidR="00664570" w:rsidRPr="00F26506" w:rsidRDefault="00664570" w:rsidP="00664570">
            <w:pPr>
              <w:pStyle w:val="Tabele"/>
              <w:widowControl w:val="0"/>
              <w:rPr>
                <w:sz w:val="20"/>
              </w:rPr>
            </w:pPr>
            <w:r w:rsidRPr="00F26506">
              <w:rPr>
                <w:sz w:val="20"/>
              </w:rPr>
              <w:t>22</w:t>
            </w:r>
          </w:p>
        </w:tc>
        <w:tc>
          <w:tcPr>
            <w:tcW w:w="0" w:type="auto"/>
          </w:tcPr>
          <w:p w:rsidR="00664570" w:rsidRPr="00F26506" w:rsidRDefault="00664570" w:rsidP="00664570">
            <w:pPr>
              <w:pStyle w:val="Tabele"/>
              <w:widowControl w:val="0"/>
              <w:rPr>
                <w:sz w:val="20"/>
              </w:rPr>
            </w:pPr>
            <w:r w:rsidRPr="00F26506">
              <w:rPr>
                <w:sz w:val="20"/>
              </w:rPr>
              <w:t>Treskë 2</w:t>
            </w:r>
          </w:p>
        </w:tc>
        <w:tc>
          <w:tcPr>
            <w:tcW w:w="0" w:type="auto"/>
          </w:tcPr>
          <w:p w:rsidR="00664570" w:rsidRPr="00F26506" w:rsidRDefault="00664570" w:rsidP="00664570">
            <w:pPr>
              <w:pStyle w:val="Tabele"/>
              <w:widowControl w:val="0"/>
              <w:rPr>
                <w:sz w:val="20"/>
              </w:rPr>
            </w:pPr>
            <w:r w:rsidRPr="00F26506">
              <w:rPr>
                <w:sz w:val="20"/>
              </w:rPr>
              <w:t>Korçë</w:t>
            </w:r>
          </w:p>
        </w:tc>
        <w:tc>
          <w:tcPr>
            <w:tcW w:w="0" w:type="auto"/>
          </w:tcPr>
          <w:p w:rsidR="00664570" w:rsidRPr="00F26506" w:rsidRDefault="00664570" w:rsidP="00664570">
            <w:pPr>
              <w:pStyle w:val="Tabele"/>
              <w:widowControl w:val="0"/>
              <w:jc w:val="right"/>
              <w:rPr>
                <w:sz w:val="20"/>
              </w:rPr>
            </w:pPr>
            <w:r w:rsidRPr="00F26506">
              <w:rPr>
                <w:sz w:val="20"/>
              </w:rPr>
              <w:t>160</w:t>
            </w:r>
          </w:p>
        </w:tc>
        <w:tc>
          <w:tcPr>
            <w:tcW w:w="0" w:type="auto"/>
          </w:tcPr>
          <w:p w:rsidR="00664570" w:rsidRPr="00F26506" w:rsidRDefault="00664570" w:rsidP="00664570">
            <w:pPr>
              <w:pStyle w:val="Tabele"/>
              <w:widowControl w:val="0"/>
              <w:jc w:val="right"/>
              <w:rPr>
                <w:sz w:val="20"/>
              </w:rPr>
            </w:pPr>
            <w:r w:rsidRPr="00F26506">
              <w:rPr>
                <w:sz w:val="20"/>
              </w:rPr>
              <w:t>200</w:t>
            </w:r>
          </w:p>
        </w:tc>
        <w:tc>
          <w:tcPr>
            <w:tcW w:w="0" w:type="auto"/>
          </w:tcPr>
          <w:p w:rsidR="00664570" w:rsidRPr="00F26506" w:rsidRDefault="00664570" w:rsidP="00664570">
            <w:pPr>
              <w:pStyle w:val="Tabele"/>
              <w:widowControl w:val="0"/>
              <w:jc w:val="right"/>
              <w:rPr>
                <w:sz w:val="20"/>
              </w:rPr>
            </w:pPr>
            <w:r w:rsidRPr="00F26506">
              <w:rPr>
                <w:sz w:val="20"/>
              </w:rPr>
              <w:t>600,000</w:t>
            </w:r>
          </w:p>
        </w:tc>
        <w:tc>
          <w:tcPr>
            <w:tcW w:w="0" w:type="auto"/>
          </w:tcPr>
          <w:p w:rsidR="00664570" w:rsidRPr="00F26506" w:rsidRDefault="00664570" w:rsidP="00664570">
            <w:pPr>
              <w:pStyle w:val="Tabele"/>
              <w:widowControl w:val="0"/>
              <w:jc w:val="right"/>
              <w:rPr>
                <w:sz w:val="20"/>
              </w:rPr>
            </w:pPr>
            <w:r w:rsidRPr="00F26506">
              <w:rPr>
                <w:sz w:val="20"/>
              </w:rPr>
              <w:t>2009</w:t>
            </w:r>
          </w:p>
        </w:tc>
        <w:tc>
          <w:tcPr>
            <w:tcW w:w="0" w:type="auto"/>
          </w:tcPr>
          <w:p w:rsidR="00664570" w:rsidRPr="00F26506" w:rsidRDefault="00664570" w:rsidP="00664570">
            <w:pPr>
              <w:pStyle w:val="Tabele"/>
              <w:widowControl w:val="0"/>
              <w:jc w:val="right"/>
              <w:rPr>
                <w:sz w:val="20"/>
              </w:rPr>
            </w:pPr>
            <w:r w:rsidRPr="00F26506">
              <w:rPr>
                <w:sz w:val="20"/>
              </w:rPr>
              <w:t>160,000</w:t>
            </w:r>
          </w:p>
        </w:tc>
      </w:tr>
      <w:tr w:rsidR="00664570" w:rsidRPr="002052BE" w:rsidTr="00664570">
        <w:trPr>
          <w:jc w:val="center"/>
        </w:trPr>
        <w:tc>
          <w:tcPr>
            <w:tcW w:w="0" w:type="auto"/>
          </w:tcPr>
          <w:p w:rsidR="00664570" w:rsidRPr="002052BE" w:rsidRDefault="00664570" w:rsidP="00664570">
            <w:pPr>
              <w:pStyle w:val="Tabele"/>
              <w:widowControl w:val="0"/>
              <w:jc w:val="center"/>
              <w:rPr>
                <w:b/>
                <w:sz w:val="20"/>
              </w:rPr>
            </w:pPr>
          </w:p>
        </w:tc>
        <w:tc>
          <w:tcPr>
            <w:tcW w:w="0" w:type="auto"/>
          </w:tcPr>
          <w:p w:rsidR="00664570" w:rsidRPr="002052BE" w:rsidRDefault="00664570" w:rsidP="00664570">
            <w:pPr>
              <w:pStyle w:val="Tabele"/>
              <w:widowControl w:val="0"/>
              <w:jc w:val="center"/>
              <w:rPr>
                <w:b/>
                <w:sz w:val="20"/>
              </w:rPr>
            </w:pPr>
            <w:r w:rsidRPr="002052BE">
              <w:rPr>
                <w:b/>
                <w:sz w:val="20"/>
              </w:rPr>
              <w:t>Totale</w:t>
            </w:r>
          </w:p>
        </w:tc>
        <w:tc>
          <w:tcPr>
            <w:tcW w:w="0" w:type="auto"/>
          </w:tcPr>
          <w:p w:rsidR="00664570" w:rsidRPr="002052BE" w:rsidRDefault="00664570" w:rsidP="00664570">
            <w:pPr>
              <w:pStyle w:val="Tabele"/>
              <w:widowControl w:val="0"/>
              <w:jc w:val="center"/>
              <w:rPr>
                <w:b/>
                <w:sz w:val="20"/>
              </w:rPr>
            </w:pPr>
          </w:p>
        </w:tc>
        <w:tc>
          <w:tcPr>
            <w:tcW w:w="0" w:type="auto"/>
          </w:tcPr>
          <w:p w:rsidR="00664570" w:rsidRPr="002052BE" w:rsidRDefault="00664570" w:rsidP="00664570">
            <w:pPr>
              <w:pStyle w:val="Tabele"/>
              <w:widowControl w:val="0"/>
              <w:jc w:val="center"/>
              <w:rPr>
                <w:b/>
                <w:sz w:val="20"/>
              </w:rPr>
            </w:pPr>
            <w:r w:rsidRPr="002052BE">
              <w:rPr>
                <w:b/>
                <w:sz w:val="20"/>
              </w:rPr>
              <w:t>8,020</w:t>
            </w:r>
          </w:p>
        </w:tc>
        <w:tc>
          <w:tcPr>
            <w:tcW w:w="0" w:type="auto"/>
          </w:tcPr>
          <w:p w:rsidR="00664570" w:rsidRPr="002052BE" w:rsidRDefault="00664570" w:rsidP="00664570">
            <w:pPr>
              <w:pStyle w:val="Tabele"/>
              <w:widowControl w:val="0"/>
              <w:jc w:val="center"/>
              <w:rPr>
                <w:b/>
                <w:sz w:val="20"/>
              </w:rPr>
            </w:pPr>
            <w:r w:rsidRPr="002052BE">
              <w:rPr>
                <w:b/>
                <w:sz w:val="20"/>
              </w:rPr>
              <w:t>14,440</w:t>
            </w:r>
          </w:p>
        </w:tc>
        <w:tc>
          <w:tcPr>
            <w:tcW w:w="0" w:type="auto"/>
          </w:tcPr>
          <w:p w:rsidR="00664570" w:rsidRPr="002052BE" w:rsidRDefault="00664570" w:rsidP="00664570">
            <w:pPr>
              <w:pStyle w:val="Tabele"/>
              <w:widowControl w:val="0"/>
              <w:jc w:val="center"/>
              <w:rPr>
                <w:b/>
                <w:sz w:val="20"/>
              </w:rPr>
            </w:pPr>
            <w:r w:rsidRPr="002052BE">
              <w:rPr>
                <w:b/>
                <w:sz w:val="20"/>
              </w:rPr>
              <w:t>57,730,000</w:t>
            </w:r>
          </w:p>
        </w:tc>
        <w:tc>
          <w:tcPr>
            <w:tcW w:w="0" w:type="auto"/>
          </w:tcPr>
          <w:p w:rsidR="00664570" w:rsidRPr="002052BE" w:rsidRDefault="00664570" w:rsidP="00664570">
            <w:pPr>
              <w:pStyle w:val="Tabele"/>
              <w:widowControl w:val="0"/>
              <w:jc w:val="center"/>
              <w:rPr>
                <w:b/>
                <w:sz w:val="20"/>
              </w:rPr>
            </w:pPr>
            <w:r w:rsidRPr="002052BE">
              <w:rPr>
                <w:b/>
                <w:sz w:val="20"/>
              </w:rPr>
              <w:t>2010</w:t>
            </w:r>
          </w:p>
        </w:tc>
        <w:tc>
          <w:tcPr>
            <w:tcW w:w="0" w:type="auto"/>
          </w:tcPr>
          <w:p w:rsidR="00664570" w:rsidRPr="002052BE" w:rsidRDefault="00664570" w:rsidP="00664570">
            <w:pPr>
              <w:pStyle w:val="Tabele"/>
              <w:widowControl w:val="0"/>
              <w:jc w:val="center"/>
              <w:rPr>
                <w:b/>
                <w:sz w:val="20"/>
              </w:rPr>
            </w:pPr>
            <w:r w:rsidRPr="002052BE">
              <w:rPr>
                <w:b/>
                <w:sz w:val="20"/>
              </w:rPr>
              <w:t>9,916,000</w:t>
            </w:r>
          </w:p>
        </w:tc>
      </w:tr>
    </w:tbl>
    <w:p w:rsidR="00664570" w:rsidRPr="00DC5939" w:rsidRDefault="00664570" w:rsidP="00664570">
      <w:pPr>
        <w:pStyle w:val="Akti"/>
        <w:keepNext w:val="0"/>
        <w:jc w:val="left"/>
      </w:pPr>
    </w:p>
    <w:sectPr w:rsidR="00664570" w:rsidRPr="00DC593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664570"/>
    <w:rsid w:val="00001ED4"/>
    <w:rsid w:val="0000253A"/>
    <w:rsid w:val="0000363C"/>
    <w:rsid w:val="00004CDC"/>
    <w:rsid w:val="00005805"/>
    <w:rsid w:val="00010C90"/>
    <w:rsid w:val="000116E2"/>
    <w:rsid w:val="00013366"/>
    <w:rsid w:val="00013A4D"/>
    <w:rsid w:val="00014340"/>
    <w:rsid w:val="000152A2"/>
    <w:rsid w:val="00016505"/>
    <w:rsid w:val="00016606"/>
    <w:rsid w:val="00016B7F"/>
    <w:rsid w:val="0001780C"/>
    <w:rsid w:val="00017EBE"/>
    <w:rsid w:val="00017F82"/>
    <w:rsid w:val="00021355"/>
    <w:rsid w:val="0002384E"/>
    <w:rsid w:val="000239EC"/>
    <w:rsid w:val="00023ED4"/>
    <w:rsid w:val="000253C1"/>
    <w:rsid w:val="0002748B"/>
    <w:rsid w:val="00030428"/>
    <w:rsid w:val="00030839"/>
    <w:rsid w:val="00030B1F"/>
    <w:rsid w:val="000312C8"/>
    <w:rsid w:val="00032605"/>
    <w:rsid w:val="00034158"/>
    <w:rsid w:val="000353B2"/>
    <w:rsid w:val="0003682E"/>
    <w:rsid w:val="0003789B"/>
    <w:rsid w:val="00037937"/>
    <w:rsid w:val="00040422"/>
    <w:rsid w:val="00041A56"/>
    <w:rsid w:val="00042FCA"/>
    <w:rsid w:val="00043438"/>
    <w:rsid w:val="000437E7"/>
    <w:rsid w:val="00043973"/>
    <w:rsid w:val="00044E21"/>
    <w:rsid w:val="00044EC1"/>
    <w:rsid w:val="00046373"/>
    <w:rsid w:val="00053FD5"/>
    <w:rsid w:val="00054914"/>
    <w:rsid w:val="00055B92"/>
    <w:rsid w:val="0005641C"/>
    <w:rsid w:val="00056BD8"/>
    <w:rsid w:val="00056CF5"/>
    <w:rsid w:val="00056FDA"/>
    <w:rsid w:val="00057B3F"/>
    <w:rsid w:val="000624EF"/>
    <w:rsid w:val="00062B6D"/>
    <w:rsid w:val="000660E6"/>
    <w:rsid w:val="00066D59"/>
    <w:rsid w:val="00066D6B"/>
    <w:rsid w:val="00070A47"/>
    <w:rsid w:val="00071072"/>
    <w:rsid w:val="00071282"/>
    <w:rsid w:val="00076807"/>
    <w:rsid w:val="0008017F"/>
    <w:rsid w:val="000813AD"/>
    <w:rsid w:val="00081DED"/>
    <w:rsid w:val="00082343"/>
    <w:rsid w:val="00082775"/>
    <w:rsid w:val="00082B4B"/>
    <w:rsid w:val="00084FC5"/>
    <w:rsid w:val="00085D56"/>
    <w:rsid w:val="00086849"/>
    <w:rsid w:val="00086D7E"/>
    <w:rsid w:val="00087365"/>
    <w:rsid w:val="000903B6"/>
    <w:rsid w:val="000911CE"/>
    <w:rsid w:val="000918AA"/>
    <w:rsid w:val="000930FA"/>
    <w:rsid w:val="00096F6A"/>
    <w:rsid w:val="00097D2E"/>
    <w:rsid w:val="000A03EC"/>
    <w:rsid w:val="000A0CC4"/>
    <w:rsid w:val="000A44EA"/>
    <w:rsid w:val="000A5791"/>
    <w:rsid w:val="000A6264"/>
    <w:rsid w:val="000A7BA3"/>
    <w:rsid w:val="000B0775"/>
    <w:rsid w:val="000B0ADE"/>
    <w:rsid w:val="000B2043"/>
    <w:rsid w:val="000B3B20"/>
    <w:rsid w:val="000B5F74"/>
    <w:rsid w:val="000B6FDE"/>
    <w:rsid w:val="000B7659"/>
    <w:rsid w:val="000B7702"/>
    <w:rsid w:val="000C01D9"/>
    <w:rsid w:val="000C2D93"/>
    <w:rsid w:val="000C42B2"/>
    <w:rsid w:val="000C4B13"/>
    <w:rsid w:val="000C4D31"/>
    <w:rsid w:val="000C4FFA"/>
    <w:rsid w:val="000C517F"/>
    <w:rsid w:val="000C596A"/>
    <w:rsid w:val="000C60BF"/>
    <w:rsid w:val="000C61F8"/>
    <w:rsid w:val="000C6BA6"/>
    <w:rsid w:val="000C750C"/>
    <w:rsid w:val="000D08A3"/>
    <w:rsid w:val="000D1F2B"/>
    <w:rsid w:val="000D24B7"/>
    <w:rsid w:val="000D5C29"/>
    <w:rsid w:val="000D648F"/>
    <w:rsid w:val="000D65A1"/>
    <w:rsid w:val="000E09FD"/>
    <w:rsid w:val="000E0DE0"/>
    <w:rsid w:val="000E1D7D"/>
    <w:rsid w:val="000E41BC"/>
    <w:rsid w:val="000E42C9"/>
    <w:rsid w:val="000E47F5"/>
    <w:rsid w:val="000E7D2B"/>
    <w:rsid w:val="000F0CDA"/>
    <w:rsid w:val="000F0EC8"/>
    <w:rsid w:val="000F29DD"/>
    <w:rsid w:val="000F3B8B"/>
    <w:rsid w:val="0010101E"/>
    <w:rsid w:val="001030E4"/>
    <w:rsid w:val="00103440"/>
    <w:rsid w:val="00103EA8"/>
    <w:rsid w:val="00104F42"/>
    <w:rsid w:val="0010768F"/>
    <w:rsid w:val="0011007C"/>
    <w:rsid w:val="001108EA"/>
    <w:rsid w:val="00110C87"/>
    <w:rsid w:val="001115B7"/>
    <w:rsid w:val="00113297"/>
    <w:rsid w:val="00113F9E"/>
    <w:rsid w:val="001153D6"/>
    <w:rsid w:val="00115644"/>
    <w:rsid w:val="00115A10"/>
    <w:rsid w:val="00116E1D"/>
    <w:rsid w:val="001178F8"/>
    <w:rsid w:val="0012015A"/>
    <w:rsid w:val="00120C4D"/>
    <w:rsid w:val="0012215A"/>
    <w:rsid w:val="00122D0F"/>
    <w:rsid w:val="001249B9"/>
    <w:rsid w:val="00125054"/>
    <w:rsid w:val="00130B50"/>
    <w:rsid w:val="001311F5"/>
    <w:rsid w:val="00132DD0"/>
    <w:rsid w:val="00132FBB"/>
    <w:rsid w:val="00133667"/>
    <w:rsid w:val="00134172"/>
    <w:rsid w:val="00134231"/>
    <w:rsid w:val="00134F17"/>
    <w:rsid w:val="00134F2A"/>
    <w:rsid w:val="001375E3"/>
    <w:rsid w:val="0014092F"/>
    <w:rsid w:val="001441DD"/>
    <w:rsid w:val="001445FD"/>
    <w:rsid w:val="00144D75"/>
    <w:rsid w:val="0014598C"/>
    <w:rsid w:val="0015074C"/>
    <w:rsid w:val="0015202D"/>
    <w:rsid w:val="00152456"/>
    <w:rsid w:val="0015294C"/>
    <w:rsid w:val="001532F4"/>
    <w:rsid w:val="00154AC0"/>
    <w:rsid w:val="00154D78"/>
    <w:rsid w:val="00155B8F"/>
    <w:rsid w:val="00157A6E"/>
    <w:rsid w:val="00160064"/>
    <w:rsid w:val="00160724"/>
    <w:rsid w:val="001623F8"/>
    <w:rsid w:val="00162839"/>
    <w:rsid w:val="00162C4F"/>
    <w:rsid w:val="00163B8A"/>
    <w:rsid w:val="001661C2"/>
    <w:rsid w:val="001661C9"/>
    <w:rsid w:val="001664E1"/>
    <w:rsid w:val="001719D2"/>
    <w:rsid w:val="001743DB"/>
    <w:rsid w:val="001763D1"/>
    <w:rsid w:val="0017649F"/>
    <w:rsid w:val="00177753"/>
    <w:rsid w:val="00182FF9"/>
    <w:rsid w:val="00183704"/>
    <w:rsid w:val="0018508F"/>
    <w:rsid w:val="00186115"/>
    <w:rsid w:val="00186D2B"/>
    <w:rsid w:val="00191231"/>
    <w:rsid w:val="00191FDA"/>
    <w:rsid w:val="00194A4D"/>
    <w:rsid w:val="001952F8"/>
    <w:rsid w:val="0019562E"/>
    <w:rsid w:val="0019795D"/>
    <w:rsid w:val="00197CB4"/>
    <w:rsid w:val="001A02D5"/>
    <w:rsid w:val="001A2871"/>
    <w:rsid w:val="001A2C51"/>
    <w:rsid w:val="001A3A7E"/>
    <w:rsid w:val="001A4548"/>
    <w:rsid w:val="001A4BD2"/>
    <w:rsid w:val="001A5C54"/>
    <w:rsid w:val="001B05F9"/>
    <w:rsid w:val="001B06BA"/>
    <w:rsid w:val="001B07CE"/>
    <w:rsid w:val="001B0A97"/>
    <w:rsid w:val="001B10B7"/>
    <w:rsid w:val="001B2E8C"/>
    <w:rsid w:val="001B39D0"/>
    <w:rsid w:val="001B3AC8"/>
    <w:rsid w:val="001B4397"/>
    <w:rsid w:val="001C1609"/>
    <w:rsid w:val="001C19B3"/>
    <w:rsid w:val="001C1ADE"/>
    <w:rsid w:val="001C345E"/>
    <w:rsid w:val="001C3F7F"/>
    <w:rsid w:val="001C407E"/>
    <w:rsid w:val="001C42DD"/>
    <w:rsid w:val="001C55F3"/>
    <w:rsid w:val="001C63EC"/>
    <w:rsid w:val="001C6BC4"/>
    <w:rsid w:val="001C6FD6"/>
    <w:rsid w:val="001C7D53"/>
    <w:rsid w:val="001D150D"/>
    <w:rsid w:val="001D184A"/>
    <w:rsid w:val="001D4DCD"/>
    <w:rsid w:val="001D52B7"/>
    <w:rsid w:val="001D6951"/>
    <w:rsid w:val="001D69B9"/>
    <w:rsid w:val="001D7F75"/>
    <w:rsid w:val="001D7F98"/>
    <w:rsid w:val="001E0AF3"/>
    <w:rsid w:val="001E1829"/>
    <w:rsid w:val="001E2566"/>
    <w:rsid w:val="001E264B"/>
    <w:rsid w:val="001E2AE7"/>
    <w:rsid w:val="001E3756"/>
    <w:rsid w:val="001E4ADE"/>
    <w:rsid w:val="001E4F6A"/>
    <w:rsid w:val="001E5AF4"/>
    <w:rsid w:val="001F029B"/>
    <w:rsid w:val="001F0318"/>
    <w:rsid w:val="001F06EC"/>
    <w:rsid w:val="001F1300"/>
    <w:rsid w:val="001F23F8"/>
    <w:rsid w:val="001F45BB"/>
    <w:rsid w:val="001F5B03"/>
    <w:rsid w:val="001F6DBB"/>
    <w:rsid w:val="00203073"/>
    <w:rsid w:val="00204565"/>
    <w:rsid w:val="002047F1"/>
    <w:rsid w:val="00206485"/>
    <w:rsid w:val="002112FF"/>
    <w:rsid w:val="00211D2B"/>
    <w:rsid w:val="00213A6C"/>
    <w:rsid w:val="002146A5"/>
    <w:rsid w:val="00215295"/>
    <w:rsid w:val="00215C58"/>
    <w:rsid w:val="0021659B"/>
    <w:rsid w:val="00220FCC"/>
    <w:rsid w:val="0022109E"/>
    <w:rsid w:val="002218B3"/>
    <w:rsid w:val="0022239B"/>
    <w:rsid w:val="00222CD5"/>
    <w:rsid w:val="002278F6"/>
    <w:rsid w:val="00230C4F"/>
    <w:rsid w:val="00230F4B"/>
    <w:rsid w:val="00231672"/>
    <w:rsid w:val="002320D4"/>
    <w:rsid w:val="002327DD"/>
    <w:rsid w:val="00233937"/>
    <w:rsid w:val="002343A6"/>
    <w:rsid w:val="00235855"/>
    <w:rsid w:val="00237B41"/>
    <w:rsid w:val="0024092D"/>
    <w:rsid w:val="00242E4B"/>
    <w:rsid w:val="00243037"/>
    <w:rsid w:val="0024381E"/>
    <w:rsid w:val="0024386A"/>
    <w:rsid w:val="0024388C"/>
    <w:rsid w:val="00245782"/>
    <w:rsid w:val="002500BE"/>
    <w:rsid w:val="0025093E"/>
    <w:rsid w:val="0025171B"/>
    <w:rsid w:val="0025295F"/>
    <w:rsid w:val="00252D7E"/>
    <w:rsid w:val="002538A1"/>
    <w:rsid w:val="0025540D"/>
    <w:rsid w:val="00255FC1"/>
    <w:rsid w:val="002608DE"/>
    <w:rsid w:val="002612BA"/>
    <w:rsid w:val="00262F22"/>
    <w:rsid w:val="002667AD"/>
    <w:rsid w:val="00266A90"/>
    <w:rsid w:val="00271E49"/>
    <w:rsid w:val="00271ECE"/>
    <w:rsid w:val="00273B1C"/>
    <w:rsid w:val="00274047"/>
    <w:rsid w:val="00274C19"/>
    <w:rsid w:val="00276FF5"/>
    <w:rsid w:val="00277D68"/>
    <w:rsid w:val="00280AB6"/>
    <w:rsid w:val="002819BD"/>
    <w:rsid w:val="00284095"/>
    <w:rsid w:val="0028421E"/>
    <w:rsid w:val="002854B6"/>
    <w:rsid w:val="00287798"/>
    <w:rsid w:val="00290D06"/>
    <w:rsid w:val="002917CD"/>
    <w:rsid w:val="00291E65"/>
    <w:rsid w:val="002923C0"/>
    <w:rsid w:val="00292DE9"/>
    <w:rsid w:val="0029358C"/>
    <w:rsid w:val="00296798"/>
    <w:rsid w:val="002A1B39"/>
    <w:rsid w:val="002A1F05"/>
    <w:rsid w:val="002A69BF"/>
    <w:rsid w:val="002B20F8"/>
    <w:rsid w:val="002B33F3"/>
    <w:rsid w:val="002B43E3"/>
    <w:rsid w:val="002B5A40"/>
    <w:rsid w:val="002B5C1F"/>
    <w:rsid w:val="002B6026"/>
    <w:rsid w:val="002B6352"/>
    <w:rsid w:val="002B67F4"/>
    <w:rsid w:val="002B730B"/>
    <w:rsid w:val="002B7B90"/>
    <w:rsid w:val="002B7D5D"/>
    <w:rsid w:val="002C01AA"/>
    <w:rsid w:val="002C0E54"/>
    <w:rsid w:val="002C27B8"/>
    <w:rsid w:val="002C29D8"/>
    <w:rsid w:val="002C2F7E"/>
    <w:rsid w:val="002C663A"/>
    <w:rsid w:val="002D3A64"/>
    <w:rsid w:val="002D3AB2"/>
    <w:rsid w:val="002D631D"/>
    <w:rsid w:val="002D6424"/>
    <w:rsid w:val="002D6667"/>
    <w:rsid w:val="002D6FFB"/>
    <w:rsid w:val="002E0563"/>
    <w:rsid w:val="002E38D0"/>
    <w:rsid w:val="002E39B7"/>
    <w:rsid w:val="002E5548"/>
    <w:rsid w:val="002E64E8"/>
    <w:rsid w:val="002E6924"/>
    <w:rsid w:val="002E69F8"/>
    <w:rsid w:val="002E72C3"/>
    <w:rsid w:val="002E7680"/>
    <w:rsid w:val="002E7C03"/>
    <w:rsid w:val="002F0819"/>
    <w:rsid w:val="002F0A27"/>
    <w:rsid w:val="002F0A38"/>
    <w:rsid w:val="002F164E"/>
    <w:rsid w:val="002F3178"/>
    <w:rsid w:val="002F3328"/>
    <w:rsid w:val="002F3591"/>
    <w:rsid w:val="002F737E"/>
    <w:rsid w:val="00300B45"/>
    <w:rsid w:val="00300F94"/>
    <w:rsid w:val="0030276F"/>
    <w:rsid w:val="00303805"/>
    <w:rsid w:val="00304541"/>
    <w:rsid w:val="00304757"/>
    <w:rsid w:val="00306262"/>
    <w:rsid w:val="00310549"/>
    <w:rsid w:val="003107C7"/>
    <w:rsid w:val="00310CBB"/>
    <w:rsid w:val="003110EF"/>
    <w:rsid w:val="00311464"/>
    <w:rsid w:val="003148A3"/>
    <w:rsid w:val="0031550B"/>
    <w:rsid w:val="00315CA3"/>
    <w:rsid w:val="0032002D"/>
    <w:rsid w:val="00320574"/>
    <w:rsid w:val="003228C5"/>
    <w:rsid w:val="00322CEB"/>
    <w:rsid w:val="00323062"/>
    <w:rsid w:val="00324299"/>
    <w:rsid w:val="00324C47"/>
    <w:rsid w:val="00325329"/>
    <w:rsid w:val="0032584A"/>
    <w:rsid w:val="00327C0E"/>
    <w:rsid w:val="00327C6B"/>
    <w:rsid w:val="00327E43"/>
    <w:rsid w:val="00330286"/>
    <w:rsid w:val="00332C88"/>
    <w:rsid w:val="00336085"/>
    <w:rsid w:val="00336356"/>
    <w:rsid w:val="003424F0"/>
    <w:rsid w:val="0034544B"/>
    <w:rsid w:val="003460C1"/>
    <w:rsid w:val="00346A8A"/>
    <w:rsid w:val="003470D6"/>
    <w:rsid w:val="003504D9"/>
    <w:rsid w:val="00354C70"/>
    <w:rsid w:val="00354CF6"/>
    <w:rsid w:val="00356EA6"/>
    <w:rsid w:val="00357FBC"/>
    <w:rsid w:val="00360426"/>
    <w:rsid w:val="003604C4"/>
    <w:rsid w:val="00360B1A"/>
    <w:rsid w:val="00361569"/>
    <w:rsid w:val="00361A77"/>
    <w:rsid w:val="00362CEA"/>
    <w:rsid w:val="00362EAB"/>
    <w:rsid w:val="00363AEF"/>
    <w:rsid w:val="00364171"/>
    <w:rsid w:val="00365087"/>
    <w:rsid w:val="003655DE"/>
    <w:rsid w:val="003659D8"/>
    <w:rsid w:val="00370819"/>
    <w:rsid w:val="003714DD"/>
    <w:rsid w:val="00371546"/>
    <w:rsid w:val="003724AE"/>
    <w:rsid w:val="00373196"/>
    <w:rsid w:val="00373FD0"/>
    <w:rsid w:val="0037658A"/>
    <w:rsid w:val="00380290"/>
    <w:rsid w:val="00380620"/>
    <w:rsid w:val="00380843"/>
    <w:rsid w:val="0038255E"/>
    <w:rsid w:val="00383AE3"/>
    <w:rsid w:val="0038481A"/>
    <w:rsid w:val="00385E46"/>
    <w:rsid w:val="003863E0"/>
    <w:rsid w:val="0038645D"/>
    <w:rsid w:val="003877F9"/>
    <w:rsid w:val="00387B5A"/>
    <w:rsid w:val="003931B3"/>
    <w:rsid w:val="00396179"/>
    <w:rsid w:val="00396D5C"/>
    <w:rsid w:val="00397546"/>
    <w:rsid w:val="003A0F41"/>
    <w:rsid w:val="003A18A9"/>
    <w:rsid w:val="003A1EDA"/>
    <w:rsid w:val="003A2ADD"/>
    <w:rsid w:val="003A34DD"/>
    <w:rsid w:val="003A3C7E"/>
    <w:rsid w:val="003A4F0D"/>
    <w:rsid w:val="003A54C3"/>
    <w:rsid w:val="003A59E8"/>
    <w:rsid w:val="003A5DB1"/>
    <w:rsid w:val="003B18BA"/>
    <w:rsid w:val="003B3210"/>
    <w:rsid w:val="003B370C"/>
    <w:rsid w:val="003B5043"/>
    <w:rsid w:val="003B5D62"/>
    <w:rsid w:val="003B606C"/>
    <w:rsid w:val="003B6718"/>
    <w:rsid w:val="003B7283"/>
    <w:rsid w:val="003B7803"/>
    <w:rsid w:val="003C021F"/>
    <w:rsid w:val="003C34AC"/>
    <w:rsid w:val="003C39AE"/>
    <w:rsid w:val="003C3E7E"/>
    <w:rsid w:val="003C3FA9"/>
    <w:rsid w:val="003C4833"/>
    <w:rsid w:val="003C5597"/>
    <w:rsid w:val="003C7846"/>
    <w:rsid w:val="003C7854"/>
    <w:rsid w:val="003C7E57"/>
    <w:rsid w:val="003D046C"/>
    <w:rsid w:val="003D0D71"/>
    <w:rsid w:val="003D172B"/>
    <w:rsid w:val="003D1BDF"/>
    <w:rsid w:val="003D26E3"/>
    <w:rsid w:val="003D35BD"/>
    <w:rsid w:val="003D3DA9"/>
    <w:rsid w:val="003D549F"/>
    <w:rsid w:val="003D5AAB"/>
    <w:rsid w:val="003D5F38"/>
    <w:rsid w:val="003E0AA3"/>
    <w:rsid w:val="003E1D76"/>
    <w:rsid w:val="003E2373"/>
    <w:rsid w:val="003E29AB"/>
    <w:rsid w:val="003E48D2"/>
    <w:rsid w:val="003E4BB4"/>
    <w:rsid w:val="003E586C"/>
    <w:rsid w:val="003E5A3C"/>
    <w:rsid w:val="003E5CE5"/>
    <w:rsid w:val="003E763E"/>
    <w:rsid w:val="003F01F0"/>
    <w:rsid w:val="003F0C74"/>
    <w:rsid w:val="003F22B2"/>
    <w:rsid w:val="003F2566"/>
    <w:rsid w:val="003F341F"/>
    <w:rsid w:val="003F3CA9"/>
    <w:rsid w:val="003F3FB6"/>
    <w:rsid w:val="003F570E"/>
    <w:rsid w:val="003F62D2"/>
    <w:rsid w:val="003F6508"/>
    <w:rsid w:val="00400414"/>
    <w:rsid w:val="00402051"/>
    <w:rsid w:val="00402398"/>
    <w:rsid w:val="00402656"/>
    <w:rsid w:val="004035B3"/>
    <w:rsid w:val="00403602"/>
    <w:rsid w:val="0040426E"/>
    <w:rsid w:val="00404369"/>
    <w:rsid w:val="0040496F"/>
    <w:rsid w:val="00404D01"/>
    <w:rsid w:val="00411350"/>
    <w:rsid w:val="00412459"/>
    <w:rsid w:val="00412625"/>
    <w:rsid w:val="004130DD"/>
    <w:rsid w:val="00413843"/>
    <w:rsid w:val="00413B02"/>
    <w:rsid w:val="004158E2"/>
    <w:rsid w:val="004169BD"/>
    <w:rsid w:val="00417301"/>
    <w:rsid w:val="00417898"/>
    <w:rsid w:val="00420062"/>
    <w:rsid w:val="00420E94"/>
    <w:rsid w:val="00423745"/>
    <w:rsid w:val="0042500E"/>
    <w:rsid w:val="004257EA"/>
    <w:rsid w:val="00425AC9"/>
    <w:rsid w:val="00425C58"/>
    <w:rsid w:val="00426A74"/>
    <w:rsid w:val="00426DCB"/>
    <w:rsid w:val="00426FCB"/>
    <w:rsid w:val="00427F76"/>
    <w:rsid w:val="004311CF"/>
    <w:rsid w:val="004319C3"/>
    <w:rsid w:val="00432F59"/>
    <w:rsid w:val="004330D6"/>
    <w:rsid w:val="00434A36"/>
    <w:rsid w:val="00435F64"/>
    <w:rsid w:val="00436E88"/>
    <w:rsid w:val="00437A15"/>
    <w:rsid w:val="00437C52"/>
    <w:rsid w:val="0044061A"/>
    <w:rsid w:val="00440A12"/>
    <w:rsid w:val="00441BE8"/>
    <w:rsid w:val="00443FF0"/>
    <w:rsid w:val="00444BBA"/>
    <w:rsid w:val="004450DD"/>
    <w:rsid w:val="00445FEE"/>
    <w:rsid w:val="00446666"/>
    <w:rsid w:val="004475C5"/>
    <w:rsid w:val="004476E3"/>
    <w:rsid w:val="00450263"/>
    <w:rsid w:val="004516B2"/>
    <w:rsid w:val="00453249"/>
    <w:rsid w:val="0045357A"/>
    <w:rsid w:val="00453A0F"/>
    <w:rsid w:val="00460D88"/>
    <w:rsid w:val="004612CF"/>
    <w:rsid w:val="00461D98"/>
    <w:rsid w:val="00461EC8"/>
    <w:rsid w:val="004632B7"/>
    <w:rsid w:val="004654E6"/>
    <w:rsid w:val="00465837"/>
    <w:rsid w:val="00465BB5"/>
    <w:rsid w:val="004676E2"/>
    <w:rsid w:val="004700F5"/>
    <w:rsid w:val="00471BC0"/>
    <w:rsid w:val="00474045"/>
    <w:rsid w:val="004766A6"/>
    <w:rsid w:val="00476E38"/>
    <w:rsid w:val="0047736D"/>
    <w:rsid w:val="004811FB"/>
    <w:rsid w:val="00481895"/>
    <w:rsid w:val="00481BB0"/>
    <w:rsid w:val="004833A8"/>
    <w:rsid w:val="00483AD8"/>
    <w:rsid w:val="004914C4"/>
    <w:rsid w:val="004919BA"/>
    <w:rsid w:val="0049210A"/>
    <w:rsid w:val="00494FC4"/>
    <w:rsid w:val="004952F5"/>
    <w:rsid w:val="0049593A"/>
    <w:rsid w:val="004A054C"/>
    <w:rsid w:val="004A133B"/>
    <w:rsid w:val="004A18ED"/>
    <w:rsid w:val="004A3D9E"/>
    <w:rsid w:val="004A55FF"/>
    <w:rsid w:val="004A5FEE"/>
    <w:rsid w:val="004A7B01"/>
    <w:rsid w:val="004A7CD1"/>
    <w:rsid w:val="004B1578"/>
    <w:rsid w:val="004B2212"/>
    <w:rsid w:val="004B257B"/>
    <w:rsid w:val="004B30A8"/>
    <w:rsid w:val="004B49D6"/>
    <w:rsid w:val="004B4D1B"/>
    <w:rsid w:val="004B5706"/>
    <w:rsid w:val="004B58DA"/>
    <w:rsid w:val="004B62D5"/>
    <w:rsid w:val="004B67AA"/>
    <w:rsid w:val="004B7E2C"/>
    <w:rsid w:val="004B7EC9"/>
    <w:rsid w:val="004C0D92"/>
    <w:rsid w:val="004C1AB1"/>
    <w:rsid w:val="004C3481"/>
    <w:rsid w:val="004C4427"/>
    <w:rsid w:val="004C505A"/>
    <w:rsid w:val="004C5AA4"/>
    <w:rsid w:val="004C6138"/>
    <w:rsid w:val="004C798A"/>
    <w:rsid w:val="004D1DD3"/>
    <w:rsid w:val="004D40CE"/>
    <w:rsid w:val="004D490B"/>
    <w:rsid w:val="004D53B7"/>
    <w:rsid w:val="004D5538"/>
    <w:rsid w:val="004D71CF"/>
    <w:rsid w:val="004D7643"/>
    <w:rsid w:val="004D7EC5"/>
    <w:rsid w:val="004E175A"/>
    <w:rsid w:val="004E19EF"/>
    <w:rsid w:val="004E22D7"/>
    <w:rsid w:val="004E22ED"/>
    <w:rsid w:val="004E4819"/>
    <w:rsid w:val="004E661B"/>
    <w:rsid w:val="004E72E6"/>
    <w:rsid w:val="004F2F11"/>
    <w:rsid w:val="004F3B34"/>
    <w:rsid w:val="004F3D7A"/>
    <w:rsid w:val="004F4DF9"/>
    <w:rsid w:val="004F4E6B"/>
    <w:rsid w:val="004F5B0D"/>
    <w:rsid w:val="004F5C9A"/>
    <w:rsid w:val="004F6230"/>
    <w:rsid w:val="004F6243"/>
    <w:rsid w:val="004F63FD"/>
    <w:rsid w:val="004F6760"/>
    <w:rsid w:val="004F6819"/>
    <w:rsid w:val="004F77E2"/>
    <w:rsid w:val="00500419"/>
    <w:rsid w:val="005009A9"/>
    <w:rsid w:val="00502300"/>
    <w:rsid w:val="00503766"/>
    <w:rsid w:val="00503ABF"/>
    <w:rsid w:val="0050447A"/>
    <w:rsid w:val="00505C74"/>
    <w:rsid w:val="0051218E"/>
    <w:rsid w:val="0051334F"/>
    <w:rsid w:val="0051565A"/>
    <w:rsid w:val="00520904"/>
    <w:rsid w:val="00521FF4"/>
    <w:rsid w:val="005221DE"/>
    <w:rsid w:val="0052236E"/>
    <w:rsid w:val="0052414B"/>
    <w:rsid w:val="00524840"/>
    <w:rsid w:val="005267D0"/>
    <w:rsid w:val="00526ACF"/>
    <w:rsid w:val="00526E2A"/>
    <w:rsid w:val="00530279"/>
    <w:rsid w:val="00530570"/>
    <w:rsid w:val="0053111F"/>
    <w:rsid w:val="005335CC"/>
    <w:rsid w:val="00535A8A"/>
    <w:rsid w:val="005362E4"/>
    <w:rsid w:val="00536D4B"/>
    <w:rsid w:val="00536DB6"/>
    <w:rsid w:val="00537D3B"/>
    <w:rsid w:val="00540E4B"/>
    <w:rsid w:val="0054268F"/>
    <w:rsid w:val="005431DD"/>
    <w:rsid w:val="005469E2"/>
    <w:rsid w:val="0054702E"/>
    <w:rsid w:val="00551675"/>
    <w:rsid w:val="00552B6D"/>
    <w:rsid w:val="0055383C"/>
    <w:rsid w:val="00554516"/>
    <w:rsid w:val="00554E9A"/>
    <w:rsid w:val="00555BF7"/>
    <w:rsid w:val="00557A25"/>
    <w:rsid w:val="00557C2A"/>
    <w:rsid w:val="00560DBD"/>
    <w:rsid w:val="0056136B"/>
    <w:rsid w:val="00561E01"/>
    <w:rsid w:val="00562274"/>
    <w:rsid w:val="0056254A"/>
    <w:rsid w:val="005662CF"/>
    <w:rsid w:val="00570FBD"/>
    <w:rsid w:val="00571417"/>
    <w:rsid w:val="00571B16"/>
    <w:rsid w:val="00572168"/>
    <w:rsid w:val="00572B76"/>
    <w:rsid w:val="00573444"/>
    <w:rsid w:val="00577768"/>
    <w:rsid w:val="00580552"/>
    <w:rsid w:val="0058085B"/>
    <w:rsid w:val="00582220"/>
    <w:rsid w:val="005825BC"/>
    <w:rsid w:val="005831FB"/>
    <w:rsid w:val="005844D7"/>
    <w:rsid w:val="00584E79"/>
    <w:rsid w:val="00585AFC"/>
    <w:rsid w:val="005871A4"/>
    <w:rsid w:val="005878CA"/>
    <w:rsid w:val="00587E94"/>
    <w:rsid w:val="00590199"/>
    <w:rsid w:val="005915C1"/>
    <w:rsid w:val="005919F1"/>
    <w:rsid w:val="005942EB"/>
    <w:rsid w:val="005951D5"/>
    <w:rsid w:val="0059540E"/>
    <w:rsid w:val="00596A83"/>
    <w:rsid w:val="005A1632"/>
    <w:rsid w:val="005A5A5B"/>
    <w:rsid w:val="005A6181"/>
    <w:rsid w:val="005A6CB0"/>
    <w:rsid w:val="005A76EA"/>
    <w:rsid w:val="005B0130"/>
    <w:rsid w:val="005B0AE5"/>
    <w:rsid w:val="005B115E"/>
    <w:rsid w:val="005B21C4"/>
    <w:rsid w:val="005B2711"/>
    <w:rsid w:val="005B2BE7"/>
    <w:rsid w:val="005B2E51"/>
    <w:rsid w:val="005B3B68"/>
    <w:rsid w:val="005B3F61"/>
    <w:rsid w:val="005B3FEB"/>
    <w:rsid w:val="005B56D6"/>
    <w:rsid w:val="005B643E"/>
    <w:rsid w:val="005B7568"/>
    <w:rsid w:val="005C1DAE"/>
    <w:rsid w:val="005C1ED6"/>
    <w:rsid w:val="005C2469"/>
    <w:rsid w:val="005C2A9E"/>
    <w:rsid w:val="005C3D89"/>
    <w:rsid w:val="005C3EB9"/>
    <w:rsid w:val="005C4156"/>
    <w:rsid w:val="005C58E9"/>
    <w:rsid w:val="005C708B"/>
    <w:rsid w:val="005C7884"/>
    <w:rsid w:val="005D0396"/>
    <w:rsid w:val="005D0EFC"/>
    <w:rsid w:val="005D3BF4"/>
    <w:rsid w:val="005D778C"/>
    <w:rsid w:val="005E1300"/>
    <w:rsid w:val="005E3F56"/>
    <w:rsid w:val="005E4476"/>
    <w:rsid w:val="005E52FC"/>
    <w:rsid w:val="005E55F7"/>
    <w:rsid w:val="005E57C8"/>
    <w:rsid w:val="005E5EF2"/>
    <w:rsid w:val="005E6E32"/>
    <w:rsid w:val="005F1594"/>
    <w:rsid w:val="005F1B52"/>
    <w:rsid w:val="005F1C45"/>
    <w:rsid w:val="005F436D"/>
    <w:rsid w:val="005F502B"/>
    <w:rsid w:val="005F5DCC"/>
    <w:rsid w:val="005F70EE"/>
    <w:rsid w:val="005F7DB3"/>
    <w:rsid w:val="00601817"/>
    <w:rsid w:val="00602F29"/>
    <w:rsid w:val="00603BBB"/>
    <w:rsid w:val="00604A69"/>
    <w:rsid w:val="006053F5"/>
    <w:rsid w:val="00606941"/>
    <w:rsid w:val="0060696A"/>
    <w:rsid w:val="00606AD1"/>
    <w:rsid w:val="006073C9"/>
    <w:rsid w:val="00610ED4"/>
    <w:rsid w:val="00611B5A"/>
    <w:rsid w:val="00611E75"/>
    <w:rsid w:val="00612907"/>
    <w:rsid w:val="006135A6"/>
    <w:rsid w:val="00614EDE"/>
    <w:rsid w:val="00614F77"/>
    <w:rsid w:val="00615333"/>
    <w:rsid w:val="00615823"/>
    <w:rsid w:val="006159DC"/>
    <w:rsid w:val="00615F4E"/>
    <w:rsid w:val="00616583"/>
    <w:rsid w:val="00616B11"/>
    <w:rsid w:val="0062204B"/>
    <w:rsid w:val="00625423"/>
    <w:rsid w:val="00626E38"/>
    <w:rsid w:val="006276FD"/>
    <w:rsid w:val="0062770E"/>
    <w:rsid w:val="00630305"/>
    <w:rsid w:val="00630533"/>
    <w:rsid w:val="00632252"/>
    <w:rsid w:val="00634970"/>
    <w:rsid w:val="00634F02"/>
    <w:rsid w:val="0063742A"/>
    <w:rsid w:val="00637880"/>
    <w:rsid w:val="00641F4D"/>
    <w:rsid w:val="00641FF8"/>
    <w:rsid w:val="0064249D"/>
    <w:rsid w:val="006425FC"/>
    <w:rsid w:val="00643B28"/>
    <w:rsid w:val="00643E4C"/>
    <w:rsid w:val="00645B61"/>
    <w:rsid w:val="0065059B"/>
    <w:rsid w:val="00651B37"/>
    <w:rsid w:val="006522B7"/>
    <w:rsid w:val="00653445"/>
    <w:rsid w:val="00653BE5"/>
    <w:rsid w:val="00653C93"/>
    <w:rsid w:val="006545B6"/>
    <w:rsid w:val="00655C2E"/>
    <w:rsid w:val="006575FA"/>
    <w:rsid w:val="006605F5"/>
    <w:rsid w:val="0066100F"/>
    <w:rsid w:val="00661DA0"/>
    <w:rsid w:val="00664570"/>
    <w:rsid w:val="006647E4"/>
    <w:rsid w:val="00666A89"/>
    <w:rsid w:val="00670E90"/>
    <w:rsid w:val="00671577"/>
    <w:rsid w:val="00671792"/>
    <w:rsid w:val="00671993"/>
    <w:rsid w:val="00671C0A"/>
    <w:rsid w:val="00673FD9"/>
    <w:rsid w:val="00673FF0"/>
    <w:rsid w:val="00674C29"/>
    <w:rsid w:val="00674D51"/>
    <w:rsid w:val="00675F2C"/>
    <w:rsid w:val="0067601E"/>
    <w:rsid w:val="006771AC"/>
    <w:rsid w:val="006810AB"/>
    <w:rsid w:val="00682F33"/>
    <w:rsid w:val="00683536"/>
    <w:rsid w:val="006837F1"/>
    <w:rsid w:val="00683F12"/>
    <w:rsid w:val="00686B41"/>
    <w:rsid w:val="00687609"/>
    <w:rsid w:val="00687A9B"/>
    <w:rsid w:val="00691A67"/>
    <w:rsid w:val="00691B49"/>
    <w:rsid w:val="00692183"/>
    <w:rsid w:val="006924B9"/>
    <w:rsid w:val="00692B75"/>
    <w:rsid w:val="006933FE"/>
    <w:rsid w:val="00694E32"/>
    <w:rsid w:val="00696466"/>
    <w:rsid w:val="006965EA"/>
    <w:rsid w:val="00696A0C"/>
    <w:rsid w:val="00697647"/>
    <w:rsid w:val="006A03BF"/>
    <w:rsid w:val="006A06CF"/>
    <w:rsid w:val="006A4083"/>
    <w:rsid w:val="006A504D"/>
    <w:rsid w:val="006A5EAF"/>
    <w:rsid w:val="006A712B"/>
    <w:rsid w:val="006A74B6"/>
    <w:rsid w:val="006B0DDC"/>
    <w:rsid w:val="006B211A"/>
    <w:rsid w:val="006B2EF9"/>
    <w:rsid w:val="006B33EE"/>
    <w:rsid w:val="006B4216"/>
    <w:rsid w:val="006B5167"/>
    <w:rsid w:val="006B797E"/>
    <w:rsid w:val="006B7BCE"/>
    <w:rsid w:val="006C10D2"/>
    <w:rsid w:val="006C11F5"/>
    <w:rsid w:val="006C2034"/>
    <w:rsid w:val="006C40C4"/>
    <w:rsid w:val="006C46E1"/>
    <w:rsid w:val="006C659B"/>
    <w:rsid w:val="006C6838"/>
    <w:rsid w:val="006C6C4B"/>
    <w:rsid w:val="006C6CC1"/>
    <w:rsid w:val="006D47BB"/>
    <w:rsid w:val="006D67FD"/>
    <w:rsid w:val="006D6EFE"/>
    <w:rsid w:val="006E0B99"/>
    <w:rsid w:val="006E111E"/>
    <w:rsid w:val="006E224A"/>
    <w:rsid w:val="006E22C8"/>
    <w:rsid w:val="006E28EF"/>
    <w:rsid w:val="006E2A46"/>
    <w:rsid w:val="006E32A1"/>
    <w:rsid w:val="006E3575"/>
    <w:rsid w:val="006E440E"/>
    <w:rsid w:val="006E4A7D"/>
    <w:rsid w:val="006E630B"/>
    <w:rsid w:val="006E63CA"/>
    <w:rsid w:val="006E6B7D"/>
    <w:rsid w:val="006E74A2"/>
    <w:rsid w:val="006E7F6B"/>
    <w:rsid w:val="006F069F"/>
    <w:rsid w:val="006F1973"/>
    <w:rsid w:val="006F2ACE"/>
    <w:rsid w:val="006F340A"/>
    <w:rsid w:val="006F3D8B"/>
    <w:rsid w:val="006F47D2"/>
    <w:rsid w:val="006F4F95"/>
    <w:rsid w:val="006F577E"/>
    <w:rsid w:val="006F702C"/>
    <w:rsid w:val="006F7802"/>
    <w:rsid w:val="007009F8"/>
    <w:rsid w:val="00701DE5"/>
    <w:rsid w:val="00704754"/>
    <w:rsid w:val="00705FE0"/>
    <w:rsid w:val="007061BC"/>
    <w:rsid w:val="00706E88"/>
    <w:rsid w:val="007070CD"/>
    <w:rsid w:val="007071C1"/>
    <w:rsid w:val="00707A6A"/>
    <w:rsid w:val="007100D6"/>
    <w:rsid w:val="00711D77"/>
    <w:rsid w:val="00715049"/>
    <w:rsid w:val="0071562A"/>
    <w:rsid w:val="0071579A"/>
    <w:rsid w:val="007157FD"/>
    <w:rsid w:val="007169FF"/>
    <w:rsid w:val="007176E8"/>
    <w:rsid w:val="0072068E"/>
    <w:rsid w:val="00720D66"/>
    <w:rsid w:val="00721312"/>
    <w:rsid w:val="00722145"/>
    <w:rsid w:val="007227BA"/>
    <w:rsid w:val="007235A2"/>
    <w:rsid w:val="00723C7E"/>
    <w:rsid w:val="007241B0"/>
    <w:rsid w:val="00725155"/>
    <w:rsid w:val="0072535F"/>
    <w:rsid w:val="00727A7F"/>
    <w:rsid w:val="00727E09"/>
    <w:rsid w:val="00730AB5"/>
    <w:rsid w:val="007317E7"/>
    <w:rsid w:val="0073198A"/>
    <w:rsid w:val="007331A1"/>
    <w:rsid w:val="00734BC5"/>
    <w:rsid w:val="00734FD0"/>
    <w:rsid w:val="007355EB"/>
    <w:rsid w:val="00740041"/>
    <w:rsid w:val="00741EEA"/>
    <w:rsid w:val="00743659"/>
    <w:rsid w:val="00743FCD"/>
    <w:rsid w:val="0074432C"/>
    <w:rsid w:val="00745C83"/>
    <w:rsid w:val="00750536"/>
    <w:rsid w:val="0075139C"/>
    <w:rsid w:val="00751511"/>
    <w:rsid w:val="00751585"/>
    <w:rsid w:val="0075220F"/>
    <w:rsid w:val="007524FF"/>
    <w:rsid w:val="0075595B"/>
    <w:rsid w:val="0075636F"/>
    <w:rsid w:val="00756B4E"/>
    <w:rsid w:val="0075728B"/>
    <w:rsid w:val="00760AA6"/>
    <w:rsid w:val="00761FEB"/>
    <w:rsid w:val="0076487C"/>
    <w:rsid w:val="00766B78"/>
    <w:rsid w:val="007708DE"/>
    <w:rsid w:val="007719C1"/>
    <w:rsid w:val="00772B5C"/>
    <w:rsid w:val="00773377"/>
    <w:rsid w:val="00775EED"/>
    <w:rsid w:val="00776C05"/>
    <w:rsid w:val="007770EC"/>
    <w:rsid w:val="00777F43"/>
    <w:rsid w:val="00780ED6"/>
    <w:rsid w:val="0078151F"/>
    <w:rsid w:val="007819BC"/>
    <w:rsid w:val="00782458"/>
    <w:rsid w:val="00782DEA"/>
    <w:rsid w:val="00782EB2"/>
    <w:rsid w:val="0078554A"/>
    <w:rsid w:val="00785771"/>
    <w:rsid w:val="00785FFC"/>
    <w:rsid w:val="00786BC7"/>
    <w:rsid w:val="00786CE2"/>
    <w:rsid w:val="00787197"/>
    <w:rsid w:val="007871CB"/>
    <w:rsid w:val="00790401"/>
    <w:rsid w:val="0079120E"/>
    <w:rsid w:val="007912FE"/>
    <w:rsid w:val="007913F0"/>
    <w:rsid w:val="00792743"/>
    <w:rsid w:val="0079382F"/>
    <w:rsid w:val="007969AC"/>
    <w:rsid w:val="007970A2"/>
    <w:rsid w:val="00797ED8"/>
    <w:rsid w:val="007A11CE"/>
    <w:rsid w:val="007A278B"/>
    <w:rsid w:val="007A2CB0"/>
    <w:rsid w:val="007A2F8A"/>
    <w:rsid w:val="007A3B06"/>
    <w:rsid w:val="007A4824"/>
    <w:rsid w:val="007A4D94"/>
    <w:rsid w:val="007A71B3"/>
    <w:rsid w:val="007B1ED0"/>
    <w:rsid w:val="007B335A"/>
    <w:rsid w:val="007B39AC"/>
    <w:rsid w:val="007B5384"/>
    <w:rsid w:val="007B55A8"/>
    <w:rsid w:val="007B6335"/>
    <w:rsid w:val="007C0F4B"/>
    <w:rsid w:val="007C34A4"/>
    <w:rsid w:val="007C36BB"/>
    <w:rsid w:val="007C561F"/>
    <w:rsid w:val="007C68D3"/>
    <w:rsid w:val="007D12D3"/>
    <w:rsid w:val="007D169D"/>
    <w:rsid w:val="007D178B"/>
    <w:rsid w:val="007D3D1F"/>
    <w:rsid w:val="007D4410"/>
    <w:rsid w:val="007D4AD5"/>
    <w:rsid w:val="007D4DDF"/>
    <w:rsid w:val="007D4F2F"/>
    <w:rsid w:val="007D6EF8"/>
    <w:rsid w:val="007E01BC"/>
    <w:rsid w:val="007E1033"/>
    <w:rsid w:val="007E1300"/>
    <w:rsid w:val="007E274A"/>
    <w:rsid w:val="007E2FED"/>
    <w:rsid w:val="007E35B5"/>
    <w:rsid w:val="007E4506"/>
    <w:rsid w:val="007E4705"/>
    <w:rsid w:val="007E47ED"/>
    <w:rsid w:val="007E4BB8"/>
    <w:rsid w:val="007E5BA3"/>
    <w:rsid w:val="007E7322"/>
    <w:rsid w:val="007E75E0"/>
    <w:rsid w:val="007E7F0F"/>
    <w:rsid w:val="007F08DC"/>
    <w:rsid w:val="007F090E"/>
    <w:rsid w:val="007F2A12"/>
    <w:rsid w:val="007F3E83"/>
    <w:rsid w:val="007F42A5"/>
    <w:rsid w:val="007F4A22"/>
    <w:rsid w:val="007F60D2"/>
    <w:rsid w:val="007F663F"/>
    <w:rsid w:val="007F7EEA"/>
    <w:rsid w:val="008014A9"/>
    <w:rsid w:val="0080191A"/>
    <w:rsid w:val="00802579"/>
    <w:rsid w:val="008034BC"/>
    <w:rsid w:val="0080416C"/>
    <w:rsid w:val="008041BD"/>
    <w:rsid w:val="008041F7"/>
    <w:rsid w:val="00805911"/>
    <w:rsid w:val="008066EE"/>
    <w:rsid w:val="008073B6"/>
    <w:rsid w:val="0081025B"/>
    <w:rsid w:val="008109DA"/>
    <w:rsid w:val="008122FC"/>
    <w:rsid w:val="00812A62"/>
    <w:rsid w:val="00812F5F"/>
    <w:rsid w:val="00814982"/>
    <w:rsid w:val="008153DB"/>
    <w:rsid w:val="008156C4"/>
    <w:rsid w:val="008162EE"/>
    <w:rsid w:val="0082062E"/>
    <w:rsid w:val="00821AB2"/>
    <w:rsid w:val="008227A6"/>
    <w:rsid w:val="00823050"/>
    <w:rsid w:val="008236C1"/>
    <w:rsid w:val="008236C9"/>
    <w:rsid w:val="00824655"/>
    <w:rsid w:val="00826023"/>
    <w:rsid w:val="00826DB2"/>
    <w:rsid w:val="00831966"/>
    <w:rsid w:val="00832A02"/>
    <w:rsid w:val="008349DC"/>
    <w:rsid w:val="00837999"/>
    <w:rsid w:val="0084152F"/>
    <w:rsid w:val="00843078"/>
    <w:rsid w:val="00843D8C"/>
    <w:rsid w:val="00844A57"/>
    <w:rsid w:val="0084505E"/>
    <w:rsid w:val="00847C72"/>
    <w:rsid w:val="0085046D"/>
    <w:rsid w:val="00851193"/>
    <w:rsid w:val="008518B1"/>
    <w:rsid w:val="008533FC"/>
    <w:rsid w:val="008566B4"/>
    <w:rsid w:val="008569AD"/>
    <w:rsid w:val="00856B30"/>
    <w:rsid w:val="00857DB5"/>
    <w:rsid w:val="0086235D"/>
    <w:rsid w:val="00863F9C"/>
    <w:rsid w:val="00864FF5"/>
    <w:rsid w:val="008653CD"/>
    <w:rsid w:val="008669F4"/>
    <w:rsid w:val="00870D62"/>
    <w:rsid w:val="00870E4B"/>
    <w:rsid w:val="0087260C"/>
    <w:rsid w:val="00872E7D"/>
    <w:rsid w:val="0087472F"/>
    <w:rsid w:val="00876E17"/>
    <w:rsid w:val="0088053B"/>
    <w:rsid w:val="008812CF"/>
    <w:rsid w:val="00881FB0"/>
    <w:rsid w:val="00881FC9"/>
    <w:rsid w:val="00883176"/>
    <w:rsid w:val="0088583C"/>
    <w:rsid w:val="0088753F"/>
    <w:rsid w:val="00887763"/>
    <w:rsid w:val="00887EBD"/>
    <w:rsid w:val="00890E90"/>
    <w:rsid w:val="0089109C"/>
    <w:rsid w:val="00891713"/>
    <w:rsid w:val="00891BFF"/>
    <w:rsid w:val="00894353"/>
    <w:rsid w:val="0089617E"/>
    <w:rsid w:val="0089728D"/>
    <w:rsid w:val="008A1CE8"/>
    <w:rsid w:val="008A41D6"/>
    <w:rsid w:val="008A4B90"/>
    <w:rsid w:val="008A5100"/>
    <w:rsid w:val="008A651B"/>
    <w:rsid w:val="008B10ED"/>
    <w:rsid w:val="008B1298"/>
    <w:rsid w:val="008B5C38"/>
    <w:rsid w:val="008B61D4"/>
    <w:rsid w:val="008B626B"/>
    <w:rsid w:val="008B6512"/>
    <w:rsid w:val="008C0D19"/>
    <w:rsid w:val="008C2007"/>
    <w:rsid w:val="008C347F"/>
    <w:rsid w:val="008C49D2"/>
    <w:rsid w:val="008C5ACD"/>
    <w:rsid w:val="008C6066"/>
    <w:rsid w:val="008D242F"/>
    <w:rsid w:val="008D28F9"/>
    <w:rsid w:val="008D5348"/>
    <w:rsid w:val="008D658B"/>
    <w:rsid w:val="008D72F9"/>
    <w:rsid w:val="008D73A9"/>
    <w:rsid w:val="008E294F"/>
    <w:rsid w:val="008E4829"/>
    <w:rsid w:val="008E64BD"/>
    <w:rsid w:val="008E65BC"/>
    <w:rsid w:val="008E7307"/>
    <w:rsid w:val="008F0846"/>
    <w:rsid w:val="008F1BE3"/>
    <w:rsid w:val="008F25B8"/>
    <w:rsid w:val="008F3C07"/>
    <w:rsid w:val="008F3D68"/>
    <w:rsid w:val="008F4E21"/>
    <w:rsid w:val="008F5979"/>
    <w:rsid w:val="008F5DE0"/>
    <w:rsid w:val="008F6034"/>
    <w:rsid w:val="008F62F8"/>
    <w:rsid w:val="008F6A9E"/>
    <w:rsid w:val="008F7093"/>
    <w:rsid w:val="008F71A1"/>
    <w:rsid w:val="00900DD8"/>
    <w:rsid w:val="00901184"/>
    <w:rsid w:val="009013AA"/>
    <w:rsid w:val="009016F3"/>
    <w:rsid w:val="0090402D"/>
    <w:rsid w:val="00904842"/>
    <w:rsid w:val="00906F47"/>
    <w:rsid w:val="00910D1B"/>
    <w:rsid w:val="0091129D"/>
    <w:rsid w:val="009113EB"/>
    <w:rsid w:val="00913360"/>
    <w:rsid w:val="00913BAD"/>
    <w:rsid w:val="00916097"/>
    <w:rsid w:val="00916215"/>
    <w:rsid w:val="009166AF"/>
    <w:rsid w:val="0091681E"/>
    <w:rsid w:val="00917E4C"/>
    <w:rsid w:val="00920E26"/>
    <w:rsid w:val="009217F6"/>
    <w:rsid w:val="0092198A"/>
    <w:rsid w:val="009221B5"/>
    <w:rsid w:val="00923E21"/>
    <w:rsid w:val="00923E34"/>
    <w:rsid w:val="009249A1"/>
    <w:rsid w:val="009250E2"/>
    <w:rsid w:val="009253A5"/>
    <w:rsid w:val="00925CB4"/>
    <w:rsid w:val="0092684B"/>
    <w:rsid w:val="00926FDA"/>
    <w:rsid w:val="00927B74"/>
    <w:rsid w:val="0093002C"/>
    <w:rsid w:val="00930B1F"/>
    <w:rsid w:val="0093125D"/>
    <w:rsid w:val="0093145E"/>
    <w:rsid w:val="009316DB"/>
    <w:rsid w:val="0093327C"/>
    <w:rsid w:val="00933883"/>
    <w:rsid w:val="00936990"/>
    <w:rsid w:val="00937789"/>
    <w:rsid w:val="00937C3E"/>
    <w:rsid w:val="009417C2"/>
    <w:rsid w:val="00943098"/>
    <w:rsid w:val="009430FD"/>
    <w:rsid w:val="009436C5"/>
    <w:rsid w:val="00944D63"/>
    <w:rsid w:val="00944DD1"/>
    <w:rsid w:val="00945122"/>
    <w:rsid w:val="00945D2F"/>
    <w:rsid w:val="00947074"/>
    <w:rsid w:val="009475C0"/>
    <w:rsid w:val="00947AB8"/>
    <w:rsid w:val="00947AF2"/>
    <w:rsid w:val="00947E87"/>
    <w:rsid w:val="00947F08"/>
    <w:rsid w:val="009511B0"/>
    <w:rsid w:val="00952748"/>
    <w:rsid w:val="00952933"/>
    <w:rsid w:val="00952B82"/>
    <w:rsid w:val="00955EF3"/>
    <w:rsid w:val="00960463"/>
    <w:rsid w:val="009613EA"/>
    <w:rsid w:val="00961777"/>
    <w:rsid w:val="00961AD4"/>
    <w:rsid w:val="00961BE1"/>
    <w:rsid w:val="00962683"/>
    <w:rsid w:val="009656A8"/>
    <w:rsid w:val="009669EF"/>
    <w:rsid w:val="00970750"/>
    <w:rsid w:val="00970BA4"/>
    <w:rsid w:val="00970CB4"/>
    <w:rsid w:val="00970DF8"/>
    <w:rsid w:val="009710C4"/>
    <w:rsid w:val="00971B20"/>
    <w:rsid w:val="0097217B"/>
    <w:rsid w:val="00975979"/>
    <w:rsid w:val="00975C48"/>
    <w:rsid w:val="00977D61"/>
    <w:rsid w:val="009820D2"/>
    <w:rsid w:val="0098361D"/>
    <w:rsid w:val="00984C25"/>
    <w:rsid w:val="00984E74"/>
    <w:rsid w:val="009865D7"/>
    <w:rsid w:val="0098676C"/>
    <w:rsid w:val="00990A5D"/>
    <w:rsid w:val="00993861"/>
    <w:rsid w:val="0099463C"/>
    <w:rsid w:val="00994640"/>
    <w:rsid w:val="00995555"/>
    <w:rsid w:val="009961A1"/>
    <w:rsid w:val="0099639A"/>
    <w:rsid w:val="00996569"/>
    <w:rsid w:val="00997733"/>
    <w:rsid w:val="009978CE"/>
    <w:rsid w:val="00997B16"/>
    <w:rsid w:val="009A1FDB"/>
    <w:rsid w:val="009A3407"/>
    <w:rsid w:val="009A4576"/>
    <w:rsid w:val="009A467F"/>
    <w:rsid w:val="009A5059"/>
    <w:rsid w:val="009A5905"/>
    <w:rsid w:val="009A69DD"/>
    <w:rsid w:val="009A7512"/>
    <w:rsid w:val="009B07E3"/>
    <w:rsid w:val="009B3645"/>
    <w:rsid w:val="009B566F"/>
    <w:rsid w:val="009B5DE8"/>
    <w:rsid w:val="009B64FE"/>
    <w:rsid w:val="009B6821"/>
    <w:rsid w:val="009B731C"/>
    <w:rsid w:val="009B7B52"/>
    <w:rsid w:val="009C244E"/>
    <w:rsid w:val="009C42B3"/>
    <w:rsid w:val="009C59E2"/>
    <w:rsid w:val="009C5EB1"/>
    <w:rsid w:val="009C60B9"/>
    <w:rsid w:val="009C6724"/>
    <w:rsid w:val="009C698B"/>
    <w:rsid w:val="009C6EAA"/>
    <w:rsid w:val="009D09EF"/>
    <w:rsid w:val="009D2EA6"/>
    <w:rsid w:val="009D3C2A"/>
    <w:rsid w:val="009D5141"/>
    <w:rsid w:val="009E0027"/>
    <w:rsid w:val="009E077E"/>
    <w:rsid w:val="009E12A3"/>
    <w:rsid w:val="009E17A4"/>
    <w:rsid w:val="009E17EE"/>
    <w:rsid w:val="009E196D"/>
    <w:rsid w:val="009E2F67"/>
    <w:rsid w:val="009E3162"/>
    <w:rsid w:val="009E38B5"/>
    <w:rsid w:val="009E43E5"/>
    <w:rsid w:val="009E5BFA"/>
    <w:rsid w:val="009E79E8"/>
    <w:rsid w:val="009F4425"/>
    <w:rsid w:val="009F5842"/>
    <w:rsid w:val="009F6FD2"/>
    <w:rsid w:val="00A013DD"/>
    <w:rsid w:val="00A05452"/>
    <w:rsid w:val="00A0546E"/>
    <w:rsid w:val="00A05F7E"/>
    <w:rsid w:val="00A0690B"/>
    <w:rsid w:val="00A06ECC"/>
    <w:rsid w:val="00A070F0"/>
    <w:rsid w:val="00A102E8"/>
    <w:rsid w:val="00A10546"/>
    <w:rsid w:val="00A1081B"/>
    <w:rsid w:val="00A1252B"/>
    <w:rsid w:val="00A132CD"/>
    <w:rsid w:val="00A13EDE"/>
    <w:rsid w:val="00A14667"/>
    <w:rsid w:val="00A1481A"/>
    <w:rsid w:val="00A174A5"/>
    <w:rsid w:val="00A20D12"/>
    <w:rsid w:val="00A23238"/>
    <w:rsid w:val="00A24D08"/>
    <w:rsid w:val="00A25BC6"/>
    <w:rsid w:val="00A26D21"/>
    <w:rsid w:val="00A308F3"/>
    <w:rsid w:val="00A30FB1"/>
    <w:rsid w:val="00A32061"/>
    <w:rsid w:val="00A32DBB"/>
    <w:rsid w:val="00A33AF7"/>
    <w:rsid w:val="00A36EFF"/>
    <w:rsid w:val="00A36F61"/>
    <w:rsid w:val="00A4003A"/>
    <w:rsid w:val="00A40556"/>
    <w:rsid w:val="00A41480"/>
    <w:rsid w:val="00A420F2"/>
    <w:rsid w:val="00A436B5"/>
    <w:rsid w:val="00A4463C"/>
    <w:rsid w:val="00A44CE9"/>
    <w:rsid w:val="00A47373"/>
    <w:rsid w:val="00A47846"/>
    <w:rsid w:val="00A506C1"/>
    <w:rsid w:val="00A507D7"/>
    <w:rsid w:val="00A512E6"/>
    <w:rsid w:val="00A51C90"/>
    <w:rsid w:val="00A51EB4"/>
    <w:rsid w:val="00A520E9"/>
    <w:rsid w:val="00A52535"/>
    <w:rsid w:val="00A52E74"/>
    <w:rsid w:val="00A533A5"/>
    <w:rsid w:val="00A553C4"/>
    <w:rsid w:val="00A558DD"/>
    <w:rsid w:val="00A55A29"/>
    <w:rsid w:val="00A55AA8"/>
    <w:rsid w:val="00A55AFE"/>
    <w:rsid w:val="00A55E9F"/>
    <w:rsid w:val="00A564F3"/>
    <w:rsid w:val="00A56B57"/>
    <w:rsid w:val="00A622B5"/>
    <w:rsid w:val="00A64DC9"/>
    <w:rsid w:val="00A67172"/>
    <w:rsid w:val="00A67374"/>
    <w:rsid w:val="00A67CEB"/>
    <w:rsid w:val="00A67D65"/>
    <w:rsid w:val="00A67FDB"/>
    <w:rsid w:val="00A70520"/>
    <w:rsid w:val="00A70A4F"/>
    <w:rsid w:val="00A723DF"/>
    <w:rsid w:val="00A731A2"/>
    <w:rsid w:val="00A73E2D"/>
    <w:rsid w:val="00A76288"/>
    <w:rsid w:val="00A80C9A"/>
    <w:rsid w:val="00A81297"/>
    <w:rsid w:val="00A84ABA"/>
    <w:rsid w:val="00A86120"/>
    <w:rsid w:val="00A86C08"/>
    <w:rsid w:val="00A909F5"/>
    <w:rsid w:val="00A9111F"/>
    <w:rsid w:val="00A91B13"/>
    <w:rsid w:val="00A9337C"/>
    <w:rsid w:val="00A93486"/>
    <w:rsid w:val="00A95020"/>
    <w:rsid w:val="00A95AEE"/>
    <w:rsid w:val="00A97655"/>
    <w:rsid w:val="00AA0126"/>
    <w:rsid w:val="00AA0509"/>
    <w:rsid w:val="00AA1654"/>
    <w:rsid w:val="00AA1C46"/>
    <w:rsid w:val="00AA2013"/>
    <w:rsid w:val="00AA38A8"/>
    <w:rsid w:val="00AA402E"/>
    <w:rsid w:val="00AA45A7"/>
    <w:rsid w:val="00AA578A"/>
    <w:rsid w:val="00AA752B"/>
    <w:rsid w:val="00AB098B"/>
    <w:rsid w:val="00AB21C2"/>
    <w:rsid w:val="00AB3621"/>
    <w:rsid w:val="00AB4005"/>
    <w:rsid w:val="00AB45F9"/>
    <w:rsid w:val="00AB6598"/>
    <w:rsid w:val="00AB6ED0"/>
    <w:rsid w:val="00AC113B"/>
    <w:rsid w:val="00AC1A6A"/>
    <w:rsid w:val="00AC2106"/>
    <w:rsid w:val="00AC3266"/>
    <w:rsid w:val="00AC414F"/>
    <w:rsid w:val="00AC4ECC"/>
    <w:rsid w:val="00AD1F70"/>
    <w:rsid w:val="00AD2585"/>
    <w:rsid w:val="00AD3A6B"/>
    <w:rsid w:val="00AD4511"/>
    <w:rsid w:val="00AD49C1"/>
    <w:rsid w:val="00AD76A8"/>
    <w:rsid w:val="00AD76C3"/>
    <w:rsid w:val="00AD7D0C"/>
    <w:rsid w:val="00AE0346"/>
    <w:rsid w:val="00AE0FFC"/>
    <w:rsid w:val="00AE119D"/>
    <w:rsid w:val="00AE2C3A"/>
    <w:rsid w:val="00AE5EAF"/>
    <w:rsid w:val="00AE7833"/>
    <w:rsid w:val="00AF04D7"/>
    <w:rsid w:val="00AF09C3"/>
    <w:rsid w:val="00AF0B16"/>
    <w:rsid w:val="00AF11BA"/>
    <w:rsid w:val="00AF140B"/>
    <w:rsid w:val="00AF3CC5"/>
    <w:rsid w:val="00AF5982"/>
    <w:rsid w:val="00AF6FC9"/>
    <w:rsid w:val="00AF7938"/>
    <w:rsid w:val="00AF7F67"/>
    <w:rsid w:val="00B01885"/>
    <w:rsid w:val="00B0397B"/>
    <w:rsid w:val="00B046E0"/>
    <w:rsid w:val="00B0653F"/>
    <w:rsid w:val="00B0655D"/>
    <w:rsid w:val="00B100FE"/>
    <w:rsid w:val="00B10E27"/>
    <w:rsid w:val="00B10E45"/>
    <w:rsid w:val="00B12790"/>
    <w:rsid w:val="00B152CC"/>
    <w:rsid w:val="00B15CCB"/>
    <w:rsid w:val="00B16297"/>
    <w:rsid w:val="00B221B7"/>
    <w:rsid w:val="00B231C6"/>
    <w:rsid w:val="00B236B1"/>
    <w:rsid w:val="00B2445B"/>
    <w:rsid w:val="00B24ACD"/>
    <w:rsid w:val="00B27796"/>
    <w:rsid w:val="00B3028C"/>
    <w:rsid w:val="00B304AB"/>
    <w:rsid w:val="00B30A87"/>
    <w:rsid w:val="00B317DB"/>
    <w:rsid w:val="00B3192D"/>
    <w:rsid w:val="00B31AA8"/>
    <w:rsid w:val="00B320FC"/>
    <w:rsid w:val="00B34681"/>
    <w:rsid w:val="00B35883"/>
    <w:rsid w:val="00B3592B"/>
    <w:rsid w:val="00B36C00"/>
    <w:rsid w:val="00B36C46"/>
    <w:rsid w:val="00B402E4"/>
    <w:rsid w:val="00B40E2A"/>
    <w:rsid w:val="00B42264"/>
    <w:rsid w:val="00B4249B"/>
    <w:rsid w:val="00B42B96"/>
    <w:rsid w:val="00B42BA3"/>
    <w:rsid w:val="00B42CE2"/>
    <w:rsid w:val="00B4411A"/>
    <w:rsid w:val="00B456B1"/>
    <w:rsid w:val="00B464A1"/>
    <w:rsid w:val="00B47811"/>
    <w:rsid w:val="00B5070C"/>
    <w:rsid w:val="00B50FA7"/>
    <w:rsid w:val="00B51B97"/>
    <w:rsid w:val="00B527BD"/>
    <w:rsid w:val="00B54469"/>
    <w:rsid w:val="00B54C31"/>
    <w:rsid w:val="00B5548A"/>
    <w:rsid w:val="00B56B16"/>
    <w:rsid w:val="00B57955"/>
    <w:rsid w:val="00B60AFB"/>
    <w:rsid w:val="00B61E59"/>
    <w:rsid w:val="00B6247D"/>
    <w:rsid w:val="00B65249"/>
    <w:rsid w:val="00B661E4"/>
    <w:rsid w:val="00B674E9"/>
    <w:rsid w:val="00B71539"/>
    <w:rsid w:val="00B7170D"/>
    <w:rsid w:val="00B721D5"/>
    <w:rsid w:val="00B724EB"/>
    <w:rsid w:val="00B73086"/>
    <w:rsid w:val="00B75278"/>
    <w:rsid w:val="00B77628"/>
    <w:rsid w:val="00B80503"/>
    <w:rsid w:val="00B805CC"/>
    <w:rsid w:val="00B82E41"/>
    <w:rsid w:val="00B8431C"/>
    <w:rsid w:val="00B845AA"/>
    <w:rsid w:val="00B84698"/>
    <w:rsid w:val="00B8484C"/>
    <w:rsid w:val="00B852B1"/>
    <w:rsid w:val="00B87DCC"/>
    <w:rsid w:val="00B9326D"/>
    <w:rsid w:val="00B94772"/>
    <w:rsid w:val="00B94AE5"/>
    <w:rsid w:val="00B95C43"/>
    <w:rsid w:val="00B95F14"/>
    <w:rsid w:val="00B9648C"/>
    <w:rsid w:val="00B96FBF"/>
    <w:rsid w:val="00B97FD5"/>
    <w:rsid w:val="00BA126A"/>
    <w:rsid w:val="00BA1B4A"/>
    <w:rsid w:val="00BA316E"/>
    <w:rsid w:val="00BA4F83"/>
    <w:rsid w:val="00BA545C"/>
    <w:rsid w:val="00BA7CB9"/>
    <w:rsid w:val="00BB085C"/>
    <w:rsid w:val="00BB1845"/>
    <w:rsid w:val="00BB3463"/>
    <w:rsid w:val="00BB4564"/>
    <w:rsid w:val="00BC0912"/>
    <w:rsid w:val="00BC24AC"/>
    <w:rsid w:val="00BC26E1"/>
    <w:rsid w:val="00BC2A47"/>
    <w:rsid w:val="00BC5452"/>
    <w:rsid w:val="00BC54B4"/>
    <w:rsid w:val="00BC681E"/>
    <w:rsid w:val="00BC6CE7"/>
    <w:rsid w:val="00BD0374"/>
    <w:rsid w:val="00BD0A02"/>
    <w:rsid w:val="00BD1711"/>
    <w:rsid w:val="00BD1C9E"/>
    <w:rsid w:val="00BD51BF"/>
    <w:rsid w:val="00BD5D09"/>
    <w:rsid w:val="00BE025B"/>
    <w:rsid w:val="00BE0564"/>
    <w:rsid w:val="00BE1622"/>
    <w:rsid w:val="00BE1DDF"/>
    <w:rsid w:val="00BE72B3"/>
    <w:rsid w:val="00BE741A"/>
    <w:rsid w:val="00BF214C"/>
    <w:rsid w:val="00BF3863"/>
    <w:rsid w:val="00BF3F95"/>
    <w:rsid w:val="00BF47D7"/>
    <w:rsid w:val="00BF6A44"/>
    <w:rsid w:val="00BF6E17"/>
    <w:rsid w:val="00C004EF"/>
    <w:rsid w:val="00C04730"/>
    <w:rsid w:val="00C049A9"/>
    <w:rsid w:val="00C04C46"/>
    <w:rsid w:val="00C0606C"/>
    <w:rsid w:val="00C0738A"/>
    <w:rsid w:val="00C07D45"/>
    <w:rsid w:val="00C103B9"/>
    <w:rsid w:val="00C14A69"/>
    <w:rsid w:val="00C15324"/>
    <w:rsid w:val="00C15A00"/>
    <w:rsid w:val="00C17328"/>
    <w:rsid w:val="00C2033A"/>
    <w:rsid w:val="00C21B75"/>
    <w:rsid w:val="00C22D97"/>
    <w:rsid w:val="00C25FA7"/>
    <w:rsid w:val="00C2724E"/>
    <w:rsid w:val="00C310D1"/>
    <w:rsid w:val="00C316DD"/>
    <w:rsid w:val="00C31E3F"/>
    <w:rsid w:val="00C32907"/>
    <w:rsid w:val="00C33F71"/>
    <w:rsid w:val="00C3526B"/>
    <w:rsid w:val="00C36135"/>
    <w:rsid w:val="00C368BA"/>
    <w:rsid w:val="00C36FE9"/>
    <w:rsid w:val="00C37FE8"/>
    <w:rsid w:val="00C407F7"/>
    <w:rsid w:val="00C40DA1"/>
    <w:rsid w:val="00C41324"/>
    <w:rsid w:val="00C41A80"/>
    <w:rsid w:val="00C42808"/>
    <w:rsid w:val="00C436DB"/>
    <w:rsid w:val="00C4424D"/>
    <w:rsid w:val="00C44D9B"/>
    <w:rsid w:val="00C45042"/>
    <w:rsid w:val="00C45F69"/>
    <w:rsid w:val="00C462A9"/>
    <w:rsid w:val="00C47B52"/>
    <w:rsid w:val="00C5019E"/>
    <w:rsid w:val="00C50C6D"/>
    <w:rsid w:val="00C516C5"/>
    <w:rsid w:val="00C53871"/>
    <w:rsid w:val="00C540FA"/>
    <w:rsid w:val="00C54DB1"/>
    <w:rsid w:val="00C54DEC"/>
    <w:rsid w:val="00C573F9"/>
    <w:rsid w:val="00C57901"/>
    <w:rsid w:val="00C57CE2"/>
    <w:rsid w:val="00C619EA"/>
    <w:rsid w:val="00C61AA2"/>
    <w:rsid w:val="00C622F4"/>
    <w:rsid w:val="00C63338"/>
    <w:rsid w:val="00C63800"/>
    <w:rsid w:val="00C638FA"/>
    <w:rsid w:val="00C65B4F"/>
    <w:rsid w:val="00C65D5E"/>
    <w:rsid w:val="00C6764A"/>
    <w:rsid w:val="00C701EB"/>
    <w:rsid w:val="00C70D0A"/>
    <w:rsid w:val="00C72FCC"/>
    <w:rsid w:val="00C7562E"/>
    <w:rsid w:val="00C76C12"/>
    <w:rsid w:val="00C77128"/>
    <w:rsid w:val="00C773A6"/>
    <w:rsid w:val="00C80CAD"/>
    <w:rsid w:val="00C81682"/>
    <w:rsid w:val="00C82995"/>
    <w:rsid w:val="00C84E1D"/>
    <w:rsid w:val="00C864F7"/>
    <w:rsid w:val="00C90A36"/>
    <w:rsid w:val="00C911CC"/>
    <w:rsid w:val="00C93FA3"/>
    <w:rsid w:val="00C95E3B"/>
    <w:rsid w:val="00C97107"/>
    <w:rsid w:val="00CA0577"/>
    <w:rsid w:val="00CA0746"/>
    <w:rsid w:val="00CA07EF"/>
    <w:rsid w:val="00CA1E67"/>
    <w:rsid w:val="00CA1E81"/>
    <w:rsid w:val="00CA2258"/>
    <w:rsid w:val="00CA2433"/>
    <w:rsid w:val="00CA3522"/>
    <w:rsid w:val="00CA4FE2"/>
    <w:rsid w:val="00CA51CA"/>
    <w:rsid w:val="00CA6FC1"/>
    <w:rsid w:val="00CA7AD0"/>
    <w:rsid w:val="00CB1A2D"/>
    <w:rsid w:val="00CB3498"/>
    <w:rsid w:val="00CB44E7"/>
    <w:rsid w:val="00CB4694"/>
    <w:rsid w:val="00CB74AE"/>
    <w:rsid w:val="00CB7CB2"/>
    <w:rsid w:val="00CC0F30"/>
    <w:rsid w:val="00CC1BCA"/>
    <w:rsid w:val="00CC2512"/>
    <w:rsid w:val="00CC25BB"/>
    <w:rsid w:val="00CC3C92"/>
    <w:rsid w:val="00CC459A"/>
    <w:rsid w:val="00CC7AA1"/>
    <w:rsid w:val="00CD158C"/>
    <w:rsid w:val="00CD1CD5"/>
    <w:rsid w:val="00CD1F3A"/>
    <w:rsid w:val="00CD3859"/>
    <w:rsid w:val="00CD5371"/>
    <w:rsid w:val="00CD6BA3"/>
    <w:rsid w:val="00CD7226"/>
    <w:rsid w:val="00CD728E"/>
    <w:rsid w:val="00CD74E5"/>
    <w:rsid w:val="00CD758C"/>
    <w:rsid w:val="00CE086B"/>
    <w:rsid w:val="00CE0892"/>
    <w:rsid w:val="00CE179E"/>
    <w:rsid w:val="00CE3B1B"/>
    <w:rsid w:val="00CE3BE8"/>
    <w:rsid w:val="00CE4D53"/>
    <w:rsid w:val="00CE605F"/>
    <w:rsid w:val="00CE6530"/>
    <w:rsid w:val="00CE6BFC"/>
    <w:rsid w:val="00CE6CC0"/>
    <w:rsid w:val="00CE7628"/>
    <w:rsid w:val="00CF0AF9"/>
    <w:rsid w:val="00CF1020"/>
    <w:rsid w:val="00CF7D56"/>
    <w:rsid w:val="00D02DFD"/>
    <w:rsid w:val="00D03F6E"/>
    <w:rsid w:val="00D046F8"/>
    <w:rsid w:val="00D06106"/>
    <w:rsid w:val="00D07148"/>
    <w:rsid w:val="00D078B5"/>
    <w:rsid w:val="00D07F47"/>
    <w:rsid w:val="00D11AEB"/>
    <w:rsid w:val="00D11FE6"/>
    <w:rsid w:val="00D13A72"/>
    <w:rsid w:val="00D14D49"/>
    <w:rsid w:val="00D14F5E"/>
    <w:rsid w:val="00D1516B"/>
    <w:rsid w:val="00D2018C"/>
    <w:rsid w:val="00D210BC"/>
    <w:rsid w:val="00D21120"/>
    <w:rsid w:val="00D220AD"/>
    <w:rsid w:val="00D22173"/>
    <w:rsid w:val="00D238C1"/>
    <w:rsid w:val="00D23D3B"/>
    <w:rsid w:val="00D24E9D"/>
    <w:rsid w:val="00D274FC"/>
    <w:rsid w:val="00D2751E"/>
    <w:rsid w:val="00D27D65"/>
    <w:rsid w:val="00D32262"/>
    <w:rsid w:val="00D3253A"/>
    <w:rsid w:val="00D32652"/>
    <w:rsid w:val="00D3409E"/>
    <w:rsid w:val="00D34E95"/>
    <w:rsid w:val="00D3527B"/>
    <w:rsid w:val="00D358F6"/>
    <w:rsid w:val="00D40735"/>
    <w:rsid w:val="00D4083D"/>
    <w:rsid w:val="00D410AC"/>
    <w:rsid w:val="00D41B26"/>
    <w:rsid w:val="00D42A69"/>
    <w:rsid w:val="00D42F46"/>
    <w:rsid w:val="00D440A8"/>
    <w:rsid w:val="00D50BDE"/>
    <w:rsid w:val="00D51C6D"/>
    <w:rsid w:val="00D525D5"/>
    <w:rsid w:val="00D53C6C"/>
    <w:rsid w:val="00D5465B"/>
    <w:rsid w:val="00D546E3"/>
    <w:rsid w:val="00D55569"/>
    <w:rsid w:val="00D56EEC"/>
    <w:rsid w:val="00D601C0"/>
    <w:rsid w:val="00D60C1C"/>
    <w:rsid w:val="00D60C59"/>
    <w:rsid w:val="00D61D9D"/>
    <w:rsid w:val="00D623C3"/>
    <w:rsid w:val="00D62D8F"/>
    <w:rsid w:val="00D62E93"/>
    <w:rsid w:val="00D63381"/>
    <w:rsid w:val="00D63FC4"/>
    <w:rsid w:val="00D65923"/>
    <w:rsid w:val="00D661E4"/>
    <w:rsid w:val="00D6683B"/>
    <w:rsid w:val="00D709CF"/>
    <w:rsid w:val="00D70F57"/>
    <w:rsid w:val="00D721E6"/>
    <w:rsid w:val="00D729A8"/>
    <w:rsid w:val="00D7449C"/>
    <w:rsid w:val="00D756D3"/>
    <w:rsid w:val="00D75EA0"/>
    <w:rsid w:val="00D76EEB"/>
    <w:rsid w:val="00D8028C"/>
    <w:rsid w:val="00D838B0"/>
    <w:rsid w:val="00D83D47"/>
    <w:rsid w:val="00D83FA3"/>
    <w:rsid w:val="00D8488D"/>
    <w:rsid w:val="00D85DD8"/>
    <w:rsid w:val="00D869A8"/>
    <w:rsid w:val="00D86C7B"/>
    <w:rsid w:val="00D9091F"/>
    <w:rsid w:val="00D91B15"/>
    <w:rsid w:val="00D93269"/>
    <w:rsid w:val="00D93740"/>
    <w:rsid w:val="00D9757A"/>
    <w:rsid w:val="00D9769C"/>
    <w:rsid w:val="00D97F9F"/>
    <w:rsid w:val="00DA14E8"/>
    <w:rsid w:val="00DA3CBA"/>
    <w:rsid w:val="00DA4C65"/>
    <w:rsid w:val="00DA506B"/>
    <w:rsid w:val="00DA5A2E"/>
    <w:rsid w:val="00DA7194"/>
    <w:rsid w:val="00DB2143"/>
    <w:rsid w:val="00DB3289"/>
    <w:rsid w:val="00DB5141"/>
    <w:rsid w:val="00DB5FEF"/>
    <w:rsid w:val="00DB64F0"/>
    <w:rsid w:val="00DC22F7"/>
    <w:rsid w:val="00DC29A9"/>
    <w:rsid w:val="00DC54F8"/>
    <w:rsid w:val="00DC5720"/>
    <w:rsid w:val="00DC70E0"/>
    <w:rsid w:val="00DC728C"/>
    <w:rsid w:val="00DC752A"/>
    <w:rsid w:val="00DC7635"/>
    <w:rsid w:val="00DD02C9"/>
    <w:rsid w:val="00DD0751"/>
    <w:rsid w:val="00DD0A92"/>
    <w:rsid w:val="00DD4806"/>
    <w:rsid w:val="00DD4888"/>
    <w:rsid w:val="00DD5009"/>
    <w:rsid w:val="00DD64CF"/>
    <w:rsid w:val="00DD75BE"/>
    <w:rsid w:val="00DE095D"/>
    <w:rsid w:val="00DE1D90"/>
    <w:rsid w:val="00DE376D"/>
    <w:rsid w:val="00DE44ED"/>
    <w:rsid w:val="00DE71ED"/>
    <w:rsid w:val="00DF0160"/>
    <w:rsid w:val="00DF1F3C"/>
    <w:rsid w:val="00DF265E"/>
    <w:rsid w:val="00DF389B"/>
    <w:rsid w:val="00DF6D87"/>
    <w:rsid w:val="00DF776F"/>
    <w:rsid w:val="00E00020"/>
    <w:rsid w:val="00E02436"/>
    <w:rsid w:val="00E02A89"/>
    <w:rsid w:val="00E02E71"/>
    <w:rsid w:val="00E03C4C"/>
    <w:rsid w:val="00E03CC8"/>
    <w:rsid w:val="00E04ECB"/>
    <w:rsid w:val="00E10CA3"/>
    <w:rsid w:val="00E12A78"/>
    <w:rsid w:val="00E13CBA"/>
    <w:rsid w:val="00E140A1"/>
    <w:rsid w:val="00E146F6"/>
    <w:rsid w:val="00E150BE"/>
    <w:rsid w:val="00E16045"/>
    <w:rsid w:val="00E17C29"/>
    <w:rsid w:val="00E202CC"/>
    <w:rsid w:val="00E21206"/>
    <w:rsid w:val="00E21997"/>
    <w:rsid w:val="00E21F7F"/>
    <w:rsid w:val="00E24687"/>
    <w:rsid w:val="00E24AD0"/>
    <w:rsid w:val="00E254F0"/>
    <w:rsid w:val="00E25D52"/>
    <w:rsid w:val="00E262B2"/>
    <w:rsid w:val="00E269BA"/>
    <w:rsid w:val="00E26EC0"/>
    <w:rsid w:val="00E30183"/>
    <w:rsid w:val="00E3100F"/>
    <w:rsid w:val="00E326FA"/>
    <w:rsid w:val="00E34938"/>
    <w:rsid w:val="00E35CA9"/>
    <w:rsid w:val="00E35F12"/>
    <w:rsid w:val="00E367E4"/>
    <w:rsid w:val="00E3746C"/>
    <w:rsid w:val="00E37CF5"/>
    <w:rsid w:val="00E40E3A"/>
    <w:rsid w:val="00E41938"/>
    <w:rsid w:val="00E444F6"/>
    <w:rsid w:val="00E45827"/>
    <w:rsid w:val="00E4586A"/>
    <w:rsid w:val="00E464FA"/>
    <w:rsid w:val="00E472BF"/>
    <w:rsid w:val="00E47701"/>
    <w:rsid w:val="00E53D7F"/>
    <w:rsid w:val="00E55949"/>
    <w:rsid w:val="00E56080"/>
    <w:rsid w:val="00E56424"/>
    <w:rsid w:val="00E61F48"/>
    <w:rsid w:val="00E62A2A"/>
    <w:rsid w:val="00E6386F"/>
    <w:rsid w:val="00E64461"/>
    <w:rsid w:val="00E65AE7"/>
    <w:rsid w:val="00E65BCA"/>
    <w:rsid w:val="00E65C36"/>
    <w:rsid w:val="00E662F1"/>
    <w:rsid w:val="00E66CA9"/>
    <w:rsid w:val="00E71BDD"/>
    <w:rsid w:val="00E71D15"/>
    <w:rsid w:val="00E73EE2"/>
    <w:rsid w:val="00E74F19"/>
    <w:rsid w:val="00E76425"/>
    <w:rsid w:val="00E768E6"/>
    <w:rsid w:val="00E76EF6"/>
    <w:rsid w:val="00E777DA"/>
    <w:rsid w:val="00E83136"/>
    <w:rsid w:val="00E834AF"/>
    <w:rsid w:val="00E842D0"/>
    <w:rsid w:val="00E843DA"/>
    <w:rsid w:val="00E900E7"/>
    <w:rsid w:val="00E9112C"/>
    <w:rsid w:val="00E9116D"/>
    <w:rsid w:val="00E9166E"/>
    <w:rsid w:val="00E92750"/>
    <w:rsid w:val="00E93259"/>
    <w:rsid w:val="00E943E3"/>
    <w:rsid w:val="00E96895"/>
    <w:rsid w:val="00E96982"/>
    <w:rsid w:val="00E977BC"/>
    <w:rsid w:val="00E978F5"/>
    <w:rsid w:val="00EA06F4"/>
    <w:rsid w:val="00EA177B"/>
    <w:rsid w:val="00EA1CC0"/>
    <w:rsid w:val="00EA28AE"/>
    <w:rsid w:val="00EA4D99"/>
    <w:rsid w:val="00EA4DF1"/>
    <w:rsid w:val="00EA57A2"/>
    <w:rsid w:val="00EA7681"/>
    <w:rsid w:val="00EB0DA9"/>
    <w:rsid w:val="00EB1184"/>
    <w:rsid w:val="00EB1957"/>
    <w:rsid w:val="00EB24A9"/>
    <w:rsid w:val="00EB35B4"/>
    <w:rsid w:val="00EB3724"/>
    <w:rsid w:val="00EB3F7B"/>
    <w:rsid w:val="00EB441B"/>
    <w:rsid w:val="00EB4BAF"/>
    <w:rsid w:val="00EB676A"/>
    <w:rsid w:val="00EB68E6"/>
    <w:rsid w:val="00EB7A4C"/>
    <w:rsid w:val="00EC0561"/>
    <w:rsid w:val="00EC15B7"/>
    <w:rsid w:val="00EC2038"/>
    <w:rsid w:val="00EC3315"/>
    <w:rsid w:val="00EC657B"/>
    <w:rsid w:val="00ED0216"/>
    <w:rsid w:val="00ED04D4"/>
    <w:rsid w:val="00ED318B"/>
    <w:rsid w:val="00ED345D"/>
    <w:rsid w:val="00ED5AB3"/>
    <w:rsid w:val="00ED6362"/>
    <w:rsid w:val="00EE0D44"/>
    <w:rsid w:val="00EE26E8"/>
    <w:rsid w:val="00EE4BA9"/>
    <w:rsid w:val="00EE7A53"/>
    <w:rsid w:val="00EF073A"/>
    <w:rsid w:val="00EF0C15"/>
    <w:rsid w:val="00EF0EE5"/>
    <w:rsid w:val="00EF271A"/>
    <w:rsid w:val="00EF2A2B"/>
    <w:rsid w:val="00EF2A5A"/>
    <w:rsid w:val="00EF5D72"/>
    <w:rsid w:val="00EF6051"/>
    <w:rsid w:val="00EF73CA"/>
    <w:rsid w:val="00EF7E31"/>
    <w:rsid w:val="00F022A2"/>
    <w:rsid w:val="00F02C33"/>
    <w:rsid w:val="00F042D3"/>
    <w:rsid w:val="00F05A5C"/>
    <w:rsid w:val="00F11706"/>
    <w:rsid w:val="00F12732"/>
    <w:rsid w:val="00F1286A"/>
    <w:rsid w:val="00F1345A"/>
    <w:rsid w:val="00F15A54"/>
    <w:rsid w:val="00F15C00"/>
    <w:rsid w:val="00F17FCD"/>
    <w:rsid w:val="00F2187B"/>
    <w:rsid w:val="00F24CFB"/>
    <w:rsid w:val="00F25957"/>
    <w:rsid w:val="00F25E06"/>
    <w:rsid w:val="00F2678B"/>
    <w:rsid w:val="00F274F6"/>
    <w:rsid w:val="00F278CC"/>
    <w:rsid w:val="00F2798F"/>
    <w:rsid w:val="00F27BE9"/>
    <w:rsid w:val="00F27F4A"/>
    <w:rsid w:val="00F3083F"/>
    <w:rsid w:val="00F30BBA"/>
    <w:rsid w:val="00F30F21"/>
    <w:rsid w:val="00F31334"/>
    <w:rsid w:val="00F32B15"/>
    <w:rsid w:val="00F340BF"/>
    <w:rsid w:val="00F3468F"/>
    <w:rsid w:val="00F35D20"/>
    <w:rsid w:val="00F37A38"/>
    <w:rsid w:val="00F37D59"/>
    <w:rsid w:val="00F40F2E"/>
    <w:rsid w:val="00F41DCF"/>
    <w:rsid w:val="00F424BF"/>
    <w:rsid w:val="00F43E17"/>
    <w:rsid w:val="00F46088"/>
    <w:rsid w:val="00F46890"/>
    <w:rsid w:val="00F46E1B"/>
    <w:rsid w:val="00F47840"/>
    <w:rsid w:val="00F50DBD"/>
    <w:rsid w:val="00F51C76"/>
    <w:rsid w:val="00F51DEA"/>
    <w:rsid w:val="00F54C8F"/>
    <w:rsid w:val="00F5556F"/>
    <w:rsid w:val="00F5563D"/>
    <w:rsid w:val="00F55A3E"/>
    <w:rsid w:val="00F563AB"/>
    <w:rsid w:val="00F56748"/>
    <w:rsid w:val="00F56840"/>
    <w:rsid w:val="00F5691C"/>
    <w:rsid w:val="00F579B6"/>
    <w:rsid w:val="00F622B4"/>
    <w:rsid w:val="00F62AA2"/>
    <w:rsid w:val="00F63240"/>
    <w:rsid w:val="00F63996"/>
    <w:rsid w:val="00F63A55"/>
    <w:rsid w:val="00F6485E"/>
    <w:rsid w:val="00F64FA5"/>
    <w:rsid w:val="00F65AEC"/>
    <w:rsid w:val="00F6716B"/>
    <w:rsid w:val="00F67BF5"/>
    <w:rsid w:val="00F67F40"/>
    <w:rsid w:val="00F71897"/>
    <w:rsid w:val="00F72C8F"/>
    <w:rsid w:val="00F74096"/>
    <w:rsid w:val="00F76686"/>
    <w:rsid w:val="00F768D3"/>
    <w:rsid w:val="00F7724A"/>
    <w:rsid w:val="00F80FB2"/>
    <w:rsid w:val="00F81867"/>
    <w:rsid w:val="00F83DBC"/>
    <w:rsid w:val="00F84FFD"/>
    <w:rsid w:val="00F86D05"/>
    <w:rsid w:val="00F87CE0"/>
    <w:rsid w:val="00F91553"/>
    <w:rsid w:val="00F9168A"/>
    <w:rsid w:val="00F91815"/>
    <w:rsid w:val="00F91AFA"/>
    <w:rsid w:val="00F92E39"/>
    <w:rsid w:val="00F9522D"/>
    <w:rsid w:val="00F95DC9"/>
    <w:rsid w:val="00FA0E41"/>
    <w:rsid w:val="00FA13DF"/>
    <w:rsid w:val="00FA164F"/>
    <w:rsid w:val="00FA1CF2"/>
    <w:rsid w:val="00FA247F"/>
    <w:rsid w:val="00FA275E"/>
    <w:rsid w:val="00FA36CC"/>
    <w:rsid w:val="00FA4178"/>
    <w:rsid w:val="00FA687A"/>
    <w:rsid w:val="00FA73BF"/>
    <w:rsid w:val="00FA796B"/>
    <w:rsid w:val="00FB05E1"/>
    <w:rsid w:val="00FB0D1F"/>
    <w:rsid w:val="00FB4018"/>
    <w:rsid w:val="00FB5B12"/>
    <w:rsid w:val="00FB74DE"/>
    <w:rsid w:val="00FB7558"/>
    <w:rsid w:val="00FB7650"/>
    <w:rsid w:val="00FC0FDE"/>
    <w:rsid w:val="00FC19E3"/>
    <w:rsid w:val="00FC2F17"/>
    <w:rsid w:val="00FC3560"/>
    <w:rsid w:val="00FC3C6E"/>
    <w:rsid w:val="00FC4189"/>
    <w:rsid w:val="00FC5D3D"/>
    <w:rsid w:val="00FC6AB0"/>
    <w:rsid w:val="00FC7650"/>
    <w:rsid w:val="00FC7E5F"/>
    <w:rsid w:val="00FD1061"/>
    <w:rsid w:val="00FD246D"/>
    <w:rsid w:val="00FD24BC"/>
    <w:rsid w:val="00FD5F42"/>
    <w:rsid w:val="00FD6657"/>
    <w:rsid w:val="00FD7020"/>
    <w:rsid w:val="00FD7308"/>
    <w:rsid w:val="00FE0D74"/>
    <w:rsid w:val="00FE20E2"/>
    <w:rsid w:val="00FE5C72"/>
    <w:rsid w:val="00FE6FED"/>
    <w:rsid w:val="00FE7953"/>
    <w:rsid w:val="00FF22F6"/>
    <w:rsid w:val="00FF44E9"/>
    <w:rsid w:val="00FF46BF"/>
    <w:rsid w:val="00FF4BF7"/>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CBFEF51F-F1C7-4990-9468-EC68AEA31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4570"/>
    <w:rPr>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653445"/>
    <w:pPr>
      <w:spacing w:after="160" w:line="240" w:lineRule="exact"/>
    </w:pPr>
    <w:rPr>
      <w:rFonts w:ascii="Tahoma" w:eastAsia="MS Mincho" w:hAnsi="Tahoma"/>
      <w:sz w:val="20"/>
      <w:szCs w:val="20"/>
      <w:lang w:val="sq-AL" w:eastAsia="en-GB"/>
    </w:rPr>
  </w:style>
  <w:style w:type="paragraph" w:customStyle="1" w:styleId="ADDRESS">
    <w:name w:val="ADDRESS"/>
    <w:basedOn w:val="Normal"/>
    <w:rsid w:val="00653445"/>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653445"/>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653445"/>
    <w:rPr>
      <w:rFonts w:ascii="CG Times" w:hAnsi="CG Times"/>
      <w:sz w:val="22"/>
      <w:lang w:val="en-GB"/>
    </w:rPr>
  </w:style>
  <w:style w:type="paragraph" w:customStyle="1" w:styleId="AneksiNr">
    <w:name w:val="Aneksi_Nr"/>
    <w:next w:val="Normal"/>
    <w:rsid w:val="00653445"/>
    <w:pPr>
      <w:keepNext/>
      <w:widowControl w:val="0"/>
      <w:jc w:val="center"/>
    </w:pPr>
    <w:rPr>
      <w:rFonts w:ascii="CG Times" w:hAnsi="CG Times"/>
      <w:caps/>
      <w:sz w:val="22"/>
      <w:szCs w:val="22"/>
      <w:lang w:val="en-GB"/>
    </w:rPr>
  </w:style>
  <w:style w:type="paragraph" w:customStyle="1" w:styleId="AneksiTitull">
    <w:name w:val="Aneksi_Titull"/>
    <w:next w:val="Normal"/>
    <w:rsid w:val="00653445"/>
    <w:pPr>
      <w:jc w:val="center"/>
    </w:pPr>
    <w:rPr>
      <w:rFonts w:ascii="CG Times" w:hAnsi="CG Times"/>
      <w:sz w:val="24"/>
      <w:szCs w:val="24"/>
      <w:lang w:val="en-GB"/>
    </w:rPr>
  </w:style>
  <w:style w:type="character" w:customStyle="1" w:styleId="apple-converted-space">
    <w:name w:val="apple-converted-space"/>
    <w:basedOn w:val="DefaultParagraphFont"/>
    <w:rsid w:val="00653445"/>
  </w:style>
  <w:style w:type="paragraph" w:customStyle="1" w:styleId="Autoriteti">
    <w:name w:val="Autoriteti"/>
    <w:next w:val="Normal"/>
    <w:rsid w:val="00653445"/>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653445"/>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653445"/>
    <w:rPr>
      <w:rFonts w:ascii="CG Times" w:eastAsia="MS Mincho" w:hAnsi="CG Times"/>
      <w:b/>
      <w:sz w:val="22"/>
      <w:szCs w:val="22"/>
      <w:lang w:val="en-GB" w:eastAsia="en-US" w:bidi="ar-SA"/>
    </w:rPr>
  </w:style>
  <w:style w:type="paragraph" w:customStyle="1" w:styleId="BazLigjPropozues">
    <w:name w:val="Baz_Ligj_Propozues"/>
    <w:rsid w:val="00653445"/>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653445"/>
    <w:pPr>
      <w:spacing w:before="100" w:beforeAutospacing="1" w:after="100" w:afterAutospacing="1"/>
    </w:pPr>
    <w:rPr>
      <w:rFonts w:eastAsia="MS Mincho"/>
      <w:lang w:val="sq-AL"/>
    </w:rPr>
  </w:style>
  <w:style w:type="paragraph" w:customStyle="1" w:styleId="bcpara">
    <w:name w:val="bc para"/>
    <w:basedOn w:val="Normal"/>
    <w:rsid w:val="00653445"/>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653445"/>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653445"/>
    <w:pPr>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653445"/>
    <w:pPr>
      <w:spacing w:after="720"/>
      <w:ind w:left="1843" w:hanging="709"/>
      <w:jc w:val="both"/>
    </w:pPr>
    <w:rPr>
      <w:rFonts w:ascii="Arial" w:eastAsia="MS Mincho" w:hAnsi="Arial"/>
      <w:noProof/>
      <w:sz w:val="20"/>
      <w:szCs w:val="20"/>
      <w:lang w:val="en-GB"/>
    </w:rPr>
  </w:style>
  <w:style w:type="paragraph" w:customStyle="1" w:styleId="Bllok">
    <w:name w:val="Bllok"/>
    <w:next w:val="Normal"/>
    <w:rsid w:val="00653445"/>
    <w:pPr>
      <w:jc w:val="center"/>
    </w:pPr>
    <w:rPr>
      <w:rFonts w:ascii="CG Times" w:hAnsi="CG Times"/>
      <w:caps/>
      <w:sz w:val="22"/>
      <w:szCs w:val="22"/>
      <w:lang w:val="en-GB"/>
    </w:rPr>
  </w:style>
  <w:style w:type="paragraph" w:customStyle="1" w:styleId="Char0">
    <w:name w:val="Char"/>
    <w:basedOn w:val="Normal"/>
    <w:rsid w:val="00653445"/>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653445"/>
    <w:pPr>
      <w:widowControl w:val="0"/>
      <w:autoSpaceDE w:val="0"/>
      <w:autoSpaceDN w:val="0"/>
      <w:adjustRightInd w:val="0"/>
    </w:pPr>
    <w:rPr>
      <w:rFonts w:eastAsia="MS Mincho"/>
      <w:lang w:val="sq-AL"/>
    </w:rPr>
  </w:style>
  <w:style w:type="paragraph" w:customStyle="1" w:styleId="CM5">
    <w:name w:val="CM5"/>
    <w:basedOn w:val="Normal"/>
    <w:next w:val="Normal"/>
    <w:rsid w:val="00653445"/>
    <w:pPr>
      <w:widowControl w:val="0"/>
      <w:autoSpaceDE w:val="0"/>
      <w:autoSpaceDN w:val="0"/>
      <w:adjustRightInd w:val="0"/>
    </w:pPr>
    <w:rPr>
      <w:rFonts w:eastAsia="MS Mincho"/>
      <w:lang w:val="sq-AL"/>
    </w:rPr>
  </w:style>
  <w:style w:type="paragraph" w:customStyle="1" w:styleId="CM6">
    <w:name w:val="CM6"/>
    <w:basedOn w:val="Normal"/>
    <w:next w:val="Normal"/>
    <w:rsid w:val="00653445"/>
    <w:pPr>
      <w:widowControl w:val="0"/>
      <w:autoSpaceDE w:val="0"/>
      <w:autoSpaceDN w:val="0"/>
      <w:adjustRightInd w:val="0"/>
    </w:pPr>
    <w:rPr>
      <w:rFonts w:eastAsia="MS Mincho"/>
      <w:lang w:val="sq-AL"/>
    </w:rPr>
  </w:style>
  <w:style w:type="paragraph" w:customStyle="1" w:styleId="CM7">
    <w:name w:val="CM7"/>
    <w:basedOn w:val="Normal"/>
    <w:next w:val="Normal"/>
    <w:rsid w:val="00653445"/>
    <w:pPr>
      <w:widowControl w:val="0"/>
      <w:autoSpaceDE w:val="0"/>
      <w:autoSpaceDN w:val="0"/>
      <w:adjustRightInd w:val="0"/>
    </w:pPr>
    <w:rPr>
      <w:rFonts w:eastAsia="MS Mincho"/>
      <w:lang w:val="sq-AL"/>
    </w:rPr>
  </w:style>
  <w:style w:type="paragraph" w:customStyle="1" w:styleId="Default">
    <w:name w:val="Default"/>
    <w:rsid w:val="00653445"/>
    <w:pPr>
      <w:autoSpaceDE w:val="0"/>
      <w:autoSpaceDN w:val="0"/>
      <w:adjustRightInd w:val="0"/>
    </w:pPr>
    <w:rPr>
      <w:rFonts w:ascii="Arial" w:hAnsi="Arial" w:cs="Arial"/>
    </w:rPr>
  </w:style>
  <w:style w:type="character" w:customStyle="1" w:styleId="DeltaViewDeletion">
    <w:name w:val="DeltaView Deletion"/>
    <w:rsid w:val="00653445"/>
    <w:rPr>
      <w:strike/>
      <w:color w:val="FF0000"/>
      <w:spacing w:val="0"/>
    </w:rPr>
  </w:style>
  <w:style w:type="character" w:customStyle="1" w:styleId="DeltaViewInsertion">
    <w:name w:val="DeltaView Insertion"/>
    <w:rsid w:val="00653445"/>
    <w:rPr>
      <w:color w:val="0000FF"/>
      <w:spacing w:val="0"/>
      <w:u w:val="double"/>
    </w:rPr>
  </w:style>
  <w:style w:type="character" w:customStyle="1" w:styleId="DeltaViewMoveDestination">
    <w:name w:val="DeltaView Move Destination"/>
    <w:rsid w:val="00653445"/>
    <w:rPr>
      <w:color w:val="00C000"/>
      <w:spacing w:val="0"/>
      <w:u w:val="double"/>
    </w:rPr>
  </w:style>
  <w:style w:type="paragraph" w:customStyle="1" w:styleId="extraclauses">
    <w:name w:val="extra_clauses"/>
    <w:basedOn w:val="Normal"/>
    <w:rsid w:val="00653445"/>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653445"/>
    <w:pPr>
      <w:widowControl w:val="0"/>
      <w:outlineLvl w:val="2"/>
    </w:pPr>
    <w:rPr>
      <w:rFonts w:ascii="CG Times" w:hAnsi="CG Times"/>
      <w:sz w:val="22"/>
    </w:rPr>
  </w:style>
  <w:style w:type="paragraph" w:customStyle="1" w:styleId="footnote">
    <w:name w:val="footnote"/>
    <w:basedOn w:val="Normal"/>
    <w:rsid w:val="00653445"/>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paragraph" w:customStyle="1" w:styleId="Institucioni">
    <w:name w:val="Institucioni"/>
    <w:next w:val="Normal"/>
    <w:rsid w:val="00653445"/>
    <w:pPr>
      <w:keepNext/>
      <w:widowControl w:val="0"/>
      <w:jc w:val="center"/>
    </w:pPr>
    <w:rPr>
      <w:rFonts w:ascii="CG Times" w:hAnsi="CG Times"/>
      <w:caps/>
      <w:sz w:val="22"/>
      <w:szCs w:val="22"/>
      <w:lang w:val="en-GB"/>
    </w:rPr>
  </w:style>
  <w:style w:type="paragraph" w:customStyle="1" w:styleId="Kapakufund">
    <w:name w:val="Kapaku_fund"/>
    <w:next w:val="Normal"/>
    <w:rsid w:val="00653445"/>
    <w:pPr>
      <w:pageBreakBefore/>
    </w:pPr>
    <w:rPr>
      <w:rFonts w:ascii="CG Times" w:hAnsi="CG Times"/>
      <w:b/>
      <w:sz w:val="22"/>
      <w:szCs w:val="22"/>
    </w:rPr>
  </w:style>
  <w:style w:type="paragraph" w:customStyle="1" w:styleId="KapitulliNr">
    <w:name w:val="Kapitulli_Nr"/>
    <w:rsid w:val="00653445"/>
    <w:pPr>
      <w:keepNext/>
      <w:widowControl w:val="0"/>
      <w:jc w:val="center"/>
    </w:pPr>
    <w:rPr>
      <w:rFonts w:ascii="CG Times" w:hAnsi="CG Times"/>
      <w:caps/>
      <w:sz w:val="22"/>
      <w:szCs w:val="22"/>
      <w:lang w:val="en-GB"/>
    </w:rPr>
  </w:style>
  <w:style w:type="paragraph" w:customStyle="1" w:styleId="KapitulliTitull">
    <w:name w:val="Kapitulli_Titull"/>
    <w:rsid w:val="00653445"/>
    <w:pPr>
      <w:keepNext/>
      <w:widowControl w:val="0"/>
      <w:jc w:val="center"/>
    </w:pPr>
    <w:rPr>
      <w:rFonts w:ascii="CG Times" w:hAnsi="CG Times"/>
      <w:caps/>
      <w:sz w:val="22"/>
      <w:szCs w:val="22"/>
      <w:lang w:val="en-GB"/>
    </w:rPr>
  </w:style>
  <w:style w:type="paragraph" w:customStyle="1" w:styleId="KreuNr">
    <w:name w:val="Kreu_Nr"/>
    <w:rsid w:val="00653445"/>
    <w:pPr>
      <w:keepNext/>
      <w:widowControl w:val="0"/>
      <w:jc w:val="center"/>
    </w:pPr>
    <w:rPr>
      <w:rFonts w:ascii="CG Times" w:hAnsi="CG Times"/>
      <w:caps/>
      <w:sz w:val="22"/>
      <w:szCs w:val="22"/>
    </w:rPr>
  </w:style>
  <w:style w:type="paragraph" w:customStyle="1" w:styleId="KreuTitull">
    <w:name w:val="Kreu_Titull"/>
    <w:next w:val="KapitulliTitull"/>
    <w:rsid w:val="00653445"/>
    <w:pPr>
      <w:keepNext/>
      <w:widowControl w:val="0"/>
      <w:jc w:val="center"/>
    </w:pPr>
    <w:rPr>
      <w:rFonts w:ascii="CG Times" w:hAnsi="CG Times"/>
      <w:caps/>
      <w:sz w:val="22"/>
      <w:szCs w:val="22"/>
    </w:rPr>
  </w:style>
  <w:style w:type="paragraph" w:customStyle="1" w:styleId="Ndryshimet">
    <w:name w:val="Ndryshimet"/>
    <w:next w:val="Normal"/>
    <w:rsid w:val="00653445"/>
    <w:pPr>
      <w:keepNext/>
      <w:widowControl w:val="0"/>
      <w:jc w:val="center"/>
    </w:pPr>
    <w:rPr>
      <w:rFonts w:ascii="CG Times" w:hAnsi="CG Times"/>
      <w:i/>
      <w:sz w:val="22"/>
    </w:rPr>
  </w:style>
  <w:style w:type="paragraph" w:customStyle="1" w:styleId="NeniNr">
    <w:name w:val="Neni_Nr"/>
    <w:next w:val="Normal"/>
    <w:link w:val="NeniNrChar"/>
    <w:rsid w:val="00653445"/>
    <w:pPr>
      <w:keepNext/>
      <w:widowControl w:val="0"/>
      <w:jc w:val="center"/>
    </w:pPr>
    <w:rPr>
      <w:rFonts w:ascii="CG Times" w:hAnsi="CG Times"/>
      <w:sz w:val="22"/>
      <w:lang w:val="en-GB"/>
    </w:rPr>
  </w:style>
  <w:style w:type="paragraph" w:customStyle="1" w:styleId="NeniTitull">
    <w:name w:val="Neni_Titull"/>
    <w:next w:val="Normal"/>
    <w:rsid w:val="00653445"/>
    <w:pPr>
      <w:keepNext/>
      <w:widowControl w:val="0"/>
      <w:jc w:val="center"/>
      <w:outlineLvl w:val="2"/>
    </w:pPr>
    <w:rPr>
      <w:rFonts w:ascii="CG Times" w:hAnsi="CG Times"/>
      <w:b/>
      <w:sz w:val="22"/>
      <w:lang w:val="en-GB"/>
    </w:rPr>
  </w:style>
  <w:style w:type="paragraph" w:customStyle="1" w:styleId="NenkreuNr">
    <w:name w:val="Nenkreu_Nr"/>
    <w:rsid w:val="00653445"/>
    <w:pPr>
      <w:keepNext/>
      <w:widowControl w:val="0"/>
      <w:jc w:val="center"/>
    </w:pPr>
    <w:rPr>
      <w:rFonts w:ascii="CG Times" w:hAnsi="CG Times"/>
      <w:caps/>
      <w:sz w:val="22"/>
      <w:szCs w:val="22"/>
      <w:lang w:val="en-GB"/>
    </w:rPr>
  </w:style>
  <w:style w:type="paragraph" w:customStyle="1" w:styleId="NenkreuTitull">
    <w:name w:val="Nenkreu_Titull"/>
    <w:rsid w:val="00653445"/>
    <w:pPr>
      <w:jc w:val="center"/>
    </w:pPr>
    <w:rPr>
      <w:rFonts w:ascii="CG Times" w:hAnsi="CG Times"/>
      <w:caps/>
      <w:sz w:val="22"/>
      <w:szCs w:val="22"/>
      <w:lang w:val="en-GB"/>
    </w:rPr>
  </w:style>
  <w:style w:type="paragraph" w:customStyle="1" w:styleId="Nenpika">
    <w:name w:val="Nenpika"/>
    <w:next w:val="Normal"/>
    <w:autoRedefine/>
    <w:rsid w:val="00653445"/>
    <w:pPr>
      <w:ind w:firstLine="720"/>
    </w:pPr>
    <w:rPr>
      <w:rFonts w:ascii="CG Times" w:hAnsi="CG Times"/>
      <w:sz w:val="22"/>
    </w:rPr>
  </w:style>
  <w:style w:type="paragraph" w:customStyle="1" w:styleId="NormaleBookmanOldStyle">
    <w:name w:val="Normale + Bookman Old Style"/>
    <w:aliases w:val="Giustificato,Dopo:  6 pt"/>
    <w:basedOn w:val="Normal"/>
    <w:rsid w:val="00653445"/>
    <w:pPr>
      <w:spacing w:after="120"/>
      <w:jc w:val="both"/>
    </w:pPr>
    <w:rPr>
      <w:rFonts w:ascii="Bookman Old Style" w:eastAsia="MS Mincho" w:hAnsi="Bookman Old Style"/>
      <w:szCs w:val="20"/>
      <w:lang w:val="sq-AL"/>
    </w:rPr>
  </w:style>
  <w:style w:type="paragraph" w:customStyle="1" w:styleId="numberedindent">
    <w:name w:val="numberedindent"/>
    <w:rsid w:val="00653445"/>
    <w:pPr>
      <w:tabs>
        <w:tab w:val="num" w:pos="1800"/>
      </w:tabs>
      <w:spacing w:after="120"/>
      <w:jc w:val="both"/>
    </w:pPr>
    <w:rPr>
      <w:rFonts w:ascii="Arial" w:hAnsi="Arial"/>
      <w:lang w:val="en-GB"/>
    </w:rPr>
  </w:style>
  <w:style w:type="paragraph" w:customStyle="1" w:styleId="NumriData">
    <w:name w:val="Numri_Data"/>
    <w:next w:val="Normal"/>
    <w:rsid w:val="00653445"/>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653445"/>
    <w:pPr>
      <w:spacing w:before="100" w:beforeAutospacing="1" w:after="100" w:afterAutospacing="1"/>
    </w:pPr>
    <w:rPr>
      <w:rFonts w:eastAsia="MS Mincho"/>
      <w:lang w:val="sq-AL"/>
    </w:rPr>
  </w:style>
  <w:style w:type="paragraph" w:customStyle="1" w:styleId="Paragrafi0">
    <w:name w:val="Paragrafi"/>
    <w:rsid w:val="00653445"/>
    <w:pPr>
      <w:widowControl w:val="0"/>
      <w:ind w:firstLine="720"/>
      <w:jc w:val="both"/>
    </w:pPr>
    <w:rPr>
      <w:rFonts w:ascii="CG Times" w:eastAsia="MS Mincho" w:hAnsi="CG Times"/>
      <w:sz w:val="22"/>
    </w:rPr>
  </w:style>
  <w:style w:type="paragraph" w:customStyle="1" w:styleId="Pika">
    <w:name w:val="Pika"/>
    <w:next w:val="Normal"/>
    <w:autoRedefine/>
    <w:rsid w:val="00653445"/>
    <w:pPr>
      <w:ind w:firstLine="720"/>
    </w:pPr>
    <w:rPr>
      <w:rFonts w:ascii="CG Times" w:hAnsi="CG Times"/>
      <w:sz w:val="22"/>
    </w:rPr>
  </w:style>
  <w:style w:type="paragraph" w:customStyle="1" w:styleId="PikeKreu">
    <w:name w:val="Pike_Kreu"/>
    <w:basedOn w:val="Heading1"/>
    <w:rsid w:val="00653445"/>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653445"/>
    <w:pPr>
      <w:keepNext/>
      <w:widowControl w:val="0"/>
      <w:jc w:val="center"/>
    </w:pPr>
    <w:rPr>
      <w:rFonts w:ascii="CG Times" w:hAnsi="CG Times"/>
      <w:caps/>
      <w:sz w:val="22"/>
      <w:szCs w:val="22"/>
      <w:lang w:val="en-GB"/>
    </w:rPr>
  </w:style>
  <w:style w:type="paragraph" w:customStyle="1" w:styleId="PjesaTitull">
    <w:name w:val="Pjesa_Titull"/>
    <w:rsid w:val="00653445"/>
    <w:pPr>
      <w:keepNext/>
      <w:widowControl w:val="0"/>
      <w:jc w:val="center"/>
    </w:pPr>
    <w:rPr>
      <w:rFonts w:ascii="CG Times" w:hAnsi="CG Times"/>
      <w:caps/>
      <w:sz w:val="22"/>
      <w:szCs w:val="22"/>
      <w:lang w:val="en-GB"/>
    </w:rPr>
  </w:style>
  <w:style w:type="paragraph" w:customStyle="1" w:styleId="Shpallja">
    <w:name w:val="Shpallja"/>
    <w:rsid w:val="00653445"/>
    <w:pPr>
      <w:widowControl w:val="0"/>
      <w:jc w:val="both"/>
    </w:pPr>
    <w:rPr>
      <w:rFonts w:ascii="CG Times" w:hAnsi="CG Times"/>
      <w:b/>
      <w:color w:val="000000"/>
      <w:sz w:val="22"/>
      <w:szCs w:val="22"/>
      <w:lang w:val="sq-AL"/>
    </w:rPr>
  </w:style>
  <w:style w:type="paragraph" w:customStyle="1" w:styleId="Tabele">
    <w:name w:val="Tabele"/>
    <w:rsid w:val="00653445"/>
    <w:rPr>
      <w:rFonts w:ascii="CG Times" w:eastAsia="MS Mincho" w:hAnsi="CG Times"/>
      <w:sz w:val="22"/>
      <w:lang w:val="en-GB"/>
    </w:rPr>
  </w:style>
  <w:style w:type="paragraph" w:customStyle="1" w:styleId="text">
    <w:name w:val="text"/>
    <w:basedOn w:val="Normal"/>
    <w:rsid w:val="00653445"/>
    <w:pPr>
      <w:ind w:left="709"/>
      <w:jc w:val="both"/>
    </w:pPr>
    <w:rPr>
      <w:rFonts w:ascii="Arial" w:eastAsia="MS Mincho" w:hAnsi="Arial"/>
      <w:sz w:val="20"/>
      <w:szCs w:val="20"/>
      <w:lang w:val="fr-FR"/>
    </w:rPr>
  </w:style>
  <w:style w:type="paragraph" w:customStyle="1" w:styleId="titulli">
    <w:name w:val="titulli"/>
    <w:basedOn w:val="Normal"/>
    <w:rsid w:val="00653445"/>
    <w:pPr>
      <w:spacing w:before="100" w:beforeAutospacing="1" w:after="100" w:afterAutospacing="1"/>
    </w:pPr>
    <w:rPr>
      <w:lang w:val="sq-AL"/>
    </w:rPr>
  </w:style>
  <w:style w:type="paragraph" w:customStyle="1" w:styleId="Titulli0">
    <w:name w:val="Titulli"/>
    <w:next w:val="Normal"/>
    <w:link w:val="TitulliChar"/>
    <w:rsid w:val="00653445"/>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653445"/>
    <w:rPr>
      <w:rFonts w:ascii="CG Times" w:eastAsia="MS Mincho" w:hAnsi="CG Times"/>
      <w:b/>
      <w:caps/>
      <w:sz w:val="22"/>
      <w:szCs w:val="22"/>
      <w:lang w:val="en-GB" w:eastAsia="en-US" w:bidi="ar-SA"/>
    </w:rPr>
  </w:style>
  <w:style w:type="paragraph" w:customStyle="1" w:styleId="TitulliNr">
    <w:name w:val="Titulli_Nr"/>
    <w:rsid w:val="00653445"/>
    <w:pPr>
      <w:keepNext/>
      <w:widowControl w:val="0"/>
      <w:jc w:val="center"/>
    </w:pPr>
    <w:rPr>
      <w:rFonts w:ascii="CG Times" w:hAnsi="CG Times"/>
      <w:caps/>
      <w:sz w:val="22"/>
      <w:szCs w:val="22"/>
      <w:lang w:val="en-GB"/>
    </w:rPr>
  </w:style>
  <w:style w:type="paragraph" w:customStyle="1" w:styleId="TitulliTitull">
    <w:name w:val="Titulli_Titull"/>
    <w:rsid w:val="00653445"/>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653445"/>
    <w:pPr>
      <w:spacing w:before="100" w:beforeAutospacing="1" w:after="100" w:afterAutospacing="1"/>
    </w:pPr>
    <w:rPr>
      <w:rFonts w:eastAsia="MS Mincho"/>
      <w:lang w:val="sq-AL"/>
    </w:rPr>
  </w:style>
  <w:style w:type="paragraph" w:customStyle="1" w:styleId="VENDOSI0">
    <w:name w:val="VENDOSI"/>
    <w:next w:val="Normal"/>
    <w:rsid w:val="00653445"/>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653445"/>
    <w:pPr>
      <w:spacing w:after="160" w:line="240" w:lineRule="exact"/>
    </w:pPr>
    <w:rPr>
      <w:rFonts w:ascii="Tahoma" w:hAnsi="Tahoma"/>
      <w:sz w:val="20"/>
      <w:szCs w:val="20"/>
    </w:rPr>
  </w:style>
  <w:style w:type="table" w:styleId="TableGrid">
    <w:name w:val="Table Grid"/>
    <w:basedOn w:val="TableNormal"/>
    <w:rsid w:val="006645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eniNrChar">
    <w:name w:val="Neni_Nr Char"/>
    <w:basedOn w:val="DefaultParagraphFont"/>
    <w:link w:val="NeniNr"/>
    <w:rsid w:val="00664570"/>
    <w:rPr>
      <w:rFonts w:ascii="CG Times" w:hAnsi="CG Times"/>
      <w:sz w:val="22"/>
      <w:lang w:val="en-GB" w:eastAsia="en-US" w:bidi="ar-SA"/>
    </w:rPr>
  </w:style>
  <w:style w:type="character" w:customStyle="1" w:styleId="TitulliChar">
    <w:name w:val="Titulli Char"/>
    <w:basedOn w:val="DefaultParagraphFont"/>
    <w:link w:val="Titulli0"/>
    <w:rsid w:val="00664570"/>
    <w:rPr>
      <w:rFonts w:ascii="CG Times" w:eastAsia="MS Mincho"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1128</Words>
  <Characters>6436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7549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2019-03-18T13:52:00Z</dcterms:created>
  <dcterms:modified xsi:type="dcterms:W3CDTF">2019-03-18T13:52:00Z</dcterms:modified>
</cp:coreProperties>
</file>