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654" w:rsidRPr="00DC5939" w:rsidRDefault="00A44654" w:rsidP="00A44654">
      <w:pPr>
        <w:pStyle w:val="Akti"/>
        <w:keepNext w:val="0"/>
      </w:pPr>
      <w:bookmarkStart w:id="0" w:name="_GoBack"/>
      <w:bookmarkEnd w:id="0"/>
      <w:r w:rsidRPr="00DC5939">
        <w:t>Vendim</w:t>
      </w:r>
    </w:p>
    <w:p w:rsidR="00A44654" w:rsidRPr="00DC5939" w:rsidRDefault="00A44654" w:rsidP="00A44654">
      <w:pPr>
        <w:pStyle w:val="NumriData"/>
        <w:keepNext w:val="0"/>
        <w:rPr>
          <w:szCs w:val="22"/>
        </w:rPr>
      </w:pPr>
      <w:r w:rsidRPr="00DC5939">
        <w:rPr>
          <w:szCs w:val="22"/>
        </w:rPr>
        <w:t>Nr.940, datë 4.9.2009</w:t>
      </w:r>
    </w:p>
    <w:p w:rsidR="00A44654" w:rsidRPr="00DC5939" w:rsidRDefault="00A44654" w:rsidP="00A44654">
      <w:pPr>
        <w:pStyle w:val="Paragrafi0"/>
        <w:rPr>
          <w:szCs w:val="22"/>
        </w:rPr>
      </w:pPr>
    </w:p>
    <w:p w:rsidR="00A44654" w:rsidRPr="00DC5939" w:rsidRDefault="00A44654" w:rsidP="00A44654">
      <w:pPr>
        <w:pStyle w:val="Titulli0"/>
        <w:keepNext w:val="0"/>
      </w:pPr>
      <w:r w:rsidRPr="00DC5939">
        <w:t>Për disa ndryshime në vendimin nr.1694, datë 24.12.2008 të këshillit të ministrave “Për përcaktimin e numrit të punonjësve, pËr vitin 2009, në ministritë dhe institucionet qendrore”</w:t>
      </w:r>
    </w:p>
    <w:p w:rsidR="00A44654" w:rsidRPr="00DC5939" w:rsidRDefault="00A44654" w:rsidP="00A44654">
      <w:pPr>
        <w:pStyle w:val="Paragrafi0"/>
        <w:rPr>
          <w:szCs w:val="22"/>
        </w:rPr>
      </w:pPr>
    </w:p>
    <w:p w:rsidR="00A44654" w:rsidRPr="00DC5939" w:rsidRDefault="00A44654" w:rsidP="00A44654">
      <w:pPr>
        <w:pStyle w:val="Paragrafi0"/>
        <w:rPr>
          <w:szCs w:val="22"/>
        </w:rPr>
      </w:pPr>
      <w:r w:rsidRPr="00DC5939">
        <w:rPr>
          <w:szCs w:val="22"/>
        </w:rPr>
        <w:t>Në mbështetje të nenit 100 të Kushtetutës dhe të nenit 10 të ligjit nr.10025, datë 27.11.2008 “Për buxhetin e vitit 2009”, me propozimin e Ministrit të Financave, Këshilli i Ministrave</w:t>
      </w:r>
    </w:p>
    <w:p w:rsidR="00A44654" w:rsidRPr="00DC5939" w:rsidRDefault="00A44654" w:rsidP="00A44654">
      <w:pPr>
        <w:pStyle w:val="Paragrafi0"/>
        <w:rPr>
          <w:szCs w:val="22"/>
        </w:rPr>
      </w:pPr>
    </w:p>
    <w:p w:rsidR="00A44654" w:rsidRPr="00DC5939" w:rsidRDefault="00A44654" w:rsidP="00A44654">
      <w:pPr>
        <w:pStyle w:val="VENDOSI0"/>
        <w:keepNext w:val="0"/>
      </w:pPr>
      <w:r w:rsidRPr="00DC5939">
        <w:t>Vendosi:</w:t>
      </w:r>
    </w:p>
    <w:p w:rsidR="00A44654" w:rsidRPr="00DC5939" w:rsidRDefault="00A44654" w:rsidP="00A44654">
      <w:pPr>
        <w:pStyle w:val="Paragrafi0"/>
        <w:rPr>
          <w:szCs w:val="22"/>
        </w:rPr>
      </w:pPr>
    </w:p>
    <w:p w:rsidR="00A44654" w:rsidRPr="00DC5939" w:rsidRDefault="00A44654" w:rsidP="00A44654">
      <w:pPr>
        <w:pStyle w:val="Paragrafi0"/>
        <w:rPr>
          <w:szCs w:val="22"/>
        </w:rPr>
      </w:pPr>
      <w:r w:rsidRPr="00DC5939">
        <w:rPr>
          <w:szCs w:val="22"/>
        </w:rPr>
        <w:t>Në vendimin nr.1694, datë 24.12.2008 të Këshillit të Ministrave, bëhen këto ndryshime:</w:t>
      </w:r>
    </w:p>
    <w:p w:rsidR="00A44654" w:rsidRPr="00DC5939" w:rsidRDefault="00A44654" w:rsidP="00A44654">
      <w:pPr>
        <w:pStyle w:val="Paragrafi0"/>
        <w:rPr>
          <w:szCs w:val="22"/>
        </w:rPr>
      </w:pPr>
      <w:r w:rsidRPr="00DC5939">
        <w:rPr>
          <w:szCs w:val="22"/>
        </w:rPr>
        <w:t>1. Pika 1 ndryshohet, si më poshtë vijon:</w:t>
      </w:r>
    </w:p>
    <w:p w:rsidR="00A44654" w:rsidRPr="00DC5939" w:rsidRDefault="00A44654" w:rsidP="00A44654">
      <w:pPr>
        <w:pStyle w:val="Paragrafi0"/>
        <w:rPr>
          <w:szCs w:val="22"/>
        </w:rPr>
      </w:pPr>
      <w:r w:rsidRPr="00DC5939">
        <w:rPr>
          <w:szCs w:val="22"/>
        </w:rPr>
        <w:t>“1.Numri i punonjësve buxhetorë, për vitin 2009, në ministritë dhe institucionet qendrore, bëhet 89 882 veta, sipas lidhjes nr.1, që i bashkëlidhet këtij vendimi dhe është pjesë përbërëse e tij.”.</w:t>
      </w:r>
    </w:p>
    <w:p w:rsidR="00A44654" w:rsidRPr="00DC5939" w:rsidRDefault="00A44654" w:rsidP="00A44654">
      <w:pPr>
        <w:pStyle w:val="Paragrafi0"/>
        <w:rPr>
          <w:szCs w:val="22"/>
        </w:rPr>
      </w:pPr>
      <w:r w:rsidRPr="00DC5939">
        <w:rPr>
          <w:szCs w:val="22"/>
        </w:rPr>
        <w:t>2. Në numrin e punonjësve, të miratuar për vitin 2009:</w:t>
      </w:r>
    </w:p>
    <w:p w:rsidR="00A44654" w:rsidRPr="00DC5939" w:rsidRDefault="00A44654" w:rsidP="00A44654">
      <w:pPr>
        <w:pStyle w:val="Paragrafi0"/>
        <w:rPr>
          <w:szCs w:val="22"/>
        </w:rPr>
      </w:pPr>
      <w:r w:rsidRPr="00DC5939">
        <w:rPr>
          <w:szCs w:val="22"/>
        </w:rPr>
        <w:t>a) Ministrisë së Ekonomisë, Tregtisë dhe Energjetikës t’i shtohen edhe 10 veta, për sistemin e arkivës;</w:t>
      </w:r>
    </w:p>
    <w:p w:rsidR="00A44654" w:rsidRPr="00DC5939" w:rsidRDefault="00A44654" w:rsidP="00A44654">
      <w:pPr>
        <w:pStyle w:val="Paragrafi0"/>
        <w:rPr>
          <w:szCs w:val="22"/>
        </w:rPr>
      </w:pPr>
      <w:r w:rsidRPr="00DC5939">
        <w:rPr>
          <w:szCs w:val="22"/>
        </w:rPr>
        <w:t>b) Ministrisë së Mbrojtjes t’i pakësohen 12 veta, si pasojë e kalimit të administrimit të Spitalit Ushtarak të Gjirokastrës, pranë Ministrisë së Shëndetësisë;</w:t>
      </w:r>
    </w:p>
    <w:p w:rsidR="00A44654" w:rsidRPr="00DC5939" w:rsidRDefault="00A44654" w:rsidP="00A44654">
      <w:pPr>
        <w:pStyle w:val="Paragrafi0"/>
        <w:rPr>
          <w:szCs w:val="22"/>
        </w:rPr>
      </w:pPr>
      <w:r w:rsidRPr="00DC5939">
        <w:rPr>
          <w:szCs w:val="22"/>
        </w:rPr>
        <w:t>c) Ministrisë së Punëve Publike, Transportit dhe Telekomunikacionit t’i shtohen 3 veta, si rezultat i shtimit të funksioneve, zëvendësministër, sekretar dhe shofer.</w:t>
      </w:r>
    </w:p>
    <w:p w:rsidR="00A44654" w:rsidRPr="00DC5939" w:rsidRDefault="00A44654" w:rsidP="00A44654">
      <w:pPr>
        <w:pStyle w:val="Paragrafi0"/>
        <w:rPr>
          <w:szCs w:val="22"/>
        </w:rPr>
      </w:pPr>
      <w:r w:rsidRPr="00DC5939">
        <w:rPr>
          <w:szCs w:val="22"/>
        </w:rPr>
        <w:t>3. Ngarkohen Ministria e Financave dhe ministritë e përmendura në pikën 2 të vendimit, për zbatimin e këtij vendimi.</w:t>
      </w:r>
    </w:p>
    <w:p w:rsidR="00A44654" w:rsidRPr="00DC5939" w:rsidRDefault="00A44654" w:rsidP="00A44654">
      <w:pPr>
        <w:pStyle w:val="Paragrafi0"/>
        <w:rPr>
          <w:szCs w:val="22"/>
        </w:rPr>
      </w:pPr>
      <w:r w:rsidRPr="00DC5939">
        <w:rPr>
          <w:szCs w:val="22"/>
        </w:rPr>
        <w:t>Ky vendim hyn në fuqi pas botimit në Fletoren Zyrtare dhe efektet financiar</w:t>
      </w:r>
      <w:r>
        <w:rPr>
          <w:szCs w:val="22"/>
        </w:rPr>
        <w:t>e për shkronjën “c” të pikës 2</w:t>
      </w:r>
      <w:r w:rsidRPr="00DC5939">
        <w:rPr>
          <w:szCs w:val="22"/>
        </w:rPr>
        <w:t xml:space="preserve"> të këtij vendimi, nisin nga data 13.5.2009.</w:t>
      </w:r>
    </w:p>
    <w:p w:rsidR="00A44654" w:rsidRPr="00DC5939" w:rsidRDefault="00A44654" w:rsidP="00A44654">
      <w:pPr>
        <w:pStyle w:val="Paragrafi0"/>
        <w:rPr>
          <w:szCs w:val="22"/>
        </w:rPr>
      </w:pPr>
    </w:p>
    <w:p w:rsidR="00A44654" w:rsidRPr="00DC5939" w:rsidRDefault="00A44654" w:rsidP="00A44654">
      <w:pPr>
        <w:pStyle w:val="Autoriteti"/>
        <w:keepNext w:val="0"/>
      </w:pPr>
      <w:r w:rsidRPr="00DC5939">
        <w:t>Kryeministri</w:t>
      </w:r>
    </w:p>
    <w:p w:rsidR="00A44654" w:rsidRPr="00DC5939" w:rsidRDefault="00A44654" w:rsidP="00A44654">
      <w:pPr>
        <w:pStyle w:val="AutoritetiEmer"/>
      </w:pPr>
      <w:r w:rsidRPr="00DC5939">
        <w:t>Sali Berisha</w:t>
      </w: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Default="00A44654" w:rsidP="00A44654">
      <w:pPr>
        <w:pStyle w:val="Paragrafi0"/>
        <w:rPr>
          <w:szCs w:val="22"/>
        </w:rPr>
      </w:pPr>
    </w:p>
    <w:p w:rsidR="00A44654" w:rsidRPr="00DC5939" w:rsidRDefault="00A44654" w:rsidP="00A44654">
      <w:pPr>
        <w:pStyle w:val="Paragrafi0"/>
        <w:rPr>
          <w:szCs w:val="22"/>
        </w:rPr>
      </w:pPr>
    </w:p>
    <w:p w:rsidR="00A44654" w:rsidRPr="00DC5939" w:rsidRDefault="00A44654" w:rsidP="00A44654">
      <w:pPr>
        <w:pStyle w:val="Paragrafi0"/>
        <w:rPr>
          <w:szCs w:val="22"/>
        </w:rPr>
      </w:pPr>
    </w:p>
    <w:p w:rsidR="00A44654" w:rsidRPr="00DC5939" w:rsidRDefault="00A44654" w:rsidP="00A44654">
      <w:pPr>
        <w:pStyle w:val="Paragrafi0"/>
        <w:rPr>
          <w:szCs w:val="22"/>
        </w:rPr>
      </w:pPr>
    </w:p>
    <w:p w:rsidR="00A44654" w:rsidRPr="00DC5939" w:rsidRDefault="00A44654" w:rsidP="00A44654">
      <w:pPr>
        <w:pStyle w:val="Paragrafi0"/>
        <w:jc w:val="right"/>
        <w:rPr>
          <w:szCs w:val="22"/>
        </w:rPr>
      </w:pPr>
      <w:r w:rsidRPr="00DC5939">
        <w:rPr>
          <w:szCs w:val="22"/>
        </w:rPr>
        <w:t>Lidhja nr.1</w:t>
      </w:r>
    </w:p>
    <w:p w:rsidR="00A44654" w:rsidRPr="00DC5939" w:rsidRDefault="00A44654" w:rsidP="00A44654">
      <w:pPr>
        <w:pStyle w:val="Paragrafi0"/>
        <w:rPr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6840"/>
        <w:gridCol w:w="1799"/>
      </w:tblGrid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jc w:val="center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Gr.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jc w:val="center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Ministritë/institucionet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center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Viti 2009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3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Kryeministria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128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4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Ministria e Ekonomisë, Tregtisë dhe Energjetikës</w:t>
            </w:r>
            <w:r>
              <w:rPr>
                <w:b/>
                <w:sz w:val="20"/>
              </w:rPr>
              <w:t>,</w:t>
            </w:r>
            <w:r w:rsidRPr="00ED3E1B">
              <w:rPr>
                <w:b/>
                <w:sz w:val="20"/>
              </w:rPr>
              <w:t xml:space="preserve"> nga e cila: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784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- Drejtoria e Standardeve</w:t>
            </w:r>
          </w:p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- Shërbimi Gjeologjik Shqiptar</w:t>
            </w:r>
          </w:p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- Drejtoria e </w:t>
            </w:r>
            <w:r w:rsidRPr="00ED3E1B">
              <w:rPr>
                <w:sz w:val="20"/>
              </w:rPr>
              <w:t>Metereologjisë e Kalibrimit</w:t>
            </w:r>
          </w:p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- Qendra Kombëtare e Licencimit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18</w:t>
            </w:r>
          </w:p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135</w:t>
            </w:r>
          </w:p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110</w:t>
            </w:r>
          </w:p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35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5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b/>
                <w:sz w:val="20"/>
              </w:rPr>
              <w:t>Ministria e Bujqësisë, Ushqimit</w:t>
            </w:r>
            <w:r w:rsidRPr="00ED3E1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C85C59">
              <w:rPr>
                <w:b/>
                <w:sz w:val="20"/>
              </w:rPr>
              <w:t>dhe Mbrojtjes së Konsumatorit</w:t>
            </w:r>
            <w:r>
              <w:rPr>
                <w:sz w:val="20"/>
              </w:rPr>
              <w:t xml:space="preserve">, </w:t>
            </w:r>
            <w:r w:rsidRPr="00ED3E1B">
              <w:rPr>
                <w:sz w:val="20"/>
              </w:rPr>
              <w:t>nga e cila: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2 198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>
              <w:rPr>
                <w:sz w:val="20"/>
              </w:rPr>
              <w:t>- Bordet e k</w:t>
            </w:r>
            <w:r w:rsidRPr="00ED3E1B">
              <w:rPr>
                <w:sz w:val="20"/>
              </w:rPr>
              <w:t>ullimit</w:t>
            </w:r>
          </w:p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- Agjencia e pagesave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650</w:t>
            </w:r>
          </w:p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86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6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Ministria e Punëve Publike, Transportit dhe Telekomunikacionit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1 363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10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b/>
                <w:sz w:val="20"/>
              </w:rPr>
              <w:t>Ministria e Financave</w:t>
            </w:r>
            <w:r>
              <w:rPr>
                <w:b/>
                <w:sz w:val="20"/>
              </w:rPr>
              <w:t>,</w:t>
            </w:r>
            <w:r w:rsidRPr="00ED3E1B">
              <w:rPr>
                <w:sz w:val="20"/>
              </w:rPr>
              <w:t xml:space="preserve"> nga e cila: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  <w:r w:rsidRPr="00ED3E1B">
              <w:rPr>
                <w:b/>
                <w:sz w:val="20"/>
              </w:rPr>
              <w:t>203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- Drejtoria e Përgjithshme e Doganave</w:t>
            </w:r>
          </w:p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- Drejtoria e Përgjithshme e Tatimeve</w:t>
            </w:r>
          </w:p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- Drejtoria e Përgjithshme Parandalimit Pastrimit Parave</w:t>
            </w:r>
          </w:p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>
              <w:rPr>
                <w:sz w:val="20"/>
              </w:rPr>
              <w:t>- Agjenc</w:t>
            </w:r>
            <w:r w:rsidRPr="00ED3E1B">
              <w:rPr>
                <w:sz w:val="20"/>
              </w:rPr>
              <w:t>ia e Loj</w:t>
            </w:r>
            <w:r>
              <w:rPr>
                <w:sz w:val="20"/>
              </w:rPr>
              <w:t>ë</w:t>
            </w:r>
            <w:r w:rsidRPr="00ED3E1B">
              <w:rPr>
                <w:sz w:val="20"/>
              </w:rPr>
              <w:t xml:space="preserve">rave të Fatit 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1 062</w:t>
            </w:r>
          </w:p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1 616</w:t>
            </w:r>
          </w:p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26</w:t>
            </w:r>
          </w:p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25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11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 xml:space="preserve">Ministria e Arsimit dhe Shkencës 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39.231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Parauniversitar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38</w:t>
            </w:r>
            <w:r>
              <w:rPr>
                <w:sz w:val="20"/>
              </w:rPr>
              <w:t xml:space="preserve"> </w:t>
            </w:r>
            <w:r w:rsidRPr="00ED3E1B">
              <w:rPr>
                <w:sz w:val="20"/>
              </w:rPr>
              <w:t>241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12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Ministria e Turizmit, Kulturës, Rinisë dhe Sporteve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1 103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13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Ministria e Shëndetësisë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  <w:r w:rsidRPr="00ED3E1B">
              <w:rPr>
                <w:b/>
                <w:sz w:val="20"/>
              </w:rPr>
              <w:t>530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14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Ministria e Drejtësisë</w:t>
            </w:r>
            <w:r>
              <w:rPr>
                <w:b/>
                <w:sz w:val="20"/>
              </w:rPr>
              <w:t>,</w:t>
            </w:r>
            <w:r w:rsidRPr="00ED3E1B">
              <w:rPr>
                <w:b/>
                <w:sz w:val="20"/>
              </w:rPr>
              <w:t xml:space="preserve"> </w:t>
            </w:r>
            <w:r w:rsidRPr="00C85C59">
              <w:rPr>
                <w:sz w:val="20"/>
              </w:rPr>
              <w:t>nga e cila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 w:rsidRPr="00ED3E1B">
              <w:rPr>
                <w:b/>
                <w:sz w:val="20"/>
              </w:rPr>
              <w:t>026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- Avokati i Shtetit</w:t>
            </w:r>
          </w:p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- Zyra e Regjistrimit të Pasurive</w:t>
            </w:r>
          </w:p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- Agjencia Kombëtare e Kthimit dhe Kompensimit të Pronave</w:t>
            </w:r>
          </w:p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- Shërbim i Provës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55</w:t>
            </w:r>
          </w:p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550</w:t>
            </w:r>
          </w:p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150</w:t>
            </w:r>
          </w:p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50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15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Ministria e Punëve të Jashtme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188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Ambasadat dhe përfaqësitë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428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16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Ministria e Brendshme</w:t>
            </w:r>
            <w:r>
              <w:rPr>
                <w:b/>
                <w:sz w:val="20"/>
              </w:rPr>
              <w:t>,</w:t>
            </w:r>
            <w:r w:rsidRPr="00ED3E1B">
              <w:rPr>
                <w:b/>
                <w:sz w:val="20"/>
              </w:rPr>
              <w:t xml:space="preserve"> </w:t>
            </w:r>
            <w:r w:rsidRPr="00ED3E1B">
              <w:rPr>
                <w:sz w:val="20"/>
              </w:rPr>
              <w:t>nga e cila: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13</w:t>
            </w:r>
            <w:r>
              <w:rPr>
                <w:b/>
                <w:sz w:val="20"/>
              </w:rPr>
              <w:t xml:space="preserve"> </w:t>
            </w:r>
            <w:r w:rsidRPr="00ED3E1B">
              <w:rPr>
                <w:b/>
                <w:sz w:val="20"/>
              </w:rPr>
              <w:t>305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-Drejtoria e Rezervave të Shtetit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100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17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Ministria e Mbrojtjes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11</w:t>
            </w:r>
            <w:r>
              <w:rPr>
                <w:b/>
                <w:sz w:val="20"/>
              </w:rPr>
              <w:t xml:space="preserve"> </w:t>
            </w:r>
            <w:r w:rsidRPr="00ED3E1B">
              <w:rPr>
                <w:b/>
                <w:sz w:val="20"/>
              </w:rPr>
              <w:t>779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18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Shërbimi Informativ Shtetëror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950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20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Drejtoria e Përgjthshme e Arkivave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155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22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Akademia e Shkencave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31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25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Ministria e Punës, Çështjeve Sociale</w:t>
            </w:r>
            <w:r>
              <w:rPr>
                <w:b/>
                <w:sz w:val="20"/>
              </w:rPr>
              <w:t xml:space="preserve"> dhe Shanseve të Barabarta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1 434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26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Minis</w:t>
            </w:r>
            <w:r>
              <w:rPr>
                <w:b/>
                <w:sz w:val="20"/>
              </w:rPr>
              <w:t xml:space="preserve">tria e Mjedisit, Pyjeve dhe Administrimit </w:t>
            </w:r>
            <w:r w:rsidRPr="00ED3E1B">
              <w:rPr>
                <w:b/>
                <w:sz w:val="20"/>
              </w:rPr>
              <w:t>të Ujërave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1 399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31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Agjencia Telegrafike Shqiptare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82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50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Instituti i Statistikës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169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57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Qendra Kombëtare e Kinematografisë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10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59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Instituti i Rehabilitimit të të Përndjekurve Politikë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25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78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Ministria e Integrimit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77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82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Këshilli Kombëtar i Kontabilitetit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6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87</w:t>
            </w: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Institucione të tjera qeveritare</w:t>
            </w:r>
            <w:r>
              <w:rPr>
                <w:b/>
                <w:sz w:val="20"/>
              </w:rPr>
              <w:t>,</w:t>
            </w:r>
            <w:r w:rsidRPr="00ED3E1B">
              <w:rPr>
                <w:b/>
                <w:sz w:val="20"/>
              </w:rPr>
              <w:t xml:space="preserve"> </w:t>
            </w:r>
            <w:r w:rsidRPr="00ED3E1B">
              <w:rPr>
                <w:sz w:val="20"/>
              </w:rPr>
              <w:t xml:space="preserve">nga </w:t>
            </w:r>
            <w:r>
              <w:rPr>
                <w:sz w:val="20"/>
              </w:rPr>
              <w:t>të</w:t>
            </w:r>
            <w:r w:rsidRPr="00ED3E1B">
              <w:rPr>
                <w:sz w:val="20"/>
              </w:rPr>
              <w:t xml:space="preserve"> cila</w:t>
            </w:r>
            <w:r>
              <w:rPr>
                <w:sz w:val="20"/>
              </w:rPr>
              <w:t>t</w:t>
            </w:r>
            <w:r w:rsidRPr="00ED3E1B">
              <w:rPr>
                <w:sz w:val="20"/>
              </w:rPr>
              <w:t>: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103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-Drejtoria e Sigurimit të Informacionit të Klasifikuar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38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- Agjencia e Prokurimit Publik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36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- Komiteti Shtetëror i Minoriteteve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9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  <w:r w:rsidRPr="00ED3E1B">
              <w:rPr>
                <w:sz w:val="20"/>
              </w:rPr>
              <w:t>- Agjencia Kombëtare e Shoqërisë së Informacionit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sz w:val="20"/>
              </w:rPr>
            </w:pPr>
            <w:r w:rsidRPr="00ED3E1B">
              <w:rPr>
                <w:sz w:val="20"/>
              </w:rPr>
              <w:t>20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Total numri punonjësve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86 707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Numri i punonjësve në institucionet e pavarura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3 175</w:t>
            </w:r>
          </w:p>
        </w:tc>
      </w:tr>
      <w:tr w:rsidR="00A44654" w:rsidRPr="00ED3E1B" w:rsidTr="00A44654">
        <w:tc>
          <w:tcPr>
            <w:tcW w:w="648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sz w:val="20"/>
              </w:rPr>
            </w:pPr>
          </w:p>
        </w:tc>
        <w:tc>
          <w:tcPr>
            <w:tcW w:w="6840" w:type="dxa"/>
          </w:tcPr>
          <w:p w:rsidR="00A44654" w:rsidRPr="00ED3E1B" w:rsidRDefault="00A44654" w:rsidP="00A44654">
            <w:pPr>
              <w:pStyle w:val="Paragrafi0"/>
              <w:ind w:firstLine="0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Total numri punonjësve buxhetor</w:t>
            </w:r>
            <w:r>
              <w:rPr>
                <w:b/>
                <w:sz w:val="20"/>
              </w:rPr>
              <w:t>ë</w:t>
            </w:r>
          </w:p>
        </w:tc>
        <w:tc>
          <w:tcPr>
            <w:tcW w:w="1799" w:type="dxa"/>
          </w:tcPr>
          <w:p w:rsidR="00A44654" w:rsidRPr="00ED3E1B" w:rsidRDefault="00A44654" w:rsidP="00A44654">
            <w:pPr>
              <w:pStyle w:val="Paragrafi0"/>
              <w:ind w:firstLine="0"/>
              <w:jc w:val="right"/>
              <w:rPr>
                <w:b/>
                <w:sz w:val="20"/>
              </w:rPr>
            </w:pPr>
            <w:r w:rsidRPr="00ED3E1B">
              <w:rPr>
                <w:b/>
                <w:sz w:val="20"/>
              </w:rPr>
              <w:t>89 882</w:t>
            </w:r>
          </w:p>
        </w:tc>
      </w:tr>
    </w:tbl>
    <w:p w:rsidR="00A44654" w:rsidRPr="00A44654" w:rsidRDefault="00A44654" w:rsidP="00A44654">
      <w:pPr>
        <w:pStyle w:val="Paragrafi0"/>
      </w:pPr>
    </w:p>
    <w:sectPr w:rsidR="00A44654" w:rsidRPr="00A44654" w:rsidSect="00A44654">
      <w:pgSz w:w="11907" w:h="16840" w:code="9"/>
      <w:pgMar w:top="1418" w:right="1418" w:bottom="1418" w:left="1418" w:header="1304" w:footer="1134" w:gutter="0"/>
      <w:pgNumType w:start="644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14134">
      <w:r>
        <w:separator/>
      </w:r>
    </w:p>
  </w:endnote>
  <w:endnote w:type="continuationSeparator" w:id="0">
    <w:p w:rsidR="00000000" w:rsidRDefault="0011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14134">
      <w:r>
        <w:separator/>
      </w:r>
    </w:p>
  </w:footnote>
  <w:footnote w:type="continuationSeparator" w:id="0">
    <w:p w:rsidR="00000000" w:rsidRDefault="00114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44654"/>
    <w:rsid w:val="00001ED4"/>
    <w:rsid w:val="0000253A"/>
    <w:rsid w:val="0000363C"/>
    <w:rsid w:val="00004CDC"/>
    <w:rsid w:val="00005805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4134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B50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115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4083"/>
    <w:rsid w:val="006A504D"/>
    <w:rsid w:val="006A5EAF"/>
    <w:rsid w:val="006A712B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1480"/>
    <w:rsid w:val="00A420F2"/>
    <w:rsid w:val="00A436B5"/>
    <w:rsid w:val="00A4463C"/>
    <w:rsid w:val="00A44654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5D5E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3CC8"/>
    <w:rsid w:val="00E04ECB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BA320EA-8955-48AA-B226-6F310F92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654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table" w:styleId="TableGrid">
    <w:name w:val="Table Grid"/>
    <w:basedOn w:val="TableNormal"/>
    <w:rsid w:val="00A44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ulliChar">
    <w:name w:val="Titulli Char"/>
    <w:basedOn w:val="DefaultParagraphFont"/>
    <w:link w:val="Titulli0"/>
    <w:rsid w:val="00A44654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2019-03-18T13:52:00Z</dcterms:created>
  <dcterms:modified xsi:type="dcterms:W3CDTF">2019-03-18T13:52:00Z</dcterms:modified>
</cp:coreProperties>
</file>