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232" w:rsidRPr="00C612E6" w:rsidRDefault="00980232" w:rsidP="00980232">
      <w:pPr>
        <w:pStyle w:val="Akti"/>
        <w:keepNext w:val="0"/>
      </w:pPr>
      <w:bookmarkStart w:id="0" w:name="_GoBack"/>
      <w:bookmarkEnd w:id="0"/>
      <w:r>
        <w:t>VENDI</w:t>
      </w:r>
      <w:r w:rsidRPr="00C612E6">
        <w:t>M </w:t>
      </w:r>
    </w:p>
    <w:p w:rsidR="00980232" w:rsidRDefault="00980232" w:rsidP="00980232">
      <w:pPr>
        <w:pStyle w:val="NumriData"/>
        <w:keepNext w:val="0"/>
      </w:pPr>
      <w:r>
        <w:t>Nr.1000, datë 30.9.2009</w:t>
      </w:r>
    </w:p>
    <w:p w:rsidR="00980232" w:rsidRDefault="00980232" w:rsidP="00980232">
      <w:pPr>
        <w:pStyle w:val="Paragrafi0"/>
      </w:pPr>
    </w:p>
    <w:p w:rsidR="00980232" w:rsidRPr="00C612E6" w:rsidRDefault="00980232" w:rsidP="00980232">
      <w:pPr>
        <w:pStyle w:val="Titulli0"/>
        <w:keepNext w:val="0"/>
      </w:pPr>
      <w:r w:rsidRPr="00C612E6">
        <w:t>PËR HAPJEN E PROGRAMIT TË STUDIMIT TË CIKLIT TË DYTË, “MASTER I NI</w:t>
      </w:r>
      <w:r>
        <w:t>VELIT TË PARË”, NË UNIVERSITETIN</w:t>
      </w:r>
      <w:r w:rsidRPr="00C612E6">
        <w:t xml:space="preserve"> “LUIGJ GURAKUQI”, SHKODËR</w:t>
      </w:r>
    </w:p>
    <w:p w:rsidR="00980232" w:rsidRDefault="00980232" w:rsidP="00980232">
      <w:pPr>
        <w:pStyle w:val="Paragrafi0"/>
      </w:pPr>
    </w:p>
    <w:p w:rsidR="00980232" w:rsidRPr="00C612E6" w:rsidRDefault="00980232" w:rsidP="00980232">
      <w:pPr>
        <w:pStyle w:val="BazLigjPropozues"/>
        <w:keepNext w:val="0"/>
      </w:pPr>
      <w:r w:rsidRPr="00C612E6">
        <w:t xml:space="preserve"> Në mbështetje të nenit 100 të Kushtetutës dhe të neneve 26, pika </w:t>
      </w:r>
      <w:r>
        <w:t>1.2.3, e 42</w:t>
      </w:r>
      <w:r w:rsidRPr="00C612E6">
        <w:t xml:space="preserve"> të ligjit nr.9741, datë 21.5.2</w:t>
      </w:r>
      <w:r>
        <w:t>007</w:t>
      </w:r>
      <w:r w:rsidRPr="00C612E6">
        <w:t xml:space="preserve"> “Për arsimin e lartë në Republikën e Shqipërisë”, të ndryshuar, me propozimin e Ministrit të Arsimit dhe Shkencës, Këshilli i Ministrave</w:t>
      </w:r>
    </w:p>
    <w:p w:rsidR="00980232" w:rsidRDefault="00980232" w:rsidP="00980232">
      <w:pPr>
        <w:pStyle w:val="Paragrafi0"/>
      </w:pPr>
    </w:p>
    <w:p w:rsidR="00980232" w:rsidRPr="00C612E6" w:rsidRDefault="00980232" w:rsidP="00980232">
      <w:pPr>
        <w:pStyle w:val="VENDOSI0"/>
        <w:keepNext w:val="0"/>
      </w:pPr>
      <w:r>
        <w:t> VENDOS</w:t>
      </w:r>
      <w:r w:rsidRPr="00C612E6">
        <w:t>I:</w:t>
      </w:r>
    </w:p>
    <w:p w:rsidR="00980232" w:rsidRDefault="00980232" w:rsidP="00980232">
      <w:pPr>
        <w:pStyle w:val="Paragrafi0"/>
      </w:pPr>
    </w:p>
    <w:p w:rsidR="00980232" w:rsidRPr="00C612E6" w:rsidRDefault="00980232" w:rsidP="00980232">
      <w:pPr>
        <w:pStyle w:val="Paragrafi0"/>
      </w:pPr>
      <w:r>
        <w:t> 1.</w:t>
      </w:r>
      <w:r w:rsidRPr="00C612E6">
        <w:t xml:space="preserve"> Hapjen, në universitetin “Luigj Gurakuqi”, Shkodër, në Fakultetin e Gjuhëve të Huaja, të programit të studimit të ciklit të dytë, “Master i nivelit të parë”, në “Përkthim dhe interpretim në gjuhën gjermane”, në përfundim të të cilit lëshohet diploma “Master i nivelit të parë”, MNP, në përkthim dhe interpretim në gjuhën gjermane.</w:t>
      </w:r>
    </w:p>
    <w:p w:rsidR="00980232" w:rsidRPr="00C612E6" w:rsidRDefault="00980232" w:rsidP="00980232">
      <w:pPr>
        <w:pStyle w:val="Paragrafi0"/>
      </w:pPr>
      <w:r>
        <w:t> 2. </w:t>
      </w:r>
      <w:r w:rsidRPr="00C612E6">
        <w:t xml:space="preserve"> Programi i studimit të ciklit të dytë, “Maste</w:t>
      </w:r>
      <w:r>
        <w:t>r i nivelit të parë”, realizohet me 60 kredite dhe kohë</w:t>
      </w:r>
      <w:r w:rsidRPr="00C612E6">
        <w:t>zgjatja normale e tij është një vit.</w:t>
      </w:r>
    </w:p>
    <w:p w:rsidR="00980232" w:rsidRPr="00C612E6" w:rsidRDefault="00980232" w:rsidP="00980232">
      <w:pPr>
        <w:pStyle w:val="Paragrafi0"/>
      </w:pPr>
      <w:r>
        <w:t> 3.  Ky program studimi ta</w:t>
      </w:r>
      <w:r w:rsidRPr="00C612E6">
        <w:t xml:space="preserve"> fillojë veprimtarinë mësimore në vitin akademik 2009-2010.</w:t>
      </w:r>
    </w:p>
    <w:p w:rsidR="00980232" w:rsidRPr="00C612E6" w:rsidRDefault="00980232" w:rsidP="00980232">
      <w:pPr>
        <w:pStyle w:val="Paragrafi0"/>
      </w:pPr>
      <w:r w:rsidRPr="00C612E6">
        <w:t> 4.  Efektet financiare, që rrjedhin nga zbatimi i këtij vendimi, të përballohen nga buxheti vjetor, miratuar për universitetin “Luigj Gurakuqi”, Shkodër.</w:t>
      </w:r>
    </w:p>
    <w:p w:rsidR="00980232" w:rsidRPr="00C612E6" w:rsidRDefault="00980232" w:rsidP="00980232">
      <w:pPr>
        <w:pStyle w:val="Paragrafi0"/>
      </w:pPr>
      <w:r w:rsidRPr="00C612E6">
        <w:t> 5.   Ngarkohen Ministria e Arsimit dhe Shkencës dhe universiteti “Luigj Gurakuqi”, Shkodër, për zbatimin e këtij vendimi.</w:t>
      </w:r>
    </w:p>
    <w:p w:rsidR="00980232" w:rsidRPr="00C612E6" w:rsidRDefault="00980232" w:rsidP="00980232">
      <w:pPr>
        <w:pStyle w:val="Paragrafi0"/>
      </w:pPr>
      <w:r w:rsidRPr="00C612E6">
        <w:t> Ky vendim hyn në fuqi menjëherë dhe botohet në Fletoren Zyrtare.</w:t>
      </w:r>
    </w:p>
    <w:p w:rsidR="00980232" w:rsidRDefault="00980232" w:rsidP="00980232">
      <w:pPr>
        <w:pStyle w:val="Autoriteti"/>
        <w:keepNext w:val="0"/>
      </w:pPr>
    </w:p>
    <w:p w:rsidR="00980232" w:rsidRPr="00C612E6" w:rsidRDefault="00980232" w:rsidP="00980232">
      <w:pPr>
        <w:pStyle w:val="Autoriteti"/>
        <w:keepNext w:val="0"/>
      </w:pPr>
      <w:r>
        <w:t>KRYEMINIST</w:t>
      </w:r>
      <w:r w:rsidRPr="00C612E6">
        <w:t>RI</w:t>
      </w:r>
    </w:p>
    <w:p w:rsidR="00980232" w:rsidRPr="00C612E6" w:rsidRDefault="00980232" w:rsidP="00980232">
      <w:pPr>
        <w:pStyle w:val="AutoritetiEmer"/>
      </w:pPr>
      <w:r w:rsidRPr="00C612E6">
        <w:t> Sali  Berisha</w:t>
      </w:r>
    </w:p>
    <w:sectPr w:rsidR="00980232" w:rsidRPr="00C612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0232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44C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0232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551134-CE57-4D86-8ED9-6D4C1D08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98023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