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43AF" w:rsidRDefault="004543AF" w:rsidP="004543AF">
      <w:pPr>
        <w:pStyle w:val="Akti"/>
        <w:keepNext w:val="0"/>
      </w:pPr>
      <w:bookmarkStart w:id="0" w:name="_GoBack"/>
      <w:bookmarkEnd w:id="0"/>
      <w:r>
        <w:t>Vendim</w:t>
      </w:r>
    </w:p>
    <w:p w:rsidR="004543AF" w:rsidRDefault="004543AF" w:rsidP="004543AF">
      <w:pPr>
        <w:pStyle w:val="NumriData"/>
        <w:keepNext w:val="0"/>
      </w:pPr>
      <w:r>
        <w:t>Nr.1071, datë 21.10.2009</w:t>
      </w:r>
    </w:p>
    <w:p w:rsidR="004543AF" w:rsidRDefault="004543AF" w:rsidP="004543AF">
      <w:pPr>
        <w:pStyle w:val="Paragrafi0"/>
      </w:pPr>
    </w:p>
    <w:p w:rsidR="004543AF" w:rsidRDefault="004543AF" w:rsidP="004543AF">
      <w:pPr>
        <w:pStyle w:val="Titulli0"/>
        <w:keepNext w:val="0"/>
      </w:pPr>
      <w:r>
        <w:t>Për lejimin e drejtorisë së përgjithshme të doganave, të kryejë procedurën e prokurimit, me objekt “Blerjen dhe instalimin e 26 kabinave të kontrollit”</w:t>
      </w:r>
    </w:p>
    <w:p w:rsidR="004543AF" w:rsidRDefault="004543AF" w:rsidP="004543AF">
      <w:pPr>
        <w:pStyle w:val="Paragrafi0"/>
      </w:pPr>
    </w:p>
    <w:p w:rsidR="004543AF" w:rsidRDefault="004543AF" w:rsidP="004543AF">
      <w:pPr>
        <w:pStyle w:val="Paragrafi0"/>
      </w:pPr>
      <w:r>
        <w:t>Në mbështetje të nenit 100 të Kushtetutës, të nenit 75 të ligjit nr.9643, datë 20.11.2006 “Për prokurimin publik”, të ndryshuar, dhe të nenit 9 të ligjit nr.10025, datë 27.11.2008 “Për buxhetin e vitit 2009”, me propozimin e Ministrit të Financave, Këshilli i Ministrave</w:t>
      </w:r>
    </w:p>
    <w:p w:rsidR="004543AF" w:rsidRDefault="004543AF" w:rsidP="004543AF">
      <w:pPr>
        <w:pStyle w:val="Paragrafi0"/>
      </w:pPr>
    </w:p>
    <w:p w:rsidR="004543AF" w:rsidRDefault="004543AF" w:rsidP="004543AF">
      <w:pPr>
        <w:pStyle w:val="VENDOSI0"/>
        <w:keepNext w:val="0"/>
      </w:pPr>
      <w:r>
        <w:t>Vendosi:</w:t>
      </w:r>
    </w:p>
    <w:p w:rsidR="004543AF" w:rsidRDefault="004543AF" w:rsidP="004543AF">
      <w:pPr>
        <w:pStyle w:val="Paragrafi0"/>
      </w:pPr>
    </w:p>
    <w:p w:rsidR="004543AF" w:rsidRDefault="004543AF" w:rsidP="004543AF">
      <w:pPr>
        <w:pStyle w:val="Paragrafi0"/>
      </w:pPr>
      <w:r>
        <w:t>1. Lejimin e Drejtorisë së Përgjithshme të Doganave të kryejë, brenda datës 30 nëntor 2009, procedurën e prokurimit, me objekt “Blerjen dhe instalimin e 26 kabinave të kontrollit”. Brenda këtij afati të përfshihet edhe lidhja e kontratës përkatëse.</w:t>
      </w:r>
    </w:p>
    <w:p w:rsidR="004543AF" w:rsidRDefault="004543AF" w:rsidP="004543AF">
      <w:pPr>
        <w:pStyle w:val="Paragrafi0"/>
      </w:pPr>
    </w:p>
    <w:p w:rsidR="004543AF" w:rsidRDefault="004543AF" w:rsidP="004543AF">
      <w:pPr>
        <w:pStyle w:val="Paragrafi0"/>
      </w:pPr>
      <w:r>
        <w:t>2. Fondi limit, prej 18 120 000 (tetëmbëdhjetë milionë e njëqind e njëzet mijë) lekësh, të përballohet nga buxheti i vitit 2009, miratuar për Drejtorinë e Përgjithshme të Doganave.</w:t>
      </w:r>
    </w:p>
    <w:p w:rsidR="004543AF" w:rsidRDefault="004543AF" w:rsidP="004543AF">
      <w:pPr>
        <w:pStyle w:val="Paragrafi0"/>
      </w:pPr>
      <w:r>
        <w:t>3. Ngarkohen Ministria e Financave, Agjencia e Prokurimit Publik dhe Drejtoria e Përgjithshme e Doganave për zbatimin e këtij vendimi.</w:t>
      </w:r>
    </w:p>
    <w:p w:rsidR="004543AF" w:rsidRDefault="004543AF" w:rsidP="004543AF">
      <w:pPr>
        <w:pStyle w:val="Paragrafi0"/>
      </w:pPr>
      <w:r>
        <w:t>Ky vendim hyn në fuqi menjëherë dhe botohet në Fletoren Zyrtare.</w:t>
      </w:r>
    </w:p>
    <w:p w:rsidR="004543AF" w:rsidRDefault="004543AF" w:rsidP="004543AF">
      <w:pPr>
        <w:pStyle w:val="Paragrafi0"/>
      </w:pPr>
    </w:p>
    <w:p w:rsidR="004543AF" w:rsidRDefault="004543AF" w:rsidP="004543AF">
      <w:pPr>
        <w:pStyle w:val="Autoriteti"/>
        <w:keepNext w:val="0"/>
      </w:pPr>
      <w:r>
        <w:t>Kryeministri</w:t>
      </w:r>
    </w:p>
    <w:p w:rsidR="004543AF" w:rsidRDefault="004543AF" w:rsidP="004543AF">
      <w:pPr>
        <w:pStyle w:val="AutoritetiEmer"/>
      </w:pPr>
      <w:r>
        <w:t>Sali Berisha</w:t>
      </w:r>
    </w:p>
    <w:sectPr w:rsidR="004543A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543A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A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954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174ED4-C8F0-4232-BF70-B9156D317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4543AF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4543AF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