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12DC" w:rsidRPr="0094018E" w:rsidRDefault="00A512DC" w:rsidP="00A512DC">
      <w:pPr>
        <w:pStyle w:val="Akti"/>
        <w:keepNext w:val="0"/>
      </w:pPr>
      <w:bookmarkStart w:id="0" w:name="_GoBack"/>
      <w:bookmarkEnd w:id="0"/>
      <w:r>
        <w:t>VENDI</w:t>
      </w:r>
      <w:r w:rsidRPr="0094018E">
        <w:t>M</w:t>
      </w:r>
    </w:p>
    <w:p w:rsidR="00A512DC" w:rsidRPr="0094018E" w:rsidRDefault="00A512DC" w:rsidP="00A512DC">
      <w:pPr>
        <w:pStyle w:val="NumriData"/>
        <w:keepNext w:val="0"/>
      </w:pPr>
      <w:r w:rsidRPr="0094018E">
        <w:t>Nr.1085, dat</w:t>
      </w:r>
      <w:r>
        <w:t>ë</w:t>
      </w:r>
      <w:r w:rsidRPr="0094018E">
        <w:t xml:space="preserve"> 28.10.2009</w:t>
      </w:r>
    </w:p>
    <w:p w:rsidR="00A512DC" w:rsidRPr="0094018E" w:rsidRDefault="00A512DC" w:rsidP="00A512DC">
      <w:pPr>
        <w:pStyle w:val="Paragrafi0"/>
      </w:pPr>
    </w:p>
    <w:p w:rsidR="00A512DC" w:rsidRPr="0094018E" w:rsidRDefault="00A512DC" w:rsidP="00A512DC">
      <w:pPr>
        <w:pStyle w:val="Titulli0"/>
        <w:keepNext w:val="0"/>
      </w:pPr>
      <w:r w:rsidRPr="0094018E">
        <w:t>PËR</w:t>
      </w:r>
      <w:r>
        <w:t xml:space="preserve"> </w:t>
      </w:r>
      <w:r w:rsidRPr="0094018E">
        <w:t>MIRATIMIN E LISTËS PËRFUNDIMTARE TË PRONAVE TË PALUAJTSHME PUBLIKE, SHTETËRORE, QË TRANSFEROHEN, NË PRONËSI OS</w:t>
      </w:r>
      <w:r>
        <w:t>E NË PËRDORIM, TË KOMUNËS OROSH</w:t>
      </w:r>
      <w:r w:rsidRPr="0094018E">
        <w:t xml:space="preserve"> TË QARKUT TË LEZHËS</w:t>
      </w:r>
    </w:p>
    <w:p w:rsidR="00A512DC" w:rsidRPr="0094018E" w:rsidRDefault="00A512DC" w:rsidP="00A512DC">
      <w:pPr>
        <w:pStyle w:val="Paragrafi0"/>
      </w:pPr>
      <w:r w:rsidRPr="0094018E">
        <w:t> </w:t>
      </w:r>
    </w:p>
    <w:p w:rsidR="00A512DC" w:rsidRPr="0094018E" w:rsidRDefault="00A512DC" w:rsidP="00A512DC">
      <w:pPr>
        <w:pStyle w:val="Paragrafi0"/>
      </w:pPr>
      <w:r w:rsidRPr="0094018E">
        <w:t>Në mbështetje të nenit 100 të Ku</w:t>
      </w:r>
      <w:r>
        <w:t>shtetutës dhe të  neneve 3 e 17</w:t>
      </w:r>
      <w:r w:rsidRPr="0094018E">
        <w:t xml:space="preserve"> të ligjit nr.8744, datë 22.2.2</w:t>
      </w:r>
      <w:r>
        <w:t>001</w:t>
      </w:r>
      <w:r w:rsidRPr="0094018E">
        <w:t xml:space="preserve"> “Për transferimin e pronave të paluajtshme publike të shtetit në njësitë e qeverisjes vendore”, të ndryshuar, me propozimin e Ministrit të Brendshëm, Këshilli i Ministrave</w:t>
      </w:r>
    </w:p>
    <w:p w:rsidR="00A512DC" w:rsidRPr="0094018E" w:rsidRDefault="00A512DC" w:rsidP="00A512DC">
      <w:pPr>
        <w:pStyle w:val="Paragrafi0"/>
      </w:pPr>
      <w:r w:rsidRPr="0094018E">
        <w:t> </w:t>
      </w:r>
    </w:p>
    <w:p w:rsidR="00A512DC" w:rsidRPr="0094018E" w:rsidRDefault="00A512DC" w:rsidP="00A512DC">
      <w:pPr>
        <w:pStyle w:val="VENDOSI0"/>
        <w:keepNext w:val="0"/>
      </w:pPr>
      <w:r>
        <w:t>VENDOSI</w:t>
      </w:r>
      <w:r w:rsidRPr="0094018E">
        <w:t>:</w:t>
      </w:r>
    </w:p>
    <w:p w:rsidR="00A512DC" w:rsidRPr="0094018E" w:rsidRDefault="00A512DC" w:rsidP="00A512DC">
      <w:pPr>
        <w:pStyle w:val="Paragrafi0"/>
      </w:pPr>
      <w:r w:rsidRPr="0094018E">
        <w:t> </w:t>
      </w:r>
    </w:p>
    <w:p w:rsidR="00A512DC" w:rsidRPr="0094018E" w:rsidRDefault="00A512DC" w:rsidP="00A512DC">
      <w:pPr>
        <w:pStyle w:val="Paragrafi0"/>
      </w:pPr>
      <w:r>
        <w:t>1. </w:t>
      </w:r>
      <w:r w:rsidRPr="0094018E">
        <w:t>Miratimin e listës përfundimtare të pronave të paluajtshme publike, shtetëror</w:t>
      </w:r>
      <w:r>
        <w:t>e, brenda juridiksionit territorial dhe administrativ të komunës Orosh</w:t>
      </w:r>
      <w:r w:rsidRPr="0094018E">
        <w:t xml:space="preserve"> të qarkut të Lezhës, që transferohen, në pronësi ose në përdorim, të kësaj komune, sipas lidhjes </w:t>
      </w:r>
      <w:r>
        <w:t>nr.</w:t>
      </w:r>
      <w:r w:rsidRPr="0094018E">
        <w:t>1, që i bashkëlidhet këtij vendimi dhe është pjesë përbërëse e tij.</w:t>
      </w:r>
    </w:p>
    <w:p w:rsidR="00A512DC" w:rsidRPr="0094018E" w:rsidRDefault="00A512DC" w:rsidP="00A512DC">
      <w:pPr>
        <w:pStyle w:val="Paragrafi0"/>
      </w:pPr>
      <w:r w:rsidRPr="0094018E">
        <w:t>Lista me 65 (gjashtëdhjetë e pesë) fletë, që i bashkëlidhet këtij vendimi, përfundon me numrin rendor 942 (nëntëqind e dyzet e dy). </w:t>
      </w:r>
    </w:p>
    <w:p w:rsidR="00A512DC" w:rsidRPr="0094018E" w:rsidRDefault="00A512DC" w:rsidP="00A512DC">
      <w:pPr>
        <w:pStyle w:val="Paragrafi0"/>
      </w:pPr>
      <w:r>
        <w:t xml:space="preserve">2. </w:t>
      </w:r>
      <w:r w:rsidRPr="0094018E">
        <w:t xml:space="preserve">Ngarkohen </w:t>
      </w:r>
      <w:r>
        <w:t>M</w:t>
      </w:r>
      <w:r w:rsidRPr="0094018E">
        <w:t>inistri i Brendshëm, kryeregjistruesi i Pasurive të Paluajtshme të Republikës së Shqipërisë dhe komuna Orosh për zbatimin e këtij vendimi.</w:t>
      </w:r>
    </w:p>
    <w:p w:rsidR="00A512DC" w:rsidRPr="0094018E" w:rsidRDefault="00A512DC" w:rsidP="00A512DC">
      <w:pPr>
        <w:pStyle w:val="Paragrafi0"/>
      </w:pPr>
      <w:r w:rsidRPr="0094018E">
        <w:t> Ky ven</w:t>
      </w:r>
      <w:r>
        <w:t>dim hyn në fuqi pas botimit në Fletoren Zyrtare</w:t>
      </w:r>
      <w:r w:rsidRPr="0094018E">
        <w:t>.</w:t>
      </w:r>
    </w:p>
    <w:p w:rsidR="00A512DC" w:rsidRDefault="00A512DC" w:rsidP="00A512DC">
      <w:pPr>
        <w:pStyle w:val="Paragrafi0"/>
      </w:pPr>
    </w:p>
    <w:p w:rsidR="00A512DC" w:rsidRPr="0094018E" w:rsidRDefault="00A512DC" w:rsidP="00A512DC">
      <w:pPr>
        <w:pStyle w:val="Autoriteti"/>
        <w:keepNext w:val="0"/>
      </w:pPr>
      <w:r>
        <w:t>KRYEMINISTRI</w:t>
      </w:r>
    </w:p>
    <w:p w:rsidR="00A512DC" w:rsidRPr="0094018E" w:rsidRDefault="00A512DC" w:rsidP="00A512DC">
      <w:pPr>
        <w:pStyle w:val="AutoritetiEmer"/>
      </w:pPr>
      <w:r>
        <w:t>Sali</w:t>
      </w:r>
      <w:r w:rsidRPr="0094018E">
        <w:t> Berisha</w:t>
      </w:r>
    </w:p>
    <w:p w:rsidR="00A512DC" w:rsidRDefault="00A512DC" w:rsidP="00A512DC">
      <w:pPr>
        <w:pStyle w:val="Paragrafi0"/>
      </w:pPr>
    </w:p>
    <w:p w:rsidR="00A512DC" w:rsidRDefault="00A512DC" w:rsidP="00A512DC">
      <w:pPr>
        <w:pStyle w:val="Paragrafi0"/>
        <w:ind w:firstLine="0"/>
      </w:pPr>
      <w:r>
        <w:t>Komuna Orosh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Lidhja nr.1</w:t>
      </w:r>
    </w:p>
    <w:p w:rsidR="00A512DC" w:rsidRDefault="00A512DC" w:rsidP="00A512DC">
      <w:pPr>
        <w:pStyle w:val="Paragrafi0"/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2952"/>
        <w:gridCol w:w="3276"/>
        <w:gridCol w:w="2628"/>
      </w:tblGrid>
      <w:tr w:rsidR="00A512DC" w:rsidRPr="002F624F" w:rsidTr="00A512DC">
        <w:trPr>
          <w:jc w:val="center"/>
        </w:trPr>
        <w:tc>
          <w:tcPr>
            <w:tcW w:w="2952" w:type="dxa"/>
          </w:tcPr>
          <w:p w:rsidR="00A512DC" w:rsidRPr="002F624F" w:rsidRDefault="00A512DC" w:rsidP="00A512DC">
            <w:pPr>
              <w:pStyle w:val="Paragrafi0"/>
              <w:ind w:firstLine="0"/>
              <w:jc w:val="center"/>
              <w:rPr>
                <w:b/>
              </w:rPr>
            </w:pPr>
            <w:r w:rsidRPr="002F624F">
              <w:rPr>
                <w:b/>
              </w:rPr>
              <w:t>Numrat rendor</w:t>
            </w:r>
            <w:r>
              <w:rPr>
                <w:b/>
              </w:rPr>
              <w:t>ë</w:t>
            </w:r>
            <w:r w:rsidRPr="002F624F">
              <w:rPr>
                <w:b/>
              </w:rPr>
              <w:t xml:space="preserve"> t</w:t>
            </w:r>
            <w:r>
              <w:rPr>
                <w:b/>
              </w:rPr>
              <w:t>ë</w:t>
            </w:r>
            <w:r w:rsidRPr="002F624F">
              <w:rPr>
                <w:b/>
              </w:rPr>
              <w:t xml:space="preserve"> pronave n</w:t>
            </w:r>
            <w:r>
              <w:rPr>
                <w:b/>
              </w:rPr>
              <w:t>ë</w:t>
            </w:r>
            <w:r w:rsidRPr="002F624F">
              <w:rPr>
                <w:b/>
              </w:rPr>
              <w:t xml:space="preserve"> list</w:t>
            </w:r>
            <w:r>
              <w:rPr>
                <w:b/>
              </w:rPr>
              <w:t>ë</w:t>
            </w:r>
            <w:r w:rsidRPr="002F624F">
              <w:rPr>
                <w:b/>
              </w:rPr>
              <w:t>n e inventarit</w:t>
            </w:r>
          </w:p>
        </w:tc>
        <w:tc>
          <w:tcPr>
            <w:tcW w:w="3276" w:type="dxa"/>
          </w:tcPr>
          <w:p w:rsidR="00A512DC" w:rsidRPr="002F624F" w:rsidRDefault="00A512DC" w:rsidP="00A512DC">
            <w:pPr>
              <w:pStyle w:val="Paragrafi0"/>
              <w:ind w:firstLine="0"/>
              <w:jc w:val="center"/>
              <w:rPr>
                <w:b/>
              </w:rPr>
            </w:pPr>
            <w:r w:rsidRPr="002F624F">
              <w:rPr>
                <w:b/>
              </w:rPr>
              <w:t>Fusha e p</w:t>
            </w:r>
            <w:r>
              <w:rPr>
                <w:b/>
              </w:rPr>
              <w:t>ë</w:t>
            </w:r>
            <w:r w:rsidRPr="002F624F">
              <w:rPr>
                <w:b/>
              </w:rPr>
              <w:t>rdorimit t</w:t>
            </w:r>
            <w:r>
              <w:rPr>
                <w:b/>
              </w:rPr>
              <w:t>ë</w:t>
            </w:r>
            <w:r w:rsidRPr="002F624F">
              <w:rPr>
                <w:b/>
              </w:rPr>
              <w:t xml:space="preserve"> pron</w:t>
            </w:r>
            <w:r>
              <w:rPr>
                <w:b/>
              </w:rPr>
              <w:t>ë</w:t>
            </w:r>
            <w:r w:rsidRPr="002F624F">
              <w:rPr>
                <w:b/>
              </w:rPr>
              <w:t>s</w:t>
            </w:r>
          </w:p>
        </w:tc>
        <w:tc>
          <w:tcPr>
            <w:tcW w:w="2628" w:type="dxa"/>
          </w:tcPr>
          <w:p w:rsidR="00A512DC" w:rsidRPr="002F624F" w:rsidRDefault="00A512DC" w:rsidP="00A512DC">
            <w:pPr>
              <w:pStyle w:val="Paragrafi0"/>
              <w:ind w:firstLine="0"/>
              <w:jc w:val="center"/>
              <w:rPr>
                <w:b/>
              </w:rPr>
            </w:pPr>
            <w:r w:rsidRPr="002F624F">
              <w:rPr>
                <w:b/>
              </w:rPr>
              <w:t>Lloji i transferimit</w:t>
            </w:r>
          </w:p>
        </w:tc>
      </w:tr>
      <w:tr w:rsidR="00A512DC" w:rsidTr="00A512DC">
        <w:trPr>
          <w:jc w:val="center"/>
        </w:trPr>
        <w:tc>
          <w:tcPr>
            <w:tcW w:w="2952" w:type="dxa"/>
          </w:tcPr>
          <w:p w:rsidR="00A512DC" w:rsidRDefault="00A512DC" w:rsidP="00A512DC">
            <w:pPr>
              <w:pStyle w:val="Paragrafi0"/>
              <w:ind w:firstLine="0"/>
            </w:pPr>
            <w:r>
              <w:t>1-18</w:t>
            </w:r>
          </w:p>
        </w:tc>
        <w:tc>
          <w:tcPr>
            <w:tcW w:w="3276" w:type="dxa"/>
          </w:tcPr>
          <w:p w:rsidR="00A512DC" w:rsidRDefault="00A512DC" w:rsidP="00A512DC">
            <w:pPr>
              <w:pStyle w:val="Paragrafi0"/>
              <w:ind w:firstLine="0"/>
            </w:pPr>
            <w:r>
              <w:t>Prona që përdoren për realizimin e programeve arsimore.</w:t>
            </w:r>
          </w:p>
        </w:tc>
        <w:tc>
          <w:tcPr>
            <w:tcW w:w="2628" w:type="dxa"/>
          </w:tcPr>
          <w:p w:rsidR="00A512DC" w:rsidRDefault="00A512DC" w:rsidP="00A512DC">
            <w:pPr>
              <w:pStyle w:val="Paragrafi0"/>
              <w:ind w:firstLine="0"/>
              <w:jc w:val="center"/>
            </w:pPr>
            <w:r>
              <w:t>Në pronësi</w:t>
            </w:r>
          </w:p>
        </w:tc>
      </w:tr>
      <w:tr w:rsidR="00A512DC" w:rsidTr="00A512DC">
        <w:trPr>
          <w:jc w:val="center"/>
        </w:trPr>
        <w:tc>
          <w:tcPr>
            <w:tcW w:w="2952" w:type="dxa"/>
          </w:tcPr>
          <w:p w:rsidR="00A512DC" w:rsidRDefault="00A512DC" w:rsidP="00A512DC">
            <w:pPr>
              <w:pStyle w:val="Paragrafi0"/>
              <w:ind w:firstLine="0"/>
            </w:pPr>
            <w:r>
              <w:t>22-31, 931</w:t>
            </w:r>
          </w:p>
        </w:tc>
        <w:tc>
          <w:tcPr>
            <w:tcW w:w="3276" w:type="dxa"/>
          </w:tcPr>
          <w:p w:rsidR="00A512DC" w:rsidRDefault="00A512DC" w:rsidP="00A512DC">
            <w:pPr>
              <w:pStyle w:val="Paragrafi0"/>
              <w:ind w:firstLine="0"/>
            </w:pPr>
            <w:r>
              <w:t>Prona që përdoren në fushën e shëndetit publik.</w:t>
            </w:r>
          </w:p>
        </w:tc>
        <w:tc>
          <w:tcPr>
            <w:tcW w:w="2628" w:type="dxa"/>
          </w:tcPr>
          <w:p w:rsidR="00A512DC" w:rsidRDefault="00A512DC" w:rsidP="00A512DC">
            <w:pPr>
              <w:pStyle w:val="Paragrafi0"/>
              <w:ind w:firstLine="0"/>
              <w:jc w:val="center"/>
            </w:pPr>
            <w:r>
              <w:t>Në pronësi</w:t>
            </w:r>
          </w:p>
        </w:tc>
      </w:tr>
      <w:tr w:rsidR="00A512DC" w:rsidTr="00A512DC">
        <w:trPr>
          <w:jc w:val="center"/>
        </w:trPr>
        <w:tc>
          <w:tcPr>
            <w:tcW w:w="2952" w:type="dxa"/>
          </w:tcPr>
          <w:p w:rsidR="00A512DC" w:rsidRDefault="00A512DC" w:rsidP="00A512DC">
            <w:pPr>
              <w:pStyle w:val="Paragrafi0"/>
              <w:ind w:firstLine="0"/>
            </w:pPr>
            <w:r>
              <w:t>19</w:t>
            </w:r>
          </w:p>
        </w:tc>
        <w:tc>
          <w:tcPr>
            <w:tcW w:w="3276" w:type="dxa"/>
          </w:tcPr>
          <w:p w:rsidR="00A512DC" w:rsidRDefault="00A512DC" w:rsidP="00A512DC">
            <w:pPr>
              <w:pStyle w:val="Paragrafi0"/>
              <w:ind w:firstLine="0"/>
            </w:pPr>
            <w:r>
              <w:t>Prona që përdoren në fushën administrative.</w:t>
            </w:r>
          </w:p>
        </w:tc>
        <w:tc>
          <w:tcPr>
            <w:tcW w:w="2628" w:type="dxa"/>
          </w:tcPr>
          <w:p w:rsidR="00A512DC" w:rsidRDefault="00A512DC" w:rsidP="00A512DC">
            <w:pPr>
              <w:pStyle w:val="Paragrafi0"/>
              <w:ind w:firstLine="0"/>
              <w:jc w:val="center"/>
            </w:pPr>
            <w:r>
              <w:t>Në pronësi</w:t>
            </w:r>
          </w:p>
        </w:tc>
      </w:tr>
      <w:tr w:rsidR="00A512DC" w:rsidTr="00A512DC">
        <w:trPr>
          <w:jc w:val="center"/>
        </w:trPr>
        <w:tc>
          <w:tcPr>
            <w:tcW w:w="2952" w:type="dxa"/>
          </w:tcPr>
          <w:p w:rsidR="00A512DC" w:rsidRDefault="00A512DC" w:rsidP="00A512DC">
            <w:pPr>
              <w:pStyle w:val="Paragrafi0"/>
              <w:ind w:firstLine="0"/>
            </w:pPr>
            <w:r>
              <w:t>21, 851</w:t>
            </w:r>
          </w:p>
        </w:tc>
        <w:tc>
          <w:tcPr>
            <w:tcW w:w="3276" w:type="dxa"/>
          </w:tcPr>
          <w:p w:rsidR="00A512DC" w:rsidRDefault="00A512DC" w:rsidP="00A512DC">
            <w:pPr>
              <w:pStyle w:val="Paragrafi0"/>
              <w:ind w:firstLine="0"/>
            </w:pPr>
            <w:r>
              <w:t>Prona që përdoren në realizimin e programeve sportive dhe kulturore</w:t>
            </w:r>
          </w:p>
        </w:tc>
        <w:tc>
          <w:tcPr>
            <w:tcW w:w="2628" w:type="dxa"/>
          </w:tcPr>
          <w:p w:rsidR="00A512DC" w:rsidRDefault="00A512DC" w:rsidP="00A512DC">
            <w:pPr>
              <w:pStyle w:val="Paragrafi0"/>
              <w:ind w:firstLine="0"/>
              <w:jc w:val="center"/>
            </w:pPr>
            <w:r>
              <w:t>Në pronësi</w:t>
            </w:r>
          </w:p>
        </w:tc>
      </w:tr>
      <w:tr w:rsidR="00A512DC" w:rsidTr="00A512DC">
        <w:trPr>
          <w:jc w:val="center"/>
        </w:trPr>
        <w:tc>
          <w:tcPr>
            <w:tcW w:w="2952" w:type="dxa"/>
          </w:tcPr>
          <w:p w:rsidR="00A512DC" w:rsidRDefault="00A512DC" w:rsidP="00A512DC">
            <w:pPr>
              <w:pStyle w:val="Paragrafi0"/>
              <w:ind w:firstLine="0"/>
            </w:pPr>
            <w:r>
              <w:t>32-40</w:t>
            </w:r>
          </w:p>
        </w:tc>
        <w:tc>
          <w:tcPr>
            <w:tcW w:w="3276" w:type="dxa"/>
          </w:tcPr>
          <w:p w:rsidR="00A512DC" w:rsidRDefault="00A512DC" w:rsidP="00A512DC">
            <w:pPr>
              <w:pStyle w:val="Paragrafi0"/>
              <w:ind w:firstLine="0"/>
            </w:pPr>
            <w:r>
              <w:t>Varrezat publike</w:t>
            </w:r>
          </w:p>
        </w:tc>
        <w:tc>
          <w:tcPr>
            <w:tcW w:w="2628" w:type="dxa"/>
          </w:tcPr>
          <w:p w:rsidR="00A512DC" w:rsidRDefault="00A512DC" w:rsidP="00A512DC">
            <w:pPr>
              <w:pStyle w:val="Paragrafi0"/>
              <w:ind w:firstLine="0"/>
              <w:jc w:val="center"/>
            </w:pPr>
            <w:r>
              <w:t>Në pronësi</w:t>
            </w:r>
          </w:p>
        </w:tc>
      </w:tr>
      <w:tr w:rsidR="00A512DC" w:rsidTr="00A512DC">
        <w:trPr>
          <w:jc w:val="center"/>
        </w:trPr>
        <w:tc>
          <w:tcPr>
            <w:tcW w:w="2952" w:type="dxa"/>
          </w:tcPr>
          <w:p w:rsidR="00A512DC" w:rsidRDefault="00A512DC" w:rsidP="00A512DC">
            <w:pPr>
              <w:pStyle w:val="Paragrafi0"/>
              <w:ind w:firstLine="0"/>
            </w:pPr>
            <w:r>
              <w:t>46, 858-867, 869-884</w:t>
            </w:r>
          </w:p>
        </w:tc>
        <w:tc>
          <w:tcPr>
            <w:tcW w:w="3276" w:type="dxa"/>
          </w:tcPr>
          <w:p w:rsidR="00A512DC" w:rsidRDefault="00A512DC" w:rsidP="00A512DC">
            <w:pPr>
              <w:pStyle w:val="Paragrafi0"/>
              <w:ind w:firstLine="0"/>
            </w:pPr>
            <w:r>
              <w:t>Infrastrukturë vendore (rrugë, lulishte, trotuar, sheshe)</w:t>
            </w:r>
          </w:p>
        </w:tc>
        <w:tc>
          <w:tcPr>
            <w:tcW w:w="2628" w:type="dxa"/>
          </w:tcPr>
          <w:p w:rsidR="00A512DC" w:rsidRDefault="00A512DC" w:rsidP="00A512DC">
            <w:pPr>
              <w:pStyle w:val="Paragrafi0"/>
              <w:ind w:firstLine="0"/>
              <w:jc w:val="center"/>
            </w:pPr>
            <w:r>
              <w:t>Në pronësi</w:t>
            </w:r>
          </w:p>
        </w:tc>
      </w:tr>
      <w:tr w:rsidR="00A512DC" w:rsidTr="00A512DC">
        <w:trPr>
          <w:jc w:val="center"/>
        </w:trPr>
        <w:tc>
          <w:tcPr>
            <w:tcW w:w="2952" w:type="dxa"/>
          </w:tcPr>
          <w:p w:rsidR="00A512DC" w:rsidRDefault="00A512DC" w:rsidP="00A512DC">
            <w:pPr>
              <w:pStyle w:val="Paragrafi0"/>
              <w:ind w:firstLine="0"/>
            </w:pPr>
            <w:r>
              <w:t>41, 42</w:t>
            </w:r>
          </w:p>
        </w:tc>
        <w:tc>
          <w:tcPr>
            <w:tcW w:w="3276" w:type="dxa"/>
          </w:tcPr>
          <w:p w:rsidR="00A512DC" w:rsidRDefault="00A512DC" w:rsidP="00A512DC">
            <w:pPr>
              <w:pStyle w:val="Paragrafi0"/>
              <w:ind w:firstLine="0"/>
            </w:pPr>
            <w:r>
              <w:t>Prona që përdoren në fushën e zhvillimit ekonomik.</w:t>
            </w:r>
          </w:p>
        </w:tc>
        <w:tc>
          <w:tcPr>
            <w:tcW w:w="2628" w:type="dxa"/>
          </w:tcPr>
          <w:p w:rsidR="00A512DC" w:rsidRDefault="00A512DC" w:rsidP="00A512DC">
            <w:pPr>
              <w:pStyle w:val="Paragrafi0"/>
              <w:ind w:firstLine="0"/>
              <w:jc w:val="center"/>
            </w:pPr>
            <w:r>
              <w:t>Në pronësi</w:t>
            </w:r>
          </w:p>
        </w:tc>
      </w:tr>
      <w:tr w:rsidR="00A512DC" w:rsidTr="00A512DC">
        <w:trPr>
          <w:jc w:val="center"/>
        </w:trPr>
        <w:tc>
          <w:tcPr>
            <w:tcW w:w="2952" w:type="dxa"/>
          </w:tcPr>
          <w:p w:rsidR="00A512DC" w:rsidRDefault="00A512DC" w:rsidP="00A512DC">
            <w:pPr>
              <w:pStyle w:val="Paragrafi0"/>
              <w:ind w:firstLine="0"/>
            </w:pPr>
            <w:r>
              <w:t>755-758, 763-766, 771, 772, 777-780, 785-787, 792-794, 799-801, 806-808, 812-814, 818-820, 825-827, 831-833, 837-839, 843, 844</w:t>
            </w:r>
          </w:p>
        </w:tc>
        <w:tc>
          <w:tcPr>
            <w:tcW w:w="3276" w:type="dxa"/>
          </w:tcPr>
          <w:p w:rsidR="00A512DC" w:rsidRDefault="00A512DC" w:rsidP="00A512DC">
            <w:pPr>
              <w:pStyle w:val="Paragrafi0"/>
              <w:ind w:firstLine="0"/>
            </w:pPr>
            <w:r>
              <w:t>Prona që përdoren në fushën e bujqësisë dhe ushqimit (tokë bujqësore).</w:t>
            </w:r>
          </w:p>
        </w:tc>
        <w:tc>
          <w:tcPr>
            <w:tcW w:w="2628" w:type="dxa"/>
          </w:tcPr>
          <w:p w:rsidR="00A512DC" w:rsidRDefault="00A512DC" w:rsidP="00A512DC">
            <w:pPr>
              <w:pStyle w:val="Paragrafi0"/>
              <w:ind w:firstLine="0"/>
              <w:jc w:val="center"/>
            </w:pPr>
            <w:r>
              <w:t>Në përdorim</w:t>
            </w:r>
          </w:p>
        </w:tc>
      </w:tr>
      <w:tr w:rsidR="00A512DC" w:rsidTr="00A512DC">
        <w:trPr>
          <w:jc w:val="center"/>
        </w:trPr>
        <w:tc>
          <w:tcPr>
            <w:tcW w:w="2952" w:type="dxa"/>
          </w:tcPr>
          <w:p w:rsidR="00A512DC" w:rsidRDefault="00A512DC" w:rsidP="00A512DC">
            <w:pPr>
              <w:pStyle w:val="Paragrafi0"/>
              <w:ind w:firstLine="0"/>
            </w:pPr>
            <w:r>
              <w:t>759-762, 767-770,773-776, 781-784, 788-791, 795-798, 802-805, 809-811, 815-817, 821-824, 828-830, 834-836, 840-842, 845, 846-850</w:t>
            </w:r>
          </w:p>
        </w:tc>
        <w:tc>
          <w:tcPr>
            <w:tcW w:w="3276" w:type="dxa"/>
          </w:tcPr>
          <w:p w:rsidR="00A512DC" w:rsidRDefault="00A512DC" w:rsidP="00A512DC">
            <w:pPr>
              <w:pStyle w:val="Paragrafi0"/>
              <w:ind w:firstLine="0"/>
            </w:pPr>
            <w:r>
              <w:t>Prona që përdoren në fushën e bujqësisë dhe ushqimit (tokë jobujqësore, kanale të treta).</w:t>
            </w:r>
          </w:p>
        </w:tc>
        <w:tc>
          <w:tcPr>
            <w:tcW w:w="2628" w:type="dxa"/>
          </w:tcPr>
          <w:p w:rsidR="00A512DC" w:rsidRDefault="00A512DC" w:rsidP="00A512DC">
            <w:pPr>
              <w:pStyle w:val="Paragrafi0"/>
              <w:ind w:firstLine="0"/>
              <w:jc w:val="center"/>
            </w:pPr>
            <w:r>
              <w:t>Në pronësi</w:t>
            </w:r>
          </w:p>
        </w:tc>
      </w:tr>
      <w:tr w:rsidR="00A512DC" w:rsidTr="00A512DC">
        <w:trPr>
          <w:jc w:val="center"/>
        </w:trPr>
        <w:tc>
          <w:tcPr>
            <w:tcW w:w="2952" w:type="dxa"/>
          </w:tcPr>
          <w:p w:rsidR="00A512DC" w:rsidRDefault="00A512DC" w:rsidP="00A512DC">
            <w:pPr>
              <w:pStyle w:val="Paragrafi0"/>
              <w:ind w:firstLine="0"/>
            </w:pPr>
            <w:r>
              <w:t>857</w:t>
            </w:r>
          </w:p>
        </w:tc>
        <w:tc>
          <w:tcPr>
            <w:tcW w:w="3276" w:type="dxa"/>
          </w:tcPr>
          <w:p w:rsidR="00A512DC" w:rsidRDefault="00A512DC" w:rsidP="00A512DC">
            <w:pPr>
              <w:pStyle w:val="Paragrafi0"/>
              <w:ind w:firstLine="0"/>
            </w:pPr>
            <w:r>
              <w:t>Prona që përdoren në fushën e mbrojtjes civile.</w:t>
            </w:r>
          </w:p>
        </w:tc>
        <w:tc>
          <w:tcPr>
            <w:tcW w:w="2628" w:type="dxa"/>
          </w:tcPr>
          <w:p w:rsidR="00A512DC" w:rsidRDefault="00A512DC" w:rsidP="00A512DC">
            <w:pPr>
              <w:pStyle w:val="Paragrafi0"/>
              <w:ind w:firstLine="0"/>
              <w:jc w:val="center"/>
            </w:pPr>
            <w:r>
              <w:t>Në pronësi</w:t>
            </w:r>
          </w:p>
        </w:tc>
      </w:tr>
      <w:tr w:rsidR="00A512DC" w:rsidTr="00A512DC">
        <w:trPr>
          <w:jc w:val="center"/>
        </w:trPr>
        <w:tc>
          <w:tcPr>
            <w:tcW w:w="2952" w:type="dxa"/>
          </w:tcPr>
          <w:p w:rsidR="00A512DC" w:rsidRDefault="00A512DC" w:rsidP="00A512DC">
            <w:pPr>
              <w:pStyle w:val="Paragrafi0"/>
              <w:ind w:firstLine="0"/>
            </w:pPr>
            <w:r>
              <w:t>885-891</w:t>
            </w:r>
          </w:p>
        </w:tc>
        <w:tc>
          <w:tcPr>
            <w:tcW w:w="3276" w:type="dxa"/>
          </w:tcPr>
          <w:p w:rsidR="00A512DC" w:rsidRDefault="00A512DC" w:rsidP="00A512DC">
            <w:pPr>
              <w:pStyle w:val="Paragrafi0"/>
              <w:ind w:firstLine="0"/>
            </w:pPr>
            <w:r>
              <w:t>Prona që përdoren në fushën e ujësjellës-kanalizimeve.</w:t>
            </w:r>
          </w:p>
        </w:tc>
        <w:tc>
          <w:tcPr>
            <w:tcW w:w="2628" w:type="dxa"/>
          </w:tcPr>
          <w:p w:rsidR="00A512DC" w:rsidRDefault="00A512DC" w:rsidP="00A512DC">
            <w:pPr>
              <w:pStyle w:val="Paragrafi0"/>
              <w:ind w:firstLine="0"/>
              <w:jc w:val="center"/>
            </w:pPr>
            <w:r>
              <w:t>Në pronësi</w:t>
            </w:r>
          </w:p>
        </w:tc>
      </w:tr>
    </w:tbl>
    <w:p w:rsidR="00A512DC" w:rsidRPr="005C59A8" w:rsidRDefault="00A512DC" w:rsidP="00A512DC">
      <w:pPr>
        <w:pStyle w:val="Paragrafi0"/>
      </w:pPr>
    </w:p>
    <w:sectPr w:rsidR="00A512DC" w:rsidRPr="005C59A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512DC"/>
    <w:rsid w:val="00001D7F"/>
    <w:rsid w:val="00001ED4"/>
    <w:rsid w:val="0000253A"/>
    <w:rsid w:val="00003060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4934"/>
    <w:rsid w:val="00096F6A"/>
    <w:rsid w:val="00097D2E"/>
    <w:rsid w:val="000A03EC"/>
    <w:rsid w:val="000A0C31"/>
    <w:rsid w:val="000A0CC4"/>
    <w:rsid w:val="000A0EEA"/>
    <w:rsid w:val="000A44EA"/>
    <w:rsid w:val="000A4C06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540D"/>
    <w:rsid w:val="00255FC1"/>
    <w:rsid w:val="0026012B"/>
    <w:rsid w:val="002608DE"/>
    <w:rsid w:val="002612BA"/>
    <w:rsid w:val="00262F22"/>
    <w:rsid w:val="002631F7"/>
    <w:rsid w:val="002667AD"/>
    <w:rsid w:val="00266A90"/>
    <w:rsid w:val="00271E49"/>
    <w:rsid w:val="00271ECE"/>
    <w:rsid w:val="002726F6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15C"/>
    <w:rsid w:val="003D5457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086"/>
    <w:rsid w:val="00551675"/>
    <w:rsid w:val="00552B6D"/>
    <w:rsid w:val="00552EDF"/>
    <w:rsid w:val="005537E8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1632"/>
    <w:rsid w:val="005A4A61"/>
    <w:rsid w:val="005A5A5B"/>
    <w:rsid w:val="005A5A8F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436D"/>
    <w:rsid w:val="005F502B"/>
    <w:rsid w:val="005F5DCC"/>
    <w:rsid w:val="005F70EE"/>
    <w:rsid w:val="005F7737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2BD6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7073"/>
    <w:rsid w:val="00727A7F"/>
    <w:rsid w:val="00727E09"/>
    <w:rsid w:val="0073042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6D4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31966"/>
    <w:rsid w:val="00831C50"/>
    <w:rsid w:val="00832A02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617E"/>
    <w:rsid w:val="0089647C"/>
    <w:rsid w:val="0089728D"/>
    <w:rsid w:val="008A0632"/>
    <w:rsid w:val="008A1CE8"/>
    <w:rsid w:val="008A41D6"/>
    <w:rsid w:val="008A4B90"/>
    <w:rsid w:val="008A5100"/>
    <w:rsid w:val="008A651B"/>
    <w:rsid w:val="008B10ED"/>
    <w:rsid w:val="008B1298"/>
    <w:rsid w:val="008B1514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0D2"/>
    <w:rsid w:val="0099517F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7D2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DC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175"/>
    <w:rsid w:val="00AF3CC5"/>
    <w:rsid w:val="00AF5982"/>
    <w:rsid w:val="00AF6419"/>
    <w:rsid w:val="00AF6FC9"/>
    <w:rsid w:val="00AF7938"/>
    <w:rsid w:val="00AF7F67"/>
    <w:rsid w:val="00B01616"/>
    <w:rsid w:val="00B01885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14D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45C"/>
    <w:rsid w:val="00BA7CB9"/>
    <w:rsid w:val="00BB01C7"/>
    <w:rsid w:val="00BB085C"/>
    <w:rsid w:val="00BB1845"/>
    <w:rsid w:val="00BB3463"/>
    <w:rsid w:val="00BB4564"/>
    <w:rsid w:val="00BB46CE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3FA3"/>
    <w:rsid w:val="00C940DD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46B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3289"/>
    <w:rsid w:val="00DB5141"/>
    <w:rsid w:val="00DB5A98"/>
    <w:rsid w:val="00DB5FEF"/>
    <w:rsid w:val="00DB64F0"/>
    <w:rsid w:val="00DB68B1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2B"/>
    <w:rsid w:val="00EF2A5A"/>
    <w:rsid w:val="00EF3510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7CA"/>
    <w:rsid w:val="00F9500B"/>
    <w:rsid w:val="00F9522D"/>
    <w:rsid w:val="00F95969"/>
    <w:rsid w:val="00F95DC9"/>
    <w:rsid w:val="00FA0E41"/>
    <w:rsid w:val="00FA13DF"/>
    <w:rsid w:val="00FA164F"/>
    <w:rsid w:val="00FA1CF2"/>
    <w:rsid w:val="00FA247F"/>
    <w:rsid w:val="00FA275E"/>
    <w:rsid w:val="00FA36CC"/>
    <w:rsid w:val="00FA4078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4D139C7-A3E5-4D4F-A76F-3E39F4229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12DC"/>
    <w:rPr>
      <w:lang w:val="en-GB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lang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link w:val="VENDOSIChar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</w:rPr>
  </w:style>
  <w:style w:type="character" w:customStyle="1" w:styleId="VENDOSIChar">
    <w:name w:val="VENDOSI Char"/>
    <w:basedOn w:val="DefaultParagraphFont"/>
    <w:link w:val="VENDOSI0"/>
    <w:rsid w:val="00A512DC"/>
    <w:rPr>
      <w:rFonts w:ascii="CG Times" w:eastAsia="MS Mincho" w:hAnsi="CG Times"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A512D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354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2019-03-18T14:03:00Z</dcterms:created>
  <dcterms:modified xsi:type="dcterms:W3CDTF">2019-03-18T14:03:00Z</dcterms:modified>
</cp:coreProperties>
</file>